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u w:val="single"/>
          <w:rtl w:val="0"/>
        </w:rPr>
        <w:t xml:space="preserve">Active optical networks: </w:t>
      </w:r>
      <w:r w:rsidDel="00000000" w:rsidR="00000000" w:rsidRPr="00000000">
        <w:rPr>
          <w:rtl w:val="0"/>
        </w:rPr>
        <w:t xml:space="preserve">a point-to-point network structure in which each subscriber has its own fiber-optic line that is terminated on an optical concentrator. AON network covers electrically powered switching equipment, such as a router or a switch aggregator, to manage signal distribution and direction signals to specific customers. The switch directs the incoming and outgoing signals to the proper place by opening and closing in various ways.</w:t>
      </w:r>
    </w:p>
    <w:p w:rsidR="00000000" w:rsidDel="00000000" w:rsidP="00000000" w:rsidRDefault="00000000" w:rsidRPr="00000000" w14:paraId="00000002">
      <w:pPr>
        <w:spacing w:after="240" w:before="240" w:lineRule="auto"/>
        <w:rPr/>
      </w:pPr>
      <w:r w:rsidDel="00000000" w:rsidR="00000000" w:rsidRPr="00000000">
        <w:rPr/>
        <w:drawing>
          <wp:inline distB="114300" distT="114300" distL="114300" distR="114300">
            <wp:extent cx="2633663" cy="1983457"/>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33663" cy="198345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u w:val="single"/>
          <w:rtl w:val="0"/>
        </w:rPr>
        <w:t xml:space="preserve">Bandwidth:</w:t>
      </w:r>
      <w:r w:rsidDel="00000000" w:rsidR="00000000" w:rsidRPr="00000000">
        <w:rPr>
          <w:rtl w:val="0"/>
        </w:rPr>
        <w:t xml:space="preserve"> a range of frequencies within a given band, in particular that used for transmitting a signal</w:t>
      </w:r>
    </w:p>
    <w:p w:rsidR="00000000" w:rsidDel="00000000" w:rsidP="00000000" w:rsidRDefault="00000000" w:rsidRPr="00000000" w14:paraId="00000005">
      <w:pPr>
        <w:spacing w:after="240" w:before="240" w:lineRule="auto"/>
        <w:rPr/>
      </w:pPr>
      <w:r w:rsidDel="00000000" w:rsidR="00000000" w:rsidRPr="00000000">
        <w:rPr/>
        <w:drawing>
          <wp:inline distB="114300" distT="114300" distL="114300" distR="114300">
            <wp:extent cx="2690813" cy="179387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690813" cy="17938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u w:val="single"/>
          <w:rtl w:val="0"/>
        </w:rPr>
        <w:t xml:space="preserve">Bit rate:</w:t>
      </w:r>
      <w:r w:rsidDel="00000000" w:rsidR="00000000" w:rsidRPr="00000000">
        <w:rPr>
          <w:rtl w:val="0"/>
        </w:rPr>
        <w:t xml:space="preserve"> the number of bits used per second to represent a continuous medium such as audio or video after source coding</w:t>
      </w:r>
    </w:p>
    <w:p w:rsidR="00000000" w:rsidDel="00000000" w:rsidP="00000000" w:rsidRDefault="00000000" w:rsidRPr="00000000" w14:paraId="00000007">
      <w:pPr>
        <w:spacing w:after="240" w:before="240" w:lineRule="auto"/>
        <w:rPr/>
      </w:pPr>
      <w:r w:rsidDel="00000000" w:rsidR="00000000" w:rsidRPr="00000000">
        <w:rPr/>
        <w:drawing>
          <wp:inline distB="114300" distT="114300" distL="114300" distR="114300">
            <wp:extent cx="3052763" cy="1472567"/>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52763" cy="147256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u w:val="single"/>
          <w:rtl w:val="0"/>
        </w:rPr>
        <w:t xml:space="preserve">Cable Internet access: </w:t>
      </w:r>
      <w:r w:rsidDel="00000000" w:rsidR="00000000" w:rsidRPr="00000000">
        <w:rPr>
          <w:rtl w:val="0"/>
        </w:rPr>
        <w:t xml:space="preserve">a form of broadband Internet access which uses the same infrastructure as a cable television</w:t>
      </w:r>
    </w:p>
    <w:p w:rsidR="00000000" w:rsidDel="00000000" w:rsidP="00000000" w:rsidRDefault="00000000" w:rsidRPr="00000000" w14:paraId="00000009">
      <w:pPr>
        <w:spacing w:after="240" w:before="240" w:lineRule="auto"/>
        <w:rPr/>
      </w:pPr>
      <w:r w:rsidDel="00000000" w:rsidR="00000000" w:rsidRPr="00000000">
        <w:rPr/>
        <w:drawing>
          <wp:inline distB="114300" distT="114300" distL="114300" distR="114300">
            <wp:extent cx="3128963" cy="2033826"/>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28963" cy="203382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u w:val="single"/>
          <w:rtl w:val="0"/>
        </w:rPr>
        <w:t xml:space="preserve">Clients: </w:t>
      </w:r>
      <w:r w:rsidDel="00000000" w:rsidR="00000000" w:rsidRPr="00000000">
        <w:rPr>
          <w:rtl w:val="0"/>
        </w:rPr>
        <w:t xml:space="preserve">a person or organization using the services</w:t>
      </w:r>
    </w:p>
    <w:p w:rsidR="00000000" w:rsidDel="00000000" w:rsidP="00000000" w:rsidRDefault="00000000" w:rsidRPr="00000000" w14:paraId="0000000B">
      <w:pPr>
        <w:spacing w:after="240" w:before="240" w:lineRule="auto"/>
        <w:rPr/>
      </w:pPr>
      <w:r w:rsidDel="00000000" w:rsidR="00000000" w:rsidRPr="00000000">
        <w:rPr>
          <w:u w:val="single"/>
          <w:rtl w:val="0"/>
        </w:rPr>
        <w:t xml:space="preserve">Communication links: </w:t>
      </w:r>
      <w:r w:rsidDel="00000000" w:rsidR="00000000" w:rsidRPr="00000000">
        <w:rPr>
          <w:rtl w:val="0"/>
        </w:rPr>
        <w:t xml:space="preserve">a connection between a hyperlink or graphical element (button, drawing, image) </w:t>
      </w:r>
    </w:p>
    <w:p w:rsidR="00000000" w:rsidDel="00000000" w:rsidP="00000000" w:rsidRDefault="00000000" w:rsidRPr="00000000" w14:paraId="0000000C">
      <w:pPr>
        <w:spacing w:after="240" w:before="240" w:lineRule="auto"/>
        <w:rPr/>
      </w:pPr>
      <w:r w:rsidDel="00000000" w:rsidR="00000000" w:rsidRPr="00000000">
        <w:rPr/>
        <w:drawing>
          <wp:inline distB="114300" distT="114300" distL="114300" distR="114300">
            <wp:extent cx="2857500" cy="219075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575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u w:val="single"/>
          <w:rtl w:val="0"/>
        </w:rPr>
        <w:t xml:space="preserve">Digital subscriber line access multiplexer: </w:t>
      </w:r>
      <w:r w:rsidDel="00000000" w:rsidR="00000000" w:rsidRPr="00000000">
        <w:rPr>
          <w:rtl w:val="0"/>
        </w:rPr>
        <w:t xml:space="preserve">a network device, often located in telephone exchanges, that connects multiple customer digital subscriber line interfaces to a high-speed digital communications channel using multiplexing techniques.</w:t>
      </w:r>
    </w:p>
    <w:p w:rsidR="00000000" w:rsidDel="00000000" w:rsidP="00000000" w:rsidRDefault="00000000" w:rsidRPr="00000000" w14:paraId="0000000E">
      <w:pPr>
        <w:spacing w:after="240" w:before="240" w:lineRule="auto"/>
        <w:rPr/>
      </w:pPr>
      <w:r w:rsidDel="00000000" w:rsidR="00000000" w:rsidRPr="00000000">
        <w:rPr/>
        <w:drawing>
          <wp:inline distB="114300" distT="114300" distL="114300" distR="114300">
            <wp:extent cx="4191000" cy="161925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910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u w:val="single"/>
          <w:rtl w:val="0"/>
        </w:rPr>
        <w:t xml:space="preserve">Edge router: </w:t>
      </w:r>
      <w:r w:rsidDel="00000000" w:rsidR="00000000" w:rsidRPr="00000000">
        <w:rPr>
          <w:rtl w:val="0"/>
        </w:rPr>
        <w:t xml:space="preserve">a specialized router located at a network boundary that enables an internal network to connect to external networks.</w:t>
      </w:r>
    </w:p>
    <w:p w:rsidR="00000000" w:rsidDel="00000000" w:rsidP="00000000" w:rsidRDefault="00000000" w:rsidRPr="00000000" w14:paraId="00000011">
      <w:pPr>
        <w:spacing w:after="240" w:before="240" w:lineRule="auto"/>
        <w:rPr/>
      </w:pPr>
      <w:r w:rsidDel="00000000" w:rsidR="00000000" w:rsidRPr="00000000">
        <w:rPr>
          <w:u w:val="single"/>
          <w:rtl w:val="0"/>
        </w:rPr>
        <w:t xml:space="preserve">End systems: </w:t>
      </w:r>
      <w:r w:rsidDel="00000000" w:rsidR="00000000" w:rsidRPr="00000000">
        <w:rPr>
          <w:rtl w:val="0"/>
        </w:rPr>
        <w:t xml:space="preserve">a computer connected to a computer network is sometimes referred to as an end system or end station because it sits at the edge of the network.</w:t>
      </w:r>
    </w:p>
    <w:p w:rsidR="00000000" w:rsidDel="00000000" w:rsidP="00000000" w:rsidRDefault="00000000" w:rsidRPr="00000000" w14:paraId="00000012">
      <w:pPr>
        <w:spacing w:after="240" w:before="240" w:lineRule="auto"/>
        <w:rPr>
          <w:u w:val="single"/>
        </w:rPr>
      </w:pPr>
      <w:r w:rsidDel="00000000" w:rsidR="00000000" w:rsidRPr="00000000">
        <w:rPr>
          <w:u w:val="single"/>
          <w:rtl w:val="0"/>
        </w:rPr>
        <w:t xml:space="preserve">Fiber to the home: </w:t>
      </w:r>
      <w:r w:rsidDel="00000000" w:rsidR="00000000" w:rsidRPr="00000000">
        <w:rPr>
          <w:rtl w:val="0"/>
        </w:rPr>
        <w:t xml:space="preserve">is the installation and use of optical fiber from a central point directly to individual buildings such as residences, apartment buildings and businesses to provide high-speed internet access</w:t>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u w:val="single"/>
          <w:rtl w:val="0"/>
        </w:rPr>
        <w:t xml:space="preserve">Hosts: </w:t>
      </w:r>
      <w:r w:rsidDel="00000000" w:rsidR="00000000" w:rsidRPr="00000000">
        <w:rPr>
          <w:rtl w:val="0"/>
        </w:rPr>
        <w:t xml:space="preserve">a computer or other device that communicates with other hosts on a network.</w:t>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2586038" cy="2113588"/>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86038" cy="21135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u w:val="single"/>
          <w:rtl w:val="0"/>
        </w:rPr>
        <w:t xml:space="preserve">Latency:</w:t>
      </w:r>
      <w:r w:rsidDel="00000000" w:rsidR="00000000" w:rsidRPr="00000000">
        <w:rPr>
          <w:rtl w:val="0"/>
        </w:rPr>
        <w:t xml:space="preserve"> a synonym for delay. In telecommunications, low latency is associated with a positive user experience (UX) while high latency is associated with poor UX</w:t>
      </w:r>
    </w:p>
    <w:p w:rsidR="00000000" w:rsidDel="00000000" w:rsidP="00000000" w:rsidRDefault="00000000" w:rsidRPr="00000000" w14:paraId="00000016">
      <w:pPr>
        <w:spacing w:after="240" w:before="240" w:lineRule="auto"/>
        <w:rPr/>
      </w:pPr>
      <w:r w:rsidDel="00000000" w:rsidR="00000000" w:rsidRPr="00000000">
        <w:rPr>
          <w:u w:val="single"/>
          <w:rtl w:val="0"/>
        </w:rPr>
        <w:t xml:space="preserve">Link-layer switches: </w:t>
      </w:r>
      <w:r w:rsidDel="00000000" w:rsidR="00000000" w:rsidRPr="00000000">
        <w:rPr>
          <w:rtl w:val="0"/>
        </w:rPr>
        <w:t xml:space="preserve">A network switch is a device that operates at the Data Link layer of the OSI mode</w:t>
      </w:r>
    </w:p>
    <w:p w:rsidR="00000000" w:rsidDel="00000000" w:rsidP="00000000" w:rsidRDefault="00000000" w:rsidRPr="00000000" w14:paraId="00000017">
      <w:pPr>
        <w:spacing w:after="240" w:before="240" w:lineRule="auto"/>
        <w:rPr/>
      </w:pPr>
      <w:r w:rsidDel="00000000" w:rsidR="00000000" w:rsidRPr="00000000">
        <w:rPr>
          <w:u w:val="single"/>
          <w:rtl w:val="0"/>
        </w:rPr>
        <w:t xml:space="preserve">Local Area Network: </w:t>
      </w:r>
      <w:r w:rsidDel="00000000" w:rsidR="00000000" w:rsidRPr="00000000">
        <w:rPr>
          <w:rtl w:val="0"/>
        </w:rPr>
        <w:t xml:space="preserve">a group of computers and peripheral devices that share a common communications line or wireless link to a server within a distinct geographic area.</w:t>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2052638" cy="1496715"/>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052638" cy="14967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u w:val="single"/>
          <w:rtl w:val="0"/>
        </w:rPr>
        <w:t xml:space="preserve">Net Neutrality: </w:t>
      </w:r>
      <w:r w:rsidDel="00000000" w:rsidR="00000000" w:rsidRPr="00000000">
        <w:rPr>
          <w:rtl w:val="0"/>
        </w:rPr>
        <w:t xml:space="preserve">the principle that Internet service providers (ISPs) must treat all Internet communications equally, and not charge users different rates based on content, website, platform, application, type of equipment, source address</w:t>
      </w:r>
    </w:p>
    <w:p w:rsidR="00000000" w:rsidDel="00000000" w:rsidP="00000000" w:rsidRDefault="00000000" w:rsidRPr="00000000" w14:paraId="0000001A">
      <w:pPr>
        <w:spacing w:after="240" w:before="240" w:lineRule="auto"/>
        <w:rPr/>
      </w:pPr>
      <w:r w:rsidDel="00000000" w:rsidR="00000000" w:rsidRPr="00000000">
        <w:rPr>
          <w:u w:val="single"/>
          <w:rtl w:val="0"/>
        </w:rPr>
        <w:t xml:space="preserve">Network architecture: </w:t>
      </w:r>
      <w:r w:rsidDel="00000000" w:rsidR="00000000" w:rsidRPr="00000000">
        <w:rPr>
          <w:rtl w:val="0"/>
        </w:rPr>
        <w:t xml:space="preserve">a network's structural and logical layout</w:t>
      </w:r>
    </w:p>
    <w:p w:rsidR="00000000" w:rsidDel="00000000" w:rsidP="00000000" w:rsidRDefault="00000000" w:rsidRPr="00000000" w14:paraId="0000001B">
      <w:pPr>
        <w:spacing w:after="240" w:before="240" w:lineRule="auto"/>
        <w:rPr/>
      </w:pPr>
      <w:r w:rsidDel="00000000" w:rsidR="00000000" w:rsidRPr="00000000">
        <w:rPr>
          <w:u w:val="single"/>
          <w:rtl w:val="0"/>
        </w:rPr>
        <w:t xml:space="preserve">Network Redundancy: </w:t>
      </w:r>
      <w:r w:rsidDel="00000000" w:rsidR="00000000" w:rsidRPr="00000000">
        <w:rPr>
          <w:rtl w:val="0"/>
        </w:rPr>
        <w:t xml:space="preserve">a duplicated infrastructure where additional or alternate instances of network devices and connections are installed to ensure an alternate path in case of a failure on the primary service</w:t>
      </w:r>
    </w:p>
    <w:p w:rsidR="00000000" w:rsidDel="00000000" w:rsidP="00000000" w:rsidRDefault="00000000" w:rsidRPr="00000000" w14:paraId="0000001C">
      <w:pPr>
        <w:spacing w:after="240" w:before="240" w:lineRule="auto"/>
        <w:rPr/>
      </w:pPr>
      <w:r w:rsidDel="00000000" w:rsidR="00000000" w:rsidRPr="00000000">
        <w:rPr>
          <w:u w:val="single"/>
          <w:rtl w:val="0"/>
        </w:rPr>
        <w:t xml:space="preserve">Packet: </w:t>
      </w:r>
      <w:r w:rsidDel="00000000" w:rsidR="00000000" w:rsidRPr="00000000">
        <w:rPr>
          <w:rtl w:val="0"/>
        </w:rPr>
        <w:t xml:space="preserve">a small segment of a larger message. Data sent over computer networks*, such as the Internet, is divided into packets</w:t>
      </w:r>
    </w:p>
    <w:p w:rsidR="00000000" w:rsidDel="00000000" w:rsidP="00000000" w:rsidRDefault="00000000" w:rsidRPr="00000000" w14:paraId="0000001D">
      <w:pPr>
        <w:spacing w:after="240" w:before="240" w:lineRule="auto"/>
        <w:rPr/>
      </w:pPr>
      <w:r w:rsidDel="00000000" w:rsidR="00000000" w:rsidRPr="00000000">
        <w:rPr>
          <w:u w:val="single"/>
          <w:rtl w:val="0"/>
        </w:rPr>
        <w:t xml:space="preserve">Packet switches: </w:t>
      </w:r>
      <w:r w:rsidDel="00000000" w:rsidR="00000000" w:rsidRPr="00000000">
        <w:rPr>
          <w:rtl w:val="0"/>
        </w:rPr>
        <w:t xml:space="preserve">a mode of data transmission in which a message is broken into a number of parts that are sent independently, over whatever route is optimum for each packet, and reassembled at the destination.</w:t>
      </w:r>
    </w:p>
    <w:p w:rsidR="00000000" w:rsidDel="00000000" w:rsidP="00000000" w:rsidRDefault="00000000" w:rsidRPr="00000000" w14:paraId="0000001E">
      <w:pPr>
        <w:spacing w:after="240" w:before="240" w:lineRule="auto"/>
        <w:rPr/>
      </w:pPr>
      <w:r w:rsidDel="00000000" w:rsidR="00000000" w:rsidRPr="00000000">
        <w:rPr>
          <w:u w:val="single"/>
          <w:rtl w:val="0"/>
        </w:rPr>
        <w:t xml:space="preserve">Passive optical networks: </w:t>
      </w:r>
      <w:r w:rsidDel="00000000" w:rsidR="00000000" w:rsidRPr="00000000">
        <w:rPr>
          <w:rtl w:val="0"/>
        </w:rPr>
        <w:t xml:space="preserve">a fiber-optic telecommunications technology for delivering broadband network access to end-customers</w:t>
      </w:r>
    </w:p>
    <w:p w:rsidR="00000000" w:rsidDel="00000000" w:rsidP="00000000" w:rsidRDefault="00000000" w:rsidRPr="00000000" w14:paraId="0000001F">
      <w:pPr>
        <w:spacing w:after="240" w:before="240" w:lineRule="auto"/>
        <w:rPr/>
      </w:pPr>
      <w:r w:rsidDel="00000000" w:rsidR="00000000" w:rsidRPr="00000000">
        <w:rPr>
          <w:u w:val="single"/>
          <w:rtl w:val="0"/>
        </w:rPr>
        <w:t xml:space="preserve">Path: </w:t>
      </w:r>
      <w:r w:rsidDel="00000000" w:rsidR="00000000" w:rsidRPr="00000000">
        <w:rPr>
          <w:rtl w:val="0"/>
        </w:rPr>
        <w:t xml:space="preserve">consists of nodes and path segments that connect nodes to other nodes</w:t>
      </w:r>
    </w:p>
    <w:p w:rsidR="00000000" w:rsidDel="00000000" w:rsidP="00000000" w:rsidRDefault="00000000" w:rsidRPr="00000000" w14:paraId="00000020">
      <w:pPr>
        <w:spacing w:after="240" w:before="240" w:lineRule="auto"/>
        <w:rPr/>
      </w:pPr>
      <w:r w:rsidDel="00000000" w:rsidR="00000000" w:rsidRPr="00000000">
        <w:rPr>
          <w:u w:val="single"/>
          <w:rtl w:val="0"/>
        </w:rPr>
        <w:t xml:space="preserve">Route:</w:t>
      </w:r>
      <w:r w:rsidDel="00000000" w:rsidR="00000000" w:rsidRPr="00000000">
        <w:rPr>
          <w:rtl w:val="0"/>
        </w:rPr>
        <w:t xml:space="preserve"> the process of selecting a path across one or more networks.</w:t>
      </w:r>
    </w:p>
    <w:p w:rsidR="00000000" w:rsidDel="00000000" w:rsidP="00000000" w:rsidRDefault="00000000" w:rsidRPr="00000000" w14:paraId="00000021">
      <w:pPr>
        <w:spacing w:after="240" w:before="240" w:lineRule="auto"/>
        <w:rPr/>
      </w:pPr>
      <w:r w:rsidDel="00000000" w:rsidR="00000000" w:rsidRPr="00000000">
        <w:rPr/>
        <w:drawing>
          <wp:inline distB="114300" distT="114300" distL="114300" distR="114300">
            <wp:extent cx="2762250" cy="165735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622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u w:val="single"/>
          <w:rtl w:val="0"/>
        </w:rPr>
        <w:t xml:space="preserve">Routers:</w:t>
      </w:r>
      <w:r w:rsidDel="00000000" w:rsidR="00000000" w:rsidRPr="00000000">
        <w:rPr>
          <w:rtl w:val="0"/>
        </w:rPr>
        <w:t xml:space="preserve"> a device that connects two or more packet-switched networks or subnetworks.</w:t>
      </w:r>
    </w:p>
    <w:p w:rsidR="00000000" w:rsidDel="00000000" w:rsidP="00000000" w:rsidRDefault="00000000" w:rsidRPr="00000000" w14:paraId="00000023">
      <w:pPr>
        <w:spacing w:after="240" w:before="240" w:lineRule="auto"/>
        <w:rPr/>
      </w:pPr>
      <w:r w:rsidDel="00000000" w:rsidR="00000000" w:rsidRPr="00000000">
        <w:rPr>
          <w:u w:val="single"/>
          <w:rtl w:val="0"/>
        </w:rPr>
        <w:t xml:space="preserve">Splitter: </w:t>
      </w:r>
      <w:r w:rsidDel="00000000" w:rsidR="00000000" w:rsidRPr="00000000">
        <w:rPr>
          <w:rtl w:val="0"/>
        </w:rPr>
        <w:t xml:space="preserve">a device used to split the cable signal to two or more devices</w:t>
      </w:r>
    </w:p>
    <w:p w:rsidR="00000000" w:rsidDel="00000000" w:rsidP="00000000" w:rsidRDefault="00000000" w:rsidRPr="00000000" w14:paraId="00000024">
      <w:pPr>
        <w:spacing w:after="240" w:before="240" w:lineRule="auto"/>
        <w:rPr/>
      </w:pPr>
      <w:r w:rsidDel="00000000" w:rsidR="00000000" w:rsidRPr="00000000">
        <w:rPr>
          <w:u w:val="single"/>
          <w:rtl w:val="0"/>
        </w:rPr>
        <w:t xml:space="preserve">Telecommunications: </w:t>
      </w:r>
      <w:r w:rsidDel="00000000" w:rsidR="00000000" w:rsidRPr="00000000">
        <w:rPr>
          <w:rtl w:val="0"/>
        </w:rPr>
        <w:t xml:space="preserve">the means of electronic transmission of information over distances</w:t>
      </w:r>
    </w:p>
    <w:p w:rsidR="00000000" w:rsidDel="00000000" w:rsidP="00000000" w:rsidRDefault="00000000" w:rsidRPr="00000000" w14:paraId="00000025">
      <w:pPr>
        <w:spacing w:after="240" w:before="240" w:lineRule="auto"/>
        <w:rPr/>
      </w:pPr>
      <w:r w:rsidDel="00000000" w:rsidR="00000000" w:rsidRPr="00000000">
        <w:rPr>
          <w:u w:val="single"/>
          <w:rtl w:val="0"/>
        </w:rPr>
        <w:t xml:space="preserve">Transmission rate: </w:t>
      </w:r>
      <w:r w:rsidDel="00000000" w:rsidR="00000000" w:rsidRPr="00000000">
        <w:rPr>
          <w:rtl w:val="0"/>
        </w:rPr>
        <w:t xml:space="preserve">the volume of data transmitted over a transmission channel or via a data interface within a specified unit of time.</w:t>
      </w:r>
    </w:p>
    <w:p w:rsidR="00000000" w:rsidDel="00000000" w:rsidP="00000000" w:rsidRDefault="00000000" w:rsidRPr="00000000" w14:paraId="00000026">
      <w:pPr>
        <w:spacing w:after="240" w:before="240" w:lineRule="auto"/>
        <w:rPr/>
      </w:pPr>
      <w:r w:rsidDel="00000000" w:rsidR="00000000" w:rsidRPr="00000000">
        <w:rPr>
          <w:u w:val="single"/>
          <w:rtl w:val="0"/>
        </w:rPr>
        <w:t xml:space="preserve">URL:</w:t>
      </w:r>
      <w:r w:rsidDel="00000000" w:rsidR="00000000" w:rsidRPr="00000000">
        <w:rPr>
          <w:rtl w:val="0"/>
        </w:rPr>
        <w:t xml:space="preserve"> a reference (an address) to a resource on the Internet.</w:t>
      </w:r>
    </w:p>
    <w:p w:rsidR="00000000" w:rsidDel="00000000" w:rsidP="00000000" w:rsidRDefault="00000000" w:rsidRPr="00000000" w14:paraId="00000027">
      <w:pPr>
        <w:spacing w:after="240" w:before="240" w:lineRule="auto"/>
        <w:rPr/>
      </w:pPr>
      <w:r w:rsidDel="00000000" w:rsidR="00000000" w:rsidRPr="00000000">
        <w:rPr/>
        <w:drawing>
          <wp:inline distB="114300" distT="114300" distL="114300" distR="114300">
            <wp:extent cx="5943600" cy="17653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u w:val="single"/>
          <w:rtl w:val="0"/>
        </w:rPr>
        <w:t xml:space="preserve">Utility program: </w:t>
      </w:r>
      <w:r w:rsidDel="00000000" w:rsidR="00000000" w:rsidRPr="00000000">
        <w:rPr>
          <w:rtl w:val="0"/>
        </w:rPr>
        <w:t xml:space="preserve">software programs that add functionality to your computer or help your computer perform better.</w:t>
      </w:r>
    </w:p>
    <w:p w:rsidR="00000000" w:rsidDel="00000000" w:rsidP="00000000" w:rsidRDefault="00000000" w:rsidRPr="00000000" w14:paraId="00000029">
      <w:pPr>
        <w:spacing w:after="240" w:before="240" w:lineRule="auto"/>
        <w:rPr/>
      </w:pPr>
      <w:r w:rsidDel="00000000" w:rsidR="00000000" w:rsidRPr="00000000">
        <w:rPr>
          <w:u w:val="single"/>
          <w:rtl w:val="0"/>
        </w:rPr>
        <w:t xml:space="preserve">Wide Area Network: </w:t>
      </w:r>
      <w:r w:rsidDel="00000000" w:rsidR="00000000" w:rsidRPr="00000000">
        <w:rPr>
          <w:rtl w:val="0"/>
        </w:rPr>
        <w:t xml:space="preserve">a large network of information that is not tied to a single location</w:t>
      </w:r>
    </w:p>
    <w:p w:rsidR="00000000" w:rsidDel="00000000" w:rsidP="00000000" w:rsidRDefault="00000000" w:rsidRPr="00000000" w14:paraId="0000002A">
      <w:pPr>
        <w:spacing w:after="240" w:before="240" w:lineRule="auto"/>
        <w:rPr/>
      </w:pPr>
      <w:r w:rsidDel="00000000" w:rsidR="00000000" w:rsidRPr="00000000">
        <w:rPr/>
        <w:drawing>
          <wp:inline distB="114300" distT="114300" distL="114300" distR="114300">
            <wp:extent cx="5943600" cy="42037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u w:val="single"/>
        </w:rPr>
      </w:pPr>
      <w:r w:rsidDel="00000000" w:rsidR="00000000" w:rsidRPr="00000000">
        <w:rPr>
          <w:rtl w:val="0"/>
        </w:rPr>
      </w:r>
    </w:p>
    <w:p w:rsidR="00000000" w:rsidDel="00000000" w:rsidP="00000000" w:rsidRDefault="00000000" w:rsidRPr="00000000" w14:paraId="0000002C">
      <w:pPr>
        <w:spacing w:after="240" w:before="240" w:lineRule="auto"/>
        <w:rPr>
          <w:u w:val="single"/>
        </w:rPr>
      </w:pPr>
      <w:r w:rsidDel="00000000" w:rsidR="00000000" w:rsidRPr="00000000">
        <w:rPr>
          <w:rtl w:val="0"/>
        </w:rPr>
      </w:r>
    </w:p>
    <w:p w:rsidR="00000000" w:rsidDel="00000000" w:rsidP="00000000" w:rsidRDefault="00000000" w:rsidRPr="00000000" w14:paraId="0000002D">
      <w:pPr>
        <w:spacing w:after="240" w:before="240" w:lineRule="auto"/>
        <w:rPr>
          <w:u w:val="single"/>
        </w:rPr>
      </w:pPr>
      <w:r w:rsidDel="00000000" w:rsidR="00000000" w:rsidRPr="00000000">
        <w:rPr>
          <w:rtl w:val="0"/>
        </w:rPr>
      </w:r>
    </w:p>
    <w:p w:rsidR="00000000" w:rsidDel="00000000" w:rsidP="00000000" w:rsidRDefault="00000000" w:rsidRPr="00000000" w14:paraId="0000002E">
      <w:pPr>
        <w:rPr>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