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9FC3" w14:textId="77777777" w:rsidR="00141D6C" w:rsidRDefault="00000000">
      <w:pPr>
        <w:pStyle w:val="Title"/>
        <w:jc w:val="center"/>
      </w:pPr>
      <w:r>
        <w:t>SentinelAI</w:t>
      </w:r>
    </w:p>
    <w:p w14:paraId="6E733EE7" w14:textId="536ACBF3" w:rsidR="00F40393" w:rsidRDefault="00000000" w:rsidP="00F40393">
      <w:pPr>
        <w:jc w:val="center"/>
      </w:pPr>
      <w:r>
        <w:rPr>
          <w:b/>
        </w:rPr>
        <w:t xml:space="preserve">AI-Powered Behavioral </w:t>
      </w:r>
      <w:r w:rsidR="004E3D04">
        <w:rPr>
          <w:b/>
        </w:rPr>
        <w:t>Anomaly</w:t>
      </w:r>
      <w:r>
        <w:rPr>
          <w:b/>
        </w:rPr>
        <w:t xml:space="preserve"> Detection for Cybersecurity</w:t>
      </w:r>
      <w:r>
        <w:rPr>
          <w:b/>
        </w:rPr>
        <w:br/>
      </w:r>
      <w:r>
        <w:t>Honeywell Campus Connect 2026</w:t>
      </w:r>
    </w:p>
    <w:p w14:paraId="1A0E224A" w14:textId="77777777" w:rsidR="00F40393" w:rsidRDefault="00000000" w:rsidP="00F40393">
      <w:pPr>
        <w:spacing w:line="240" w:lineRule="auto"/>
      </w:pPr>
      <w:r>
        <w:br/>
        <w:t xml:space="preserve">Name: </w:t>
      </w:r>
      <w:r w:rsidR="00BE25A0">
        <w:t>SUJOY SEN</w:t>
      </w:r>
    </w:p>
    <w:p w14:paraId="29C83CDE" w14:textId="0C34FECA" w:rsidR="00F40393" w:rsidRDefault="00F40393" w:rsidP="00F40393">
      <w:pPr>
        <w:spacing w:line="240" w:lineRule="auto"/>
      </w:pPr>
      <w:r>
        <w:t xml:space="preserve">GitHub </w:t>
      </w:r>
      <w:r w:rsidR="00365D63">
        <w:t>Repository</w:t>
      </w:r>
      <w:r>
        <w:t xml:space="preserve">: </w:t>
      </w:r>
      <w:hyperlink r:id="rId8" w:history="1">
        <w:r w:rsidRPr="00F40393">
          <w:rPr>
            <w:rStyle w:val="Hyperlink"/>
          </w:rPr>
          <w:t>https://github.com/Kingjoy7/SentinelAI</w:t>
        </w:r>
      </w:hyperlink>
    </w:p>
    <w:p w14:paraId="7FB83132" w14:textId="3B7FB6DB" w:rsidR="00F40393" w:rsidRDefault="00365D63" w:rsidP="00F40393">
      <w:pPr>
        <w:spacing w:line="240" w:lineRule="auto"/>
      </w:pPr>
      <w:r>
        <w:t>Live Demo</w:t>
      </w:r>
      <w:r w:rsidR="00F40393">
        <w:t xml:space="preserve">: </w:t>
      </w:r>
    </w:p>
    <w:p w14:paraId="31B2E468" w14:textId="77777777" w:rsidR="00141D6C" w:rsidRDefault="00000000" w:rsidP="00F40393">
      <w:pPr>
        <w:pStyle w:val="Heading1"/>
        <w:spacing w:line="240" w:lineRule="auto"/>
      </w:pPr>
      <w:r>
        <w:t>1. Executive Summary</w:t>
      </w:r>
    </w:p>
    <w:p w14:paraId="36F12A4C" w14:textId="77777777" w:rsidR="00141D6C" w:rsidRDefault="00000000">
      <w:r>
        <w:t>Organizations generate massive volumes of authentication logs, device information, and user activity every day. Detecting malicious behaviour manually is difficult and traditional rule-based systems often fail to identify previously unseen attacks. SentinelAI is an AI-powered behavioural threat detection platform that generates realistic enterprise behavioural data, detects anomalies using Isolation Forest, classifies attack types using Random Forest, explains every prediction with confidence scores and recommended actions, and visualizes all results through an interactive Streamlit Security Operations Center dashboard.</w:t>
      </w:r>
    </w:p>
    <w:p w14:paraId="5CF06825" w14:textId="77777777" w:rsidR="00141D6C" w:rsidRDefault="00000000">
      <w:pPr>
        <w:pStyle w:val="Heading1"/>
      </w:pPr>
      <w:r>
        <w:t>2. Problem Statement and Objectives</w:t>
      </w:r>
    </w:p>
    <w:p w14:paraId="0DD838AC" w14:textId="77777777" w:rsidR="00141D6C" w:rsidRDefault="00000000">
      <w:pPr>
        <w:pStyle w:val="Heading2"/>
      </w:pPr>
      <w:r>
        <w:t>Problem Statement</w:t>
      </w:r>
    </w:p>
    <w:p w14:paraId="3B02E12C" w14:textId="77777777" w:rsidR="00141D6C" w:rsidRDefault="00000000">
      <w:r>
        <w:t>Enterprise environments continuously produce user behaviour logs that are challenging to monitor manually. Existing signature-based security systems are effective for known attacks but struggle with behavioural anomalies and emerging threats.</w:t>
      </w:r>
    </w:p>
    <w:p w14:paraId="788521C8" w14:textId="77777777" w:rsidR="00141D6C" w:rsidRDefault="00000000">
      <w:pPr>
        <w:pStyle w:val="Heading2"/>
      </w:pPr>
      <w:r>
        <w:t>Objectives</w:t>
      </w:r>
    </w:p>
    <w:p w14:paraId="266DFCD4" w14:textId="77777777" w:rsidR="00141D6C" w:rsidRDefault="00000000">
      <w:pPr>
        <w:pStyle w:val="ListBullet"/>
      </w:pPr>
      <w:r>
        <w:t>Generate realistic enterprise behavioural data.</w:t>
      </w:r>
    </w:p>
    <w:p w14:paraId="64891E91" w14:textId="77777777" w:rsidR="00141D6C" w:rsidRDefault="00000000">
      <w:pPr>
        <w:pStyle w:val="ListBullet"/>
      </w:pPr>
      <w:r>
        <w:t>Detect anomalous user behaviour using machine learning.</w:t>
      </w:r>
    </w:p>
    <w:p w14:paraId="7B667A70" w14:textId="77777777" w:rsidR="00141D6C" w:rsidRDefault="00000000">
      <w:pPr>
        <w:pStyle w:val="ListBullet"/>
      </w:pPr>
      <w:r>
        <w:t>Classify different cyber attack types.</w:t>
      </w:r>
    </w:p>
    <w:p w14:paraId="25740BC2" w14:textId="77777777" w:rsidR="00141D6C" w:rsidRDefault="00000000">
      <w:pPr>
        <w:pStyle w:val="ListBullet"/>
      </w:pPr>
      <w:r>
        <w:t>Provide explainable AI recommendations.</w:t>
      </w:r>
    </w:p>
    <w:p w14:paraId="6FF3C8B2" w14:textId="77777777" w:rsidR="00141D6C" w:rsidRDefault="00000000">
      <w:pPr>
        <w:pStyle w:val="ListBullet"/>
      </w:pPr>
      <w:r>
        <w:t>Visualize results through an interactive SOC dashboard.</w:t>
      </w:r>
    </w:p>
    <w:p w14:paraId="14775AA4" w14:textId="0181FAED" w:rsidR="00AF7F7D" w:rsidRDefault="00AF7F7D" w:rsidP="00AF7F7D">
      <w:pPr>
        <w:pStyle w:val="ListBullet"/>
        <w:numPr>
          <w:ilvl w:val="0"/>
          <w:numId w:val="0"/>
        </w:numPr>
        <w:ind w:left="360"/>
        <w:rPr>
          <w:noProof/>
        </w:rPr>
      </w:pPr>
      <w:r w:rsidRPr="00AF7F7D">
        <w:rPr>
          <w:noProof/>
          <w:sz w:val="20"/>
          <w:szCs w:val="20"/>
        </w:rPr>
        <w:lastRenderedPageBreak/>
        <w:drawing>
          <wp:anchor distT="0" distB="0" distL="114300" distR="114300" simplePos="0" relativeHeight="251654144" behindDoc="0" locked="0" layoutInCell="1" allowOverlap="1" wp14:anchorId="7E69E8AE" wp14:editId="04E1E630">
            <wp:simplePos x="0" y="0"/>
            <wp:positionH relativeFrom="column">
              <wp:posOffset>3405753</wp:posOffset>
            </wp:positionH>
            <wp:positionV relativeFrom="paragraph">
              <wp:posOffset>15498</wp:posOffset>
            </wp:positionV>
            <wp:extent cx="2514600" cy="2998922"/>
            <wp:effectExtent l="0" t="0" r="0" b="0"/>
            <wp:wrapNone/>
            <wp:docPr id="212111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14195" name=""/>
                    <pic:cNvPicPr/>
                  </pic:nvPicPr>
                  <pic:blipFill>
                    <a:blip r:embed="rId9"/>
                    <a:stretch>
                      <a:fillRect/>
                    </a:stretch>
                  </pic:blipFill>
                  <pic:spPr>
                    <a:xfrm>
                      <a:off x="0" y="0"/>
                      <a:ext cx="2517081" cy="3001880"/>
                    </a:xfrm>
                    <a:prstGeom prst="rect">
                      <a:avLst/>
                    </a:prstGeom>
                  </pic:spPr>
                </pic:pic>
              </a:graphicData>
            </a:graphic>
            <wp14:sizeRelV relativeFrom="margin">
              <wp14:pctHeight>0</wp14:pctHeight>
            </wp14:sizeRelV>
          </wp:anchor>
        </w:drawing>
      </w:r>
      <w:r w:rsidRPr="00AF7F7D">
        <w:rPr>
          <w:noProof/>
          <w:sz w:val="20"/>
          <w:szCs w:val="20"/>
        </w:rPr>
        <w:drawing>
          <wp:inline distT="0" distB="0" distL="0" distR="0" wp14:anchorId="58C2AF68" wp14:editId="38175FB9">
            <wp:extent cx="2856471" cy="2991173"/>
            <wp:effectExtent l="0" t="0" r="1270" b="0"/>
            <wp:docPr id="90161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11911" name=""/>
                    <pic:cNvPicPr/>
                  </pic:nvPicPr>
                  <pic:blipFill>
                    <a:blip r:embed="rId10"/>
                    <a:stretch>
                      <a:fillRect/>
                    </a:stretch>
                  </pic:blipFill>
                  <pic:spPr>
                    <a:xfrm>
                      <a:off x="0" y="0"/>
                      <a:ext cx="2865822" cy="3000965"/>
                    </a:xfrm>
                    <a:prstGeom prst="rect">
                      <a:avLst/>
                    </a:prstGeom>
                  </pic:spPr>
                </pic:pic>
              </a:graphicData>
            </a:graphic>
          </wp:inline>
        </w:drawing>
      </w:r>
      <w:r w:rsidRPr="00AF7F7D">
        <w:rPr>
          <w:noProof/>
        </w:rPr>
        <w:t xml:space="preserve"> </w:t>
      </w:r>
    </w:p>
    <w:p w14:paraId="1CD1BCA5" w14:textId="6AA5044B" w:rsidR="00AF7F7D" w:rsidRPr="00AF7F7D" w:rsidRDefault="00AF7F7D" w:rsidP="00AF7F7D">
      <w:pPr>
        <w:rPr>
          <w:b/>
          <w:bCs/>
          <w:sz w:val="16"/>
          <w:szCs w:val="16"/>
        </w:rPr>
      </w:pPr>
      <w:r>
        <w:rPr>
          <w:noProof/>
        </w:rPr>
        <w:t xml:space="preserve">                                     </w:t>
      </w:r>
      <w:r w:rsidRPr="00BE25A0">
        <w:rPr>
          <w:b/>
          <w:bCs/>
          <w:sz w:val="16"/>
          <w:szCs w:val="16"/>
        </w:rPr>
        <w:t xml:space="preserve">                                        Fig 1: </w:t>
      </w:r>
      <w:r>
        <w:rPr>
          <w:b/>
          <w:bCs/>
          <w:sz w:val="16"/>
          <w:szCs w:val="16"/>
        </w:rPr>
        <w:t>Project Folder Structure</w:t>
      </w:r>
    </w:p>
    <w:p w14:paraId="746F02FB" w14:textId="77777777" w:rsidR="00141D6C" w:rsidRDefault="00000000">
      <w:pPr>
        <w:pStyle w:val="Heading1"/>
      </w:pPr>
      <w:r>
        <w:t>3. System Architecture</w:t>
      </w:r>
    </w:p>
    <w:p w14:paraId="61D25E94" w14:textId="77777777" w:rsidR="00141D6C" w:rsidRDefault="00000000">
      <w:r>
        <w:t>SentinelAI follows a layered architecture consisting of synthetic data generation, feature engineering, AI-based anomaly detection, attack classification, explainability, and dashboard visualization. This modular design allows every component to operate independently while forming a complete end-to-end cybersecurity workflow.</w:t>
      </w:r>
    </w:p>
    <w:p w14:paraId="5575B2CD" w14:textId="77777777" w:rsidR="00BE25A0" w:rsidRDefault="00BE25A0">
      <w:pPr>
        <w:pStyle w:val="Heading1"/>
      </w:pPr>
      <w:r w:rsidRPr="00BE25A0">
        <w:rPr>
          <w:rFonts w:ascii="Calibri" w:eastAsiaTheme="minorEastAsia" w:hAnsi="Calibri" w:cstheme="minorBidi"/>
          <w:bCs w:val="0"/>
          <w:noProof/>
          <w:color w:val="auto"/>
          <w:sz w:val="22"/>
          <w:szCs w:val="22"/>
        </w:rPr>
        <w:lastRenderedPageBreak/>
        <w:drawing>
          <wp:inline distT="0" distB="0" distL="0" distR="0" wp14:anchorId="68EA7F55" wp14:editId="046852BB">
            <wp:extent cx="3291840" cy="3355894"/>
            <wp:effectExtent l="0" t="0" r="3810" b="0"/>
            <wp:docPr id="18835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5056" name=""/>
                    <pic:cNvPicPr/>
                  </pic:nvPicPr>
                  <pic:blipFill>
                    <a:blip r:embed="rId11"/>
                    <a:stretch>
                      <a:fillRect/>
                    </a:stretch>
                  </pic:blipFill>
                  <pic:spPr>
                    <a:xfrm>
                      <a:off x="0" y="0"/>
                      <a:ext cx="3303310" cy="3367587"/>
                    </a:xfrm>
                    <a:prstGeom prst="rect">
                      <a:avLst/>
                    </a:prstGeom>
                  </pic:spPr>
                </pic:pic>
              </a:graphicData>
            </a:graphic>
          </wp:inline>
        </w:drawing>
      </w:r>
    </w:p>
    <w:p w14:paraId="40FDC89D" w14:textId="14D7F8F9" w:rsidR="00BE25A0" w:rsidRPr="00BE25A0" w:rsidRDefault="00BE25A0" w:rsidP="00BE25A0">
      <w:pPr>
        <w:rPr>
          <w:b/>
          <w:bCs/>
          <w:sz w:val="16"/>
          <w:szCs w:val="16"/>
        </w:rPr>
      </w:pPr>
      <w:r w:rsidRPr="00BE25A0">
        <w:rPr>
          <w:b/>
          <w:bCs/>
          <w:sz w:val="16"/>
          <w:szCs w:val="16"/>
        </w:rPr>
        <w:t xml:space="preserve">                                        Fig </w:t>
      </w:r>
      <w:r w:rsidR="00AF7F7D">
        <w:rPr>
          <w:b/>
          <w:bCs/>
          <w:sz w:val="16"/>
          <w:szCs w:val="16"/>
        </w:rPr>
        <w:t>2</w:t>
      </w:r>
      <w:r w:rsidRPr="00BE25A0">
        <w:rPr>
          <w:b/>
          <w:bCs/>
          <w:sz w:val="16"/>
          <w:szCs w:val="16"/>
        </w:rPr>
        <w:t>: Overall System Architecture</w:t>
      </w:r>
    </w:p>
    <w:p w14:paraId="6AC6D5FA" w14:textId="02CEE00B" w:rsidR="00141D6C" w:rsidRDefault="00000000">
      <w:pPr>
        <w:pStyle w:val="Heading1"/>
      </w:pPr>
      <w:r>
        <w:t>4. Synthetic Enterprise Dataset Generation</w:t>
      </w:r>
    </w:p>
    <w:p w14:paraId="690BC5E3" w14:textId="77777777" w:rsidR="00141D6C" w:rsidRDefault="00000000">
      <w:r>
        <w:t xml:space="preserve">Since real enterprise security datasets are rarely publicly available due to privacy and confidentiality constraints, SentinelAI generates a realistic synthetic dataset that closely simulates employee </w:t>
      </w:r>
      <w:proofErr w:type="spellStart"/>
      <w:r>
        <w:t>behaviour</w:t>
      </w:r>
      <w:proofErr w:type="spellEnd"/>
      <w:r>
        <w:t xml:space="preserve"> inside an organization.</w:t>
      </w:r>
    </w:p>
    <w:p w14:paraId="182E95E3" w14:textId="0369F95E" w:rsidR="007823EF" w:rsidRPr="007823EF" w:rsidRDefault="007823EF">
      <w:pPr>
        <w:rPr>
          <w:lang w:val="en-IN"/>
        </w:rPr>
      </w:pPr>
      <w:r w:rsidRPr="007823EF">
        <w:rPr>
          <w:noProof/>
          <w:lang w:val="en-IN"/>
        </w:rPr>
        <w:drawing>
          <wp:inline distT="0" distB="0" distL="0" distR="0" wp14:anchorId="2925343D" wp14:editId="58533E5B">
            <wp:extent cx="5486400" cy="2515235"/>
            <wp:effectExtent l="0" t="0" r="0" b="0"/>
            <wp:docPr id="425029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515235"/>
                    </a:xfrm>
                    <a:prstGeom prst="rect">
                      <a:avLst/>
                    </a:prstGeom>
                    <a:noFill/>
                    <a:ln>
                      <a:noFill/>
                    </a:ln>
                  </pic:spPr>
                </pic:pic>
              </a:graphicData>
            </a:graphic>
          </wp:inline>
        </w:drawing>
      </w:r>
      <w:r>
        <w:rPr>
          <w:lang w:val="en-IN"/>
        </w:rPr>
        <w:tab/>
      </w:r>
      <w:r>
        <w:rPr>
          <w:lang w:val="en-IN"/>
        </w:rPr>
        <w:tab/>
      </w:r>
      <w:r>
        <w:rPr>
          <w:lang w:val="en-IN"/>
        </w:rPr>
        <w:tab/>
      </w:r>
      <w:r>
        <w:rPr>
          <w:lang w:val="en-IN"/>
        </w:rPr>
        <w:tab/>
      </w:r>
      <w:r w:rsidRPr="00BE25A0">
        <w:rPr>
          <w:b/>
          <w:bCs/>
          <w:sz w:val="16"/>
          <w:szCs w:val="16"/>
        </w:rPr>
        <w:t xml:space="preserve">Fig </w:t>
      </w:r>
      <w:r>
        <w:rPr>
          <w:b/>
          <w:bCs/>
          <w:sz w:val="16"/>
          <w:szCs w:val="16"/>
        </w:rPr>
        <w:t>3</w:t>
      </w:r>
      <w:r w:rsidRPr="00BE25A0">
        <w:rPr>
          <w:b/>
          <w:bCs/>
          <w:sz w:val="16"/>
          <w:szCs w:val="16"/>
        </w:rPr>
        <w:t xml:space="preserve">: </w:t>
      </w:r>
      <w:r>
        <w:rPr>
          <w:b/>
          <w:bCs/>
          <w:sz w:val="16"/>
          <w:szCs w:val="16"/>
        </w:rPr>
        <w:t>3 Synthetic dataset files generated</w:t>
      </w:r>
    </w:p>
    <w:p w14:paraId="03B38F3A" w14:textId="77777777" w:rsidR="00141D6C" w:rsidRDefault="00000000">
      <w:pPr>
        <w:pStyle w:val="Heading2"/>
      </w:pPr>
      <w:r>
        <w:t>User Profile Generation</w:t>
      </w:r>
    </w:p>
    <w:p w14:paraId="1A8A5DEB" w14:textId="04DA16B6" w:rsidR="00141D6C" w:rsidRDefault="004769D4">
      <w:r>
        <w:t>About 500 Employee profiles are generated with attributes such as user ID, department, role, device, browser, country, city, authentication method, working behavior and fingerprint.</w:t>
      </w:r>
    </w:p>
    <w:p w14:paraId="4B5CE2D6" w14:textId="708A2E90" w:rsidR="004769D4" w:rsidRDefault="004769D4">
      <w:pPr>
        <w:pStyle w:val="Heading2"/>
      </w:pPr>
      <w:r w:rsidRPr="004769D4">
        <w:rPr>
          <w:noProof/>
        </w:rPr>
        <w:lastRenderedPageBreak/>
        <w:drawing>
          <wp:inline distT="0" distB="0" distL="0" distR="0" wp14:anchorId="00293012" wp14:editId="6D15B8FA">
            <wp:extent cx="5486400" cy="2476500"/>
            <wp:effectExtent l="0" t="0" r="0" b="0"/>
            <wp:docPr id="173253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33563" name=""/>
                    <pic:cNvPicPr/>
                  </pic:nvPicPr>
                  <pic:blipFill>
                    <a:blip r:embed="rId13"/>
                    <a:stretch>
                      <a:fillRect/>
                    </a:stretch>
                  </pic:blipFill>
                  <pic:spPr>
                    <a:xfrm>
                      <a:off x="0" y="0"/>
                      <a:ext cx="5486400" cy="2476500"/>
                    </a:xfrm>
                    <a:prstGeom prst="rect">
                      <a:avLst/>
                    </a:prstGeom>
                  </pic:spPr>
                </pic:pic>
              </a:graphicData>
            </a:graphic>
          </wp:inline>
        </w:drawing>
      </w:r>
    </w:p>
    <w:p w14:paraId="71275108" w14:textId="05B89B11" w:rsidR="004769D4" w:rsidRPr="004769D4" w:rsidRDefault="0040759B" w:rsidP="004769D4">
      <w:pPr>
        <w:jc w:val="center"/>
        <w:rPr>
          <w:b/>
          <w:bCs/>
          <w:sz w:val="16"/>
          <w:szCs w:val="16"/>
        </w:rPr>
      </w:pPr>
      <w:r>
        <w:rPr>
          <w:b/>
          <w:bCs/>
          <w:sz w:val="16"/>
          <w:szCs w:val="16"/>
        </w:rPr>
        <w:t xml:space="preserve">Fig 4: </w:t>
      </w:r>
      <w:r w:rsidR="004769D4" w:rsidRPr="004769D4">
        <w:rPr>
          <w:b/>
          <w:bCs/>
          <w:sz w:val="16"/>
          <w:szCs w:val="16"/>
        </w:rPr>
        <w:t>500</w:t>
      </w:r>
      <w:r w:rsidR="004769D4">
        <w:rPr>
          <w:b/>
          <w:bCs/>
          <w:sz w:val="16"/>
          <w:szCs w:val="16"/>
        </w:rPr>
        <w:t xml:space="preserve"> </w:t>
      </w:r>
      <w:r w:rsidR="004769D4" w:rsidRPr="004769D4">
        <w:rPr>
          <w:b/>
          <w:bCs/>
          <w:sz w:val="16"/>
          <w:szCs w:val="16"/>
        </w:rPr>
        <w:t>synthetic user profiles created</w:t>
      </w:r>
    </w:p>
    <w:p w14:paraId="023AB583" w14:textId="6F1774D8" w:rsidR="004769D4" w:rsidRPr="004769D4" w:rsidRDefault="00000000" w:rsidP="004769D4">
      <w:pPr>
        <w:pStyle w:val="Heading2"/>
      </w:pPr>
      <w:r>
        <w:t>Normal Behavior Generation</w:t>
      </w:r>
    </w:p>
    <w:p w14:paraId="4000F292" w14:textId="77777777" w:rsidR="00141D6C" w:rsidRDefault="00000000">
      <w:r>
        <w:t>Normal login sessions, resource access, session duration, device usage, and command activity are simulated to create realistic enterprise behaviour.</w:t>
      </w:r>
    </w:p>
    <w:p w14:paraId="7D733C28" w14:textId="3B088E44" w:rsidR="004769D4" w:rsidRDefault="004769D4" w:rsidP="004769D4">
      <w:pPr>
        <w:pStyle w:val="Heading2"/>
        <w:rPr>
          <w:lang w:val="en-IN"/>
        </w:rPr>
      </w:pPr>
      <w:r w:rsidRPr="004769D4">
        <w:rPr>
          <w:noProof/>
          <w:lang w:val="en-IN"/>
        </w:rPr>
        <w:drawing>
          <wp:inline distT="0" distB="0" distL="0" distR="0" wp14:anchorId="5ADD78E1" wp14:editId="04292F4F">
            <wp:extent cx="5486400" cy="2437765"/>
            <wp:effectExtent l="0" t="0" r="0" b="635"/>
            <wp:docPr id="506372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437765"/>
                    </a:xfrm>
                    <a:prstGeom prst="rect">
                      <a:avLst/>
                    </a:prstGeom>
                    <a:noFill/>
                    <a:ln>
                      <a:noFill/>
                    </a:ln>
                  </pic:spPr>
                </pic:pic>
              </a:graphicData>
            </a:graphic>
          </wp:inline>
        </w:drawing>
      </w:r>
    </w:p>
    <w:p w14:paraId="1439ABBE" w14:textId="491C19E2" w:rsidR="004769D4" w:rsidRPr="004769D4" w:rsidRDefault="004769D4" w:rsidP="004769D4">
      <w:pPr>
        <w:jc w:val="center"/>
        <w:rPr>
          <w:b/>
          <w:bCs/>
          <w:sz w:val="16"/>
          <w:szCs w:val="16"/>
        </w:rPr>
      </w:pPr>
      <w:r w:rsidRPr="004769D4">
        <w:rPr>
          <w:b/>
          <w:bCs/>
          <w:sz w:val="16"/>
          <w:szCs w:val="16"/>
        </w:rPr>
        <w:t xml:space="preserve">Fig </w:t>
      </w:r>
      <w:r w:rsidR="007823EF">
        <w:rPr>
          <w:b/>
          <w:bCs/>
          <w:sz w:val="16"/>
          <w:szCs w:val="16"/>
        </w:rPr>
        <w:t>5</w:t>
      </w:r>
      <w:r w:rsidRPr="004769D4">
        <w:rPr>
          <w:b/>
          <w:bCs/>
          <w:sz w:val="16"/>
          <w:szCs w:val="16"/>
        </w:rPr>
        <w:t>: 50,000 simulated normal enterprise activity records</w:t>
      </w:r>
    </w:p>
    <w:p w14:paraId="1ED8E889" w14:textId="77777777" w:rsidR="00141D6C" w:rsidRDefault="00000000">
      <w:pPr>
        <w:pStyle w:val="Heading2"/>
      </w:pPr>
      <w:r>
        <w:t>Cyber Attack Injection</w:t>
      </w:r>
    </w:p>
    <w:p w14:paraId="025D8BF1" w14:textId="77777777" w:rsidR="00141D6C" w:rsidRDefault="00000000">
      <w:r>
        <w:t>Six attack scenarios are injected into the dataset: Brute Force, Credential Stuffing, Impossible Travel, Device Spoofing, Insider Threat, and Lateral Movement.</w:t>
      </w:r>
    </w:p>
    <w:p w14:paraId="19CE9EC0" w14:textId="37AFA186" w:rsidR="004769D4" w:rsidRPr="004769D4" w:rsidRDefault="004769D4" w:rsidP="004769D4">
      <w:pPr>
        <w:jc w:val="center"/>
        <w:rPr>
          <w:b/>
        </w:rPr>
      </w:pPr>
      <w:r w:rsidRPr="004769D4">
        <w:rPr>
          <w:b/>
          <w:noProof/>
        </w:rPr>
        <w:lastRenderedPageBreak/>
        <w:drawing>
          <wp:inline distT="0" distB="0" distL="0" distR="0" wp14:anchorId="5E543910" wp14:editId="57C2309F">
            <wp:extent cx="5486400" cy="2913380"/>
            <wp:effectExtent l="0" t="0" r="0" b="1270"/>
            <wp:docPr id="71796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68606" name=""/>
                    <pic:cNvPicPr/>
                  </pic:nvPicPr>
                  <pic:blipFill>
                    <a:blip r:embed="rId15"/>
                    <a:stretch>
                      <a:fillRect/>
                    </a:stretch>
                  </pic:blipFill>
                  <pic:spPr>
                    <a:xfrm>
                      <a:off x="0" y="0"/>
                      <a:ext cx="5486400" cy="2913380"/>
                    </a:xfrm>
                    <a:prstGeom prst="rect">
                      <a:avLst/>
                    </a:prstGeom>
                  </pic:spPr>
                </pic:pic>
              </a:graphicData>
            </a:graphic>
          </wp:inline>
        </w:drawing>
      </w:r>
      <w:r w:rsidRPr="004769D4">
        <w:rPr>
          <w:b/>
          <w:bCs/>
          <w:sz w:val="16"/>
          <w:szCs w:val="16"/>
        </w:rPr>
        <w:t xml:space="preserve">Fig </w:t>
      </w:r>
      <w:r w:rsidR="007823EF">
        <w:rPr>
          <w:b/>
          <w:bCs/>
          <w:sz w:val="16"/>
          <w:szCs w:val="16"/>
        </w:rPr>
        <w:t>6</w:t>
      </w:r>
      <w:r w:rsidRPr="004769D4">
        <w:rPr>
          <w:b/>
          <w:bCs/>
          <w:sz w:val="16"/>
          <w:szCs w:val="16"/>
        </w:rPr>
        <w:t xml:space="preserve">: </w:t>
      </w:r>
      <w:r w:rsidR="007823EF" w:rsidRPr="007823EF">
        <w:rPr>
          <w:b/>
          <w:bCs/>
          <w:sz w:val="16"/>
          <w:szCs w:val="16"/>
        </w:rPr>
        <w:t>50,000 enterprise activity records enriched with simulated cyber-attack scenarios</w:t>
      </w:r>
    </w:p>
    <w:p w14:paraId="5526AC17" w14:textId="26ACE4EC" w:rsidR="004769D4" w:rsidRPr="004769D4" w:rsidRDefault="004769D4" w:rsidP="004769D4">
      <w:pPr>
        <w:tabs>
          <w:tab w:val="left" w:pos="2850"/>
        </w:tabs>
      </w:pPr>
    </w:p>
    <w:p w14:paraId="100B725C" w14:textId="77777777" w:rsidR="00141D6C" w:rsidRDefault="00000000">
      <w:pPr>
        <w:pStyle w:val="Heading1"/>
      </w:pPr>
      <w:r>
        <w:t>5. AI Detection Pipeline</w:t>
      </w:r>
    </w:p>
    <w:p w14:paraId="222EDD3C" w14:textId="77777777" w:rsidR="00141D6C" w:rsidRDefault="00000000">
      <w:pPr>
        <w:pStyle w:val="Heading2"/>
      </w:pPr>
      <w:r>
        <w:t>Feature Engineering</w:t>
      </w:r>
    </w:p>
    <w:p w14:paraId="7AEA07E8" w14:textId="77777777" w:rsidR="00141D6C" w:rsidRDefault="00000000">
      <w:r>
        <w:t>Categorical attributes are encoded into numerical values, binary anomaly labels and multi-class attack labels are prepared, and the final feature matrix is generated for machine learning.</w:t>
      </w:r>
    </w:p>
    <w:p w14:paraId="1A2835A6" w14:textId="4F2FAD6F" w:rsidR="007823EF" w:rsidRDefault="007823EF" w:rsidP="007823EF">
      <w:pPr>
        <w:pStyle w:val="Heading2"/>
        <w:rPr>
          <w:lang w:val="en-IN"/>
        </w:rPr>
      </w:pPr>
      <w:r w:rsidRPr="007823EF">
        <w:rPr>
          <w:noProof/>
          <w:lang w:val="en-IN"/>
        </w:rPr>
        <w:lastRenderedPageBreak/>
        <w:drawing>
          <wp:inline distT="0" distB="0" distL="0" distR="0" wp14:anchorId="46E3545C" wp14:editId="4766D615">
            <wp:extent cx="5486400" cy="1993900"/>
            <wp:effectExtent l="0" t="0" r="0" b="6350"/>
            <wp:docPr id="210082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1993900"/>
                    </a:xfrm>
                    <a:prstGeom prst="rect">
                      <a:avLst/>
                    </a:prstGeom>
                    <a:noFill/>
                    <a:ln>
                      <a:noFill/>
                    </a:ln>
                  </pic:spPr>
                </pic:pic>
              </a:graphicData>
            </a:graphic>
          </wp:inline>
        </w:drawing>
      </w:r>
    </w:p>
    <w:p w14:paraId="41C3FA74" w14:textId="36DCD85A" w:rsidR="007823EF" w:rsidRPr="007823EF" w:rsidRDefault="007823EF" w:rsidP="007823EF">
      <w:pPr>
        <w:rPr>
          <w:lang w:val="en-IN"/>
        </w:rPr>
      </w:pPr>
      <w:r w:rsidRPr="007823EF">
        <w:rPr>
          <w:noProof/>
          <w:lang w:val="en-IN"/>
        </w:rPr>
        <w:drawing>
          <wp:inline distT="0" distB="0" distL="0" distR="0" wp14:anchorId="686F2159" wp14:editId="2013E062">
            <wp:extent cx="5486400" cy="1463675"/>
            <wp:effectExtent l="0" t="0" r="0" b="3175"/>
            <wp:docPr id="12698761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1463675"/>
                    </a:xfrm>
                    <a:prstGeom prst="rect">
                      <a:avLst/>
                    </a:prstGeom>
                    <a:noFill/>
                    <a:ln>
                      <a:noFill/>
                    </a:ln>
                  </pic:spPr>
                </pic:pic>
              </a:graphicData>
            </a:graphic>
          </wp:inline>
        </w:drawing>
      </w:r>
    </w:p>
    <w:p w14:paraId="139903F0" w14:textId="1AE1F9C2" w:rsidR="00141D6C" w:rsidRDefault="00000000">
      <w:pPr>
        <w:pStyle w:val="Heading2"/>
      </w:pPr>
      <w:r>
        <w:t>Isolation Forest</w:t>
      </w:r>
    </w:p>
    <w:p w14:paraId="7038D3F1" w14:textId="77777777" w:rsidR="00141D6C" w:rsidRDefault="00000000">
      <w:r>
        <w:t>Isolation Forest learns normal behavioural patterns and identifies sessions that significantly deviate from expected user activity.</w:t>
      </w:r>
    </w:p>
    <w:p w14:paraId="39A73CC9" w14:textId="1958847F" w:rsidR="007823EF" w:rsidRPr="007823EF" w:rsidRDefault="007823EF" w:rsidP="007823EF">
      <w:pPr>
        <w:pStyle w:val="Heading2"/>
        <w:rPr>
          <w:lang w:val="en-IN"/>
        </w:rPr>
      </w:pPr>
      <w:r w:rsidRPr="007823EF">
        <w:rPr>
          <w:noProof/>
          <w:lang w:val="en-IN"/>
        </w:rPr>
        <w:drawing>
          <wp:inline distT="0" distB="0" distL="0" distR="0" wp14:anchorId="18CE33D5" wp14:editId="284C7CB2">
            <wp:extent cx="5486400" cy="3067050"/>
            <wp:effectExtent l="0" t="0" r="0" b="0"/>
            <wp:docPr id="2479818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067050"/>
                    </a:xfrm>
                    <a:prstGeom prst="rect">
                      <a:avLst/>
                    </a:prstGeom>
                    <a:noFill/>
                    <a:ln>
                      <a:noFill/>
                    </a:ln>
                  </pic:spPr>
                </pic:pic>
              </a:graphicData>
            </a:graphic>
          </wp:inline>
        </w:drawing>
      </w:r>
    </w:p>
    <w:p w14:paraId="44520AD2" w14:textId="77777777" w:rsidR="00141D6C" w:rsidRDefault="00000000">
      <w:pPr>
        <w:pStyle w:val="Heading2"/>
      </w:pPr>
      <w:r>
        <w:t>Random Forest Attack Classification</w:t>
      </w:r>
    </w:p>
    <w:p w14:paraId="1A760524" w14:textId="77777777" w:rsidR="00141D6C" w:rsidRDefault="00000000">
      <w:r>
        <w:t>Detected anomalies are classified into predefined cyber attack categories using a Random Forest classifier trained on the generated dataset.</w:t>
      </w:r>
    </w:p>
    <w:p w14:paraId="55714BCF" w14:textId="5FDFF72A" w:rsidR="007823EF" w:rsidRDefault="007823EF" w:rsidP="007823EF">
      <w:pPr>
        <w:pStyle w:val="Heading1"/>
        <w:rPr>
          <w:lang w:val="en-IN"/>
        </w:rPr>
      </w:pPr>
      <w:r w:rsidRPr="007823EF">
        <w:rPr>
          <w:noProof/>
          <w:lang w:val="en-IN"/>
        </w:rPr>
        <w:lastRenderedPageBreak/>
        <w:drawing>
          <wp:inline distT="0" distB="0" distL="0" distR="0" wp14:anchorId="3C34ECE8" wp14:editId="33B91ED1">
            <wp:extent cx="5486400" cy="2673350"/>
            <wp:effectExtent l="0" t="0" r="0" b="0"/>
            <wp:docPr id="3449891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673350"/>
                    </a:xfrm>
                    <a:prstGeom prst="rect">
                      <a:avLst/>
                    </a:prstGeom>
                    <a:noFill/>
                    <a:ln>
                      <a:noFill/>
                    </a:ln>
                  </pic:spPr>
                </pic:pic>
              </a:graphicData>
            </a:graphic>
          </wp:inline>
        </w:drawing>
      </w:r>
    </w:p>
    <w:p w14:paraId="284187A5" w14:textId="0A98D104" w:rsidR="007823EF" w:rsidRDefault="007823EF" w:rsidP="007823EF">
      <w:pPr>
        <w:rPr>
          <w:lang w:val="en-IN"/>
        </w:rPr>
      </w:pPr>
      <w:r w:rsidRPr="007823EF">
        <w:rPr>
          <w:noProof/>
          <w:lang w:val="en-IN"/>
        </w:rPr>
        <w:drawing>
          <wp:inline distT="0" distB="0" distL="0" distR="0" wp14:anchorId="18673D51" wp14:editId="4CE17D8C">
            <wp:extent cx="5486400" cy="2004060"/>
            <wp:effectExtent l="0" t="0" r="0" b="0"/>
            <wp:docPr id="19245118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004060"/>
                    </a:xfrm>
                    <a:prstGeom prst="rect">
                      <a:avLst/>
                    </a:prstGeom>
                    <a:noFill/>
                    <a:ln>
                      <a:noFill/>
                    </a:ln>
                  </pic:spPr>
                </pic:pic>
              </a:graphicData>
            </a:graphic>
          </wp:inline>
        </w:drawing>
      </w:r>
    </w:p>
    <w:p w14:paraId="7EB82D0C" w14:textId="736EB44B" w:rsidR="007823EF" w:rsidRPr="007823EF" w:rsidRDefault="007823EF" w:rsidP="007823EF">
      <w:pPr>
        <w:rPr>
          <w:lang w:val="en-IN"/>
        </w:rPr>
      </w:pPr>
      <w:r w:rsidRPr="007823EF">
        <w:rPr>
          <w:noProof/>
          <w:lang w:val="en-IN"/>
        </w:rPr>
        <w:drawing>
          <wp:inline distT="0" distB="0" distL="0" distR="0" wp14:anchorId="2CB00628" wp14:editId="07784066">
            <wp:extent cx="5486400" cy="1981200"/>
            <wp:effectExtent l="0" t="0" r="0" b="0"/>
            <wp:docPr id="8311184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1981200"/>
                    </a:xfrm>
                    <a:prstGeom prst="rect">
                      <a:avLst/>
                    </a:prstGeom>
                    <a:noFill/>
                    <a:ln>
                      <a:noFill/>
                    </a:ln>
                  </pic:spPr>
                </pic:pic>
              </a:graphicData>
            </a:graphic>
          </wp:inline>
        </w:drawing>
      </w:r>
    </w:p>
    <w:p w14:paraId="43BC7CF7" w14:textId="3B031AB3" w:rsidR="00141D6C" w:rsidRDefault="00000000">
      <w:pPr>
        <w:pStyle w:val="Heading1"/>
      </w:pPr>
      <w:r>
        <w:t>6. Explainable AI</w:t>
      </w:r>
    </w:p>
    <w:p w14:paraId="3112E646" w14:textId="77777777" w:rsidR="00141D6C" w:rsidRDefault="00000000">
      <w:r>
        <w:t>Rather than only predicting attacks, SentinelAI generates analyst-friendly explanations. Each detected threat includes a confidence score, severity level, reasons behind the prediction, and recommended mitigation actions to support faster incident response.</w:t>
      </w:r>
    </w:p>
    <w:p w14:paraId="6E4A0472" w14:textId="2D03ACCB" w:rsidR="007823EF" w:rsidRPr="007823EF" w:rsidRDefault="007823EF" w:rsidP="007823EF">
      <w:pPr>
        <w:pStyle w:val="Heading1"/>
        <w:rPr>
          <w:lang w:val="en-IN"/>
        </w:rPr>
      </w:pPr>
      <w:r w:rsidRPr="007823EF">
        <w:rPr>
          <w:noProof/>
          <w:lang w:val="en-IN"/>
        </w:rPr>
        <w:lastRenderedPageBreak/>
        <w:drawing>
          <wp:inline distT="0" distB="0" distL="0" distR="0" wp14:anchorId="530B29A8" wp14:editId="4F4BE100">
            <wp:extent cx="5486400" cy="1396365"/>
            <wp:effectExtent l="0" t="0" r="0" b="0"/>
            <wp:docPr id="16034488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1396365"/>
                    </a:xfrm>
                    <a:prstGeom prst="rect">
                      <a:avLst/>
                    </a:prstGeom>
                    <a:noFill/>
                    <a:ln>
                      <a:noFill/>
                    </a:ln>
                  </pic:spPr>
                </pic:pic>
              </a:graphicData>
            </a:graphic>
          </wp:inline>
        </w:drawing>
      </w:r>
    </w:p>
    <w:p w14:paraId="7DF28750" w14:textId="77777777" w:rsidR="00141D6C" w:rsidRDefault="00000000">
      <w:pPr>
        <w:pStyle w:val="Heading1"/>
      </w:pPr>
      <w:r>
        <w:t>7. Interactive SOC Dashboard</w:t>
      </w:r>
    </w:p>
    <w:p w14:paraId="5C3E1287" w14:textId="5A009C04" w:rsidR="00141D6C" w:rsidRDefault="00000000">
      <w:r>
        <w:t xml:space="preserve">The final predictions are displayed through a Streamlit-based Security Operations Center dashboard. The dashboard enables security analysts to monitor threats through </w:t>
      </w:r>
      <w:r w:rsidR="002C6F50">
        <w:t xml:space="preserve">Interactive </w:t>
      </w:r>
      <w:r>
        <w:t>KPI cards, interactive charts, security score visualization, and an alert explorer containing AI-generated explanations.</w:t>
      </w:r>
    </w:p>
    <w:p w14:paraId="1495B903" w14:textId="77777777" w:rsidR="007823EF" w:rsidRDefault="007823EF">
      <w:pPr>
        <w:pStyle w:val="Heading1"/>
      </w:pPr>
      <w:r w:rsidRPr="007823EF">
        <w:rPr>
          <w:rFonts w:ascii="Calibri" w:eastAsiaTheme="minorEastAsia" w:hAnsi="Calibri" w:cstheme="minorBidi"/>
          <w:bCs w:val="0"/>
          <w:noProof/>
          <w:color w:val="auto"/>
          <w:sz w:val="22"/>
          <w:szCs w:val="22"/>
        </w:rPr>
        <w:lastRenderedPageBreak/>
        <w:drawing>
          <wp:inline distT="0" distB="0" distL="0" distR="0" wp14:anchorId="7B8EFDFC" wp14:editId="06EFAE02">
            <wp:extent cx="5486400" cy="2595880"/>
            <wp:effectExtent l="0" t="0" r="0" b="0"/>
            <wp:docPr id="69171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16216" name=""/>
                    <pic:cNvPicPr/>
                  </pic:nvPicPr>
                  <pic:blipFill>
                    <a:blip r:embed="rId23"/>
                    <a:stretch>
                      <a:fillRect/>
                    </a:stretch>
                  </pic:blipFill>
                  <pic:spPr>
                    <a:xfrm>
                      <a:off x="0" y="0"/>
                      <a:ext cx="5486400" cy="2595880"/>
                    </a:xfrm>
                    <a:prstGeom prst="rect">
                      <a:avLst/>
                    </a:prstGeom>
                  </pic:spPr>
                </pic:pic>
              </a:graphicData>
            </a:graphic>
          </wp:inline>
        </w:drawing>
      </w:r>
    </w:p>
    <w:p w14:paraId="1CD58F1C" w14:textId="77777777" w:rsidR="007823EF" w:rsidRDefault="007823EF">
      <w:pPr>
        <w:pStyle w:val="Heading1"/>
      </w:pPr>
      <w:r w:rsidRPr="007823EF">
        <w:rPr>
          <w:noProof/>
        </w:rPr>
        <w:drawing>
          <wp:inline distT="0" distB="0" distL="0" distR="0" wp14:anchorId="273A6962" wp14:editId="055A9C67">
            <wp:extent cx="5486400" cy="2645410"/>
            <wp:effectExtent l="0" t="0" r="0" b="2540"/>
            <wp:docPr id="85954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47303" name=""/>
                    <pic:cNvPicPr/>
                  </pic:nvPicPr>
                  <pic:blipFill>
                    <a:blip r:embed="rId24"/>
                    <a:stretch>
                      <a:fillRect/>
                    </a:stretch>
                  </pic:blipFill>
                  <pic:spPr>
                    <a:xfrm>
                      <a:off x="0" y="0"/>
                      <a:ext cx="5486400" cy="2645410"/>
                    </a:xfrm>
                    <a:prstGeom prst="rect">
                      <a:avLst/>
                    </a:prstGeom>
                  </pic:spPr>
                </pic:pic>
              </a:graphicData>
            </a:graphic>
          </wp:inline>
        </w:drawing>
      </w:r>
    </w:p>
    <w:p w14:paraId="74335995" w14:textId="56C7C387" w:rsidR="007823EF" w:rsidRDefault="007823EF" w:rsidP="007823EF">
      <w:r w:rsidRPr="007823EF">
        <w:rPr>
          <w:noProof/>
        </w:rPr>
        <w:drawing>
          <wp:inline distT="0" distB="0" distL="0" distR="0" wp14:anchorId="48A4EF7A" wp14:editId="725342A1">
            <wp:extent cx="5486400" cy="2248535"/>
            <wp:effectExtent l="0" t="0" r="0" b="0"/>
            <wp:docPr id="12476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3138" name=""/>
                    <pic:cNvPicPr/>
                  </pic:nvPicPr>
                  <pic:blipFill>
                    <a:blip r:embed="rId25"/>
                    <a:stretch>
                      <a:fillRect/>
                    </a:stretch>
                  </pic:blipFill>
                  <pic:spPr>
                    <a:xfrm>
                      <a:off x="0" y="0"/>
                      <a:ext cx="5486400" cy="2248535"/>
                    </a:xfrm>
                    <a:prstGeom prst="rect">
                      <a:avLst/>
                    </a:prstGeom>
                  </pic:spPr>
                </pic:pic>
              </a:graphicData>
            </a:graphic>
          </wp:inline>
        </w:drawing>
      </w:r>
    </w:p>
    <w:p w14:paraId="490DD12B" w14:textId="558673C5" w:rsidR="007823EF" w:rsidRPr="007823EF" w:rsidRDefault="007823EF" w:rsidP="007823EF">
      <w:r w:rsidRPr="007823EF">
        <w:rPr>
          <w:noProof/>
        </w:rPr>
        <w:lastRenderedPageBreak/>
        <w:drawing>
          <wp:anchor distT="0" distB="0" distL="114300" distR="114300" simplePos="0" relativeHeight="251658240" behindDoc="0" locked="0" layoutInCell="1" allowOverlap="1" wp14:anchorId="4BDB5EBC" wp14:editId="5317350E">
            <wp:simplePos x="0" y="0"/>
            <wp:positionH relativeFrom="column">
              <wp:posOffset>0</wp:posOffset>
            </wp:positionH>
            <wp:positionV relativeFrom="paragraph">
              <wp:posOffset>3248660</wp:posOffset>
            </wp:positionV>
            <wp:extent cx="2453005" cy="2722245"/>
            <wp:effectExtent l="0" t="0" r="4445" b="1905"/>
            <wp:wrapTopAndBottom/>
            <wp:docPr id="212237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70904" name=""/>
                    <pic:cNvPicPr/>
                  </pic:nvPicPr>
                  <pic:blipFill>
                    <a:blip r:embed="rId26"/>
                    <a:stretch>
                      <a:fillRect/>
                    </a:stretch>
                  </pic:blipFill>
                  <pic:spPr>
                    <a:xfrm>
                      <a:off x="0" y="0"/>
                      <a:ext cx="2453005" cy="2722245"/>
                    </a:xfrm>
                    <a:prstGeom prst="rect">
                      <a:avLst/>
                    </a:prstGeom>
                  </pic:spPr>
                </pic:pic>
              </a:graphicData>
            </a:graphic>
            <wp14:sizeRelV relativeFrom="margin">
              <wp14:pctHeight>0</wp14:pctHeight>
            </wp14:sizeRelV>
          </wp:anchor>
        </w:drawing>
      </w:r>
      <w:r w:rsidRPr="007823EF">
        <w:rPr>
          <w:noProof/>
        </w:rPr>
        <w:drawing>
          <wp:anchor distT="0" distB="0" distL="114300" distR="114300" simplePos="0" relativeHeight="251662336" behindDoc="0" locked="0" layoutInCell="1" allowOverlap="1" wp14:anchorId="1956A065" wp14:editId="3A1B07B1">
            <wp:simplePos x="0" y="0"/>
            <wp:positionH relativeFrom="column">
              <wp:posOffset>2763982</wp:posOffset>
            </wp:positionH>
            <wp:positionV relativeFrom="paragraph">
              <wp:posOffset>3248891</wp:posOffset>
            </wp:positionV>
            <wp:extent cx="2491740" cy="2757054"/>
            <wp:effectExtent l="0" t="0" r="3810" b="5715"/>
            <wp:wrapNone/>
            <wp:docPr id="213481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12800" name=""/>
                    <pic:cNvPicPr/>
                  </pic:nvPicPr>
                  <pic:blipFill>
                    <a:blip r:embed="rId27"/>
                    <a:stretch>
                      <a:fillRect/>
                    </a:stretch>
                  </pic:blipFill>
                  <pic:spPr>
                    <a:xfrm>
                      <a:off x="0" y="0"/>
                      <a:ext cx="2497635" cy="2763576"/>
                    </a:xfrm>
                    <a:prstGeom prst="rect">
                      <a:avLst/>
                    </a:prstGeom>
                  </pic:spPr>
                </pic:pic>
              </a:graphicData>
            </a:graphic>
            <wp14:sizeRelV relativeFrom="margin">
              <wp14:pctHeight>0</wp14:pctHeight>
            </wp14:sizeRelV>
          </wp:anchor>
        </w:drawing>
      </w:r>
      <w:r w:rsidRPr="007823EF">
        <w:rPr>
          <w:noProof/>
        </w:rPr>
        <w:drawing>
          <wp:inline distT="0" distB="0" distL="0" distR="0" wp14:anchorId="5F5E0C16" wp14:editId="34F99329">
            <wp:extent cx="5486400" cy="3094355"/>
            <wp:effectExtent l="0" t="0" r="0" b="0"/>
            <wp:docPr id="102519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99735" name=""/>
                    <pic:cNvPicPr/>
                  </pic:nvPicPr>
                  <pic:blipFill>
                    <a:blip r:embed="rId28"/>
                    <a:stretch>
                      <a:fillRect/>
                    </a:stretch>
                  </pic:blipFill>
                  <pic:spPr>
                    <a:xfrm>
                      <a:off x="0" y="0"/>
                      <a:ext cx="5486400" cy="3094355"/>
                    </a:xfrm>
                    <a:prstGeom prst="rect">
                      <a:avLst/>
                    </a:prstGeom>
                  </pic:spPr>
                </pic:pic>
              </a:graphicData>
            </a:graphic>
          </wp:inline>
        </w:drawing>
      </w:r>
    </w:p>
    <w:p w14:paraId="7ADFABC3" w14:textId="2E49F7A6" w:rsidR="00141D6C" w:rsidRDefault="00000000">
      <w:pPr>
        <w:pStyle w:val="Heading1"/>
      </w:pPr>
      <w:r>
        <w:t>8. Technologies Used</w:t>
      </w:r>
      <w:r w:rsidR="007823EF" w:rsidRPr="007823EF">
        <w:rPr>
          <w:noProof/>
        </w:rPr>
        <w:t xml:space="preserve"> </w:t>
      </w:r>
    </w:p>
    <w:tbl>
      <w:tblPr>
        <w:tblStyle w:val="TableGrid"/>
        <w:tblW w:w="0" w:type="auto"/>
        <w:tblLook w:val="04A0" w:firstRow="1" w:lastRow="0" w:firstColumn="1" w:lastColumn="0" w:noHBand="0" w:noVBand="1"/>
      </w:tblPr>
      <w:tblGrid>
        <w:gridCol w:w="4320"/>
        <w:gridCol w:w="4320"/>
      </w:tblGrid>
      <w:tr w:rsidR="00141D6C" w14:paraId="40FA4165" w14:textId="77777777">
        <w:tc>
          <w:tcPr>
            <w:tcW w:w="4320" w:type="dxa"/>
          </w:tcPr>
          <w:p w14:paraId="71CD5A23" w14:textId="77777777" w:rsidR="00141D6C" w:rsidRDefault="00000000">
            <w:r>
              <w:t>Category</w:t>
            </w:r>
          </w:p>
        </w:tc>
        <w:tc>
          <w:tcPr>
            <w:tcW w:w="4320" w:type="dxa"/>
          </w:tcPr>
          <w:p w14:paraId="6E07EC1F" w14:textId="77777777" w:rsidR="00141D6C" w:rsidRDefault="00000000">
            <w:r>
              <w:t>Technology</w:t>
            </w:r>
          </w:p>
        </w:tc>
      </w:tr>
      <w:tr w:rsidR="00141D6C" w14:paraId="0AFB6E09" w14:textId="77777777">
        <w:tc>
          <w:tcPr>
            <w:tcW w:w="4320" w:type="dxa"/>
          </w:tcPr>
          <w:p w14:paraId="5BAB9B54" w14:textId="77777777" w:rsidR="00141D6C" w:rsidRDefault="00000000">
            <w:r>
              <w:t>Programming</w:t>
            </w:r>
          </w:p>
        </w:tc>
        <w:tc>
          <w:tcPr>
            <w:tcW w:w="4320" w:type="dxa"/>
          </w:tcPr>
          <w:p w14:paraId="6172C4F9" w14:textId="77777777" w:rsidR="00141D6C" w:rsidRDefault="00000000">
            <w:r>
              <w:t>Python</w:t>
            </w:r>
          </w:p>
        </w:tc>
      </w:tr>
      <w:tr w:rsidR="00141D6C" w14:paraId="6BFF3DAA" w14:textId="77777777">
        <w:tc>
          <w:tcPr>
            <w:tcW w:w="4320" w:type="dxa"/>
          </w:tcPr>
          <w:p w14:paraId="6AB9001F" w14:textId="77777777" w:rsidR="00141D6C" w:rsidRDefault="00000000">
            <w:r>
              <w:t>Machine Learning</w:t>
            </w:r>
          </w:p>
        </w:tc>
        <w:tc>
          <w:tcPr>
            <w:tcW w:w="4320" w:type="dxa"/>
          </w:tcPr>
          <w:p w14:paraId="56468F95" w14:textId="77777777" w:rsidR="00141D6C" w:rsidRDefault="00000000">
            <w:r>
              <w:t>Scikit-learn (Isolation Forest, Random Forest)</w:t>
            </w:r>
          </w:p>
        </w:tc>
      </w:tr>
      <w:tr w:rsidR="00141D6C" w14:paraId="7F817DF8" w14:textId="77777777">
        <w:tc>
          <w:tcPr>
            <w:tcW w:w="4320" w:type="dxa"/>
          </w:tcPr>
          <w:p w14:paraId="39ED8A3C" w14:textId="77777777" w:rsidR="00141D6C" w:rsidRDefault="00000000">
            <w:r>
              <w:t>Data Processing</w:t>
            </w:r>
          </w:p>
        </w:tc>
        <w:tc>
          <w:tcPr>
            <w:tcW w:w="4320" w:type="dxa"/>
          </w:tcPr>
          <w:p w14:paraId="68DCF3CA" w14:textId="77777777" w:rsidR="00141D6C" w:rsidRDefault="00000000">
            <w:r>
              <w:t>Pandas, NumPy</w:t>
            </w:r>
          </w:p>
        </w:tc>
      </w:tr>
      <w:tr w:rsidR="00141D6C" w14:paraId="6E0DF2DC" w14:textId="77777777">
        <w:tc>
          <w:tcPr>
            <w:tcW w:w="4320" w:type="dxa"/>
          </w:tcPr>
          <w:p w14:paraId="25CAA162" w14:textId="77777777" w:rsidR="00141D6C" w:rsidRDefault="00000000">
            <w:r>
              <w:t>Visualization</w:t>
            </w:r>
          </w:p>
        </w:tc>
        <w:tc>
          <w:tcPr>
            <w:tcW w:w="4320" w:type="dxa"/>
          </w:tcPr>
          <w:p w14:paraId="699E040A" w14:textId="77777777" w:rsidR="00141D6C" w:rsidRDefault="00000000">
            <w:r>
              <w:t>Plotly</w:t>
            </w:r>
          </w:p>
        </w:tc>
      </w:tr>
      <w:tr w:rsidR="00141D6C" w14:paraId="3976FC04" w14:textId="77777777">
        <w:tc>
          <w:tcPr>
            <w:tcW w:w="4320" w:type="dxa"/>
          </w:tcPr>
          <w:p w14:paraId="282ACC19" w14:textId="77777777" w:rsidR="00141D6C" w:rsidRDefault="00000000">
            <w:r>
              <w:t>Dashboard</w:t>
            </w:r>
          </w:p>
        </w:tc>
        <w:tc>
          <w:tcPr>
            <w:tcW w:w="4320" w:type="dxa"/>
          </w:tcPr>
          <w:p w14:paraId="0CE49D66" w14:textId="77777777" w:rsidR="00141D6C" w:rsidRDefault="00000000">
            <w:r>
              <w:t>Streamlit</w:t>
            </w:r>
          </w:p>
        </w:tc>
      </w:tr>
      <w:tr w:rsidR="00141D6C" w14:paraId="3E0ECD81" w14:textId="77777777">
        <w:tc>
          <w:tcPr>
            <w:tcW w:w="4320" w:type="dxa"/>
          </w:tcPr>
          <w:p w14:paraId="24AEF481" w14:textId="77777777" w:rsidR="00141D6C" w:rsidRDefault="00000000">
            <w:r>
              <w:t>Model Serialization</w:t>
            </w:r>
          </w:p>
        </w:tc>
        <w:tc>
          <w:tcPr>
            <w:tcW w:w="4320" w:type="dxa"/>
          </w:tcPr>
          <w:p w14:paraId="66E6C48A" w14:textId="77777777" w:rsidR="00141D6C" w:rsidRDefault="00000000">
            <w:r>
              <w:t>Joblib</w:t>
            </w:r>
          </w:p>
        </w:tc>
      </w:tr>
    </w:tbl>
    <w:p w14:paraId="58EEB2DE" w14:textId="77777777" w:rsidR="00141D6C" w:rsidRDefault="00000000">
      <w:pPr>
        <w:pStyle w:val="Heading1"/>
      </w:pPr>
      <w:r>
        <w:lastRenderedPageBreak/>
        <w:t>9. Results</w:t>
      </w:r>
    </w:p>
    <w:p w14:paraId="112B0B96" w14:textId="47D50FF7" w:rsidR="007402D5" w:rsidRPr="007402D5" w:rsidRDefault="007402D5" w:rsidP="007402D5">
      <w:pPr>
        <w:pStyle w:val="ListBullet"/>
        <w:rPr>
          <w:lang w:val="en-IN"/>
        </w:rPr>
      </w:pPr>
      <w:r w:rsidRPr="007402D5">
        <w:rPr>
          <w:lang w:val="en-IN"/>
        </w:rPr>
        <w:t xml:space="preserve">Successfully generated 500 synthetic enterprise user profiles and approximately 50,000 realistic behavioural activity records for cybersecurity analysis. </w:t>
      </w:r>
    </w:p>
    <w:p w14:paraId="3B682CE5" w14:textId="65B5F556" w:rsidR="007402D5" w:rsidRPr="007402D5" w:rsidRDefault="007402D5" w:rsidP="007402D5">
      <w:pPr>
        <w:pStyle w:val="ListBullet"/>
        <w:rPr>
          <w:lang w:val="en-IN"/>
        </w:rPr>
      </w:pPr>
      <w:r w:rsidRPr="007402D5">
        <w:rPr>
          <w:lang w:val="en-IN"/>
        </w:rPr>
        <w:t xml:space="preserve">Achieved approximately </w:t>
      </w:r>
      <w:r w:rsidRPr="007402D5">
        <w:rPr>
          <w:b/>
          <w:bCs/>
          <w:lang w:val="en-IN"/>
        </w:rPr>
        <w:t>98% anomaly detection accuracy</w:t>
      </w:r>
      <w:r w:rsidRPr="007402D5">
        <w:rPr>
          <w:lang w:val="en-IN"/>
        </w:rPr>
        <w:t xml:space="preserve"> using the </w:t>
      </w:r>
      <w:r w:rsidRPr="007402D5">
        <w:rPr>
          <w:b/>
          <w:bCs/>
          <w:lang w:val="en-IN"/>
        </w:rPr>
        <w:t>Isolation Forest</w:t>
      </w:r>
      <w:r w:rsidRPr="007402D5">
        <w:rPr>
          <w:lang w:val="en-IN"/>
        </w:rPr>
        <w:t xml:space="preserve"> model for identifying abnormal user behaviour. </w:t>
      </w:r>
    </w:p>
    <w:p w14:paraId="268F17E6" w14:textId="2CCA812A" w:rsidR="007402D5" w:rsidRPr="007402D5" w:rsidRDefault="007402D5" w:rsidP="007402D5">
      <w:pPr>
        <w:pStyle w:val="ListBullet"/>
        <w:rPr>
          <w:lang w:val="en-IN"/>
        </w:rPr>
      </w:pPr>
      <w:r w:rsidRPr="007402D5">
        <w:rPr>
          <w:lang w:val="en-IN"/>
        </w:rPr>
        <w:t>Achieved approximately 99.9% attack classification accuracy using the Random Forest classifier across six simulated cyber</w:t>
      </w:r>
      <w:r>
        <w:rPr>
          <w:lang w:val="en-IN"/>
        </w:rPr>
        <w:t>-</w:t>
      </w:r>
      <w:r w:rsidRPr="007402D5">
        <w:rPr>
          <w:lang w:val="en-IN"/>
        </w:rPr>
        <w:t xml:space="preserve">attack categories. </w:t>
      </w:r>
    </w:p>
    <w:p w14:paraId="5A9489B3" w14:textId="79F5E757" w:rsidR="007402D5" w:rsidRPr="007402D5" w:rsidRDefault="007402D5" w:rsidP="007402D5">
      <w:pPr>
        <w:pStyle w:val="ListBullet"/>
        <w:rPr>
          <w:lang w:val="en-IN"/>
        </w:rPr>
      </w:pPr>
      <w:r w:rsidRPr="007402D5">
        <w:rPr>
          <w:lang w:val="en-IN"/>
        </w:rPr>
        <w:t xml:space="preserve">Generated explainable AI outputs for every detected alert, including confidence score, threat severity, reasoning, and recommended mitigation actions. </w:t>
      </w:r>
    </w:p>
    <w:p w14:paraId="31C281A5" w14:textId="23D72994" w:rsidR="007402D5" w:rsidRDefault="007402D5" w:rsidP="007402D5">
      <w:pPr>
        <w:pStyle w:val="ListBullet"/>
        <w:rPr>
          <w:b/>
          <w:bCs/>
          <w:lang w:val="en-IN"/>
        </w:rPr>
      </w:pPr>
      <w:r w:rsidRPr="007402D5">
        <w:rPr>
          <w:lang w:val="en-IN"/>
        </w:rPr>
        <w:t xml:space="preserve">Developed an interactive </w:t>
      </w:r>
      <w:proofErr w:type="spellStart"/>
      <w:r w:rsidRPr="007402D5">
        <w:rPr>
          <w:lang w:val="en-IN"/>
        </w:rPr>
        <w:t>Streamlit</w:t>
      </w:r>
      <w:proofErr w:type="spellEnd"/>
      <w:r w:rsidRPr="007402D5">
        <w:rPr>
          <w:lang w:val="en-IN"/>
        </w:rPr>
        <w:t xml:space="preserve">-based Security Operations </w:t>
      </w:r>
      <w:proofErr w:type="spellStart"/>
      <w:r w:rsidRPr="007402D5">
        <w:rPr>
          <w:lang w:val="en-IN"/>
        </w:rPr>
        <w:t>Center</w:t>
      </w:r>
      <w:proofErr w:type="spellEnd"/>
      <w:r w:rsidRPr="007402D5">
        <w:rPr>
          <w:lang w:val="en-IN"/>
        </w:rPr>
        <w:t xml:space="preserve"> (SOC) dashboard for real-time behavioural threat visualization and security monitoring.</w:t>
      </w:r>
    </w:p>
    <w:p w14:paraId="76FB7FD6" w14:textId="6FC9F4D5" w:rsidR="00141D6C" w:rsidRDefault="00000000" w:rsidP="007402D5">
      <w:pPr>
        <w:pStyle w:val="Heading1"/>
      </w:pPr>
      <w:r>
        <w:t>10. Future Scope</w:t>
      </w:r>
    </w:p>
    <w:p w14:paraId="296420B7" w14:textId="77777777" w:rsidR="00141D6C" w:rsidRDefault="00000000">
      <w:pPr>
        <w:pStyle w:val="ListBullet"/>
      </w:pPr>
      <w:r>
        <w:t>Real-time enterprise log ingestion.</w:t>
      </w:r>
    </w:p>
    <w:p w14:paraId="0147DC95" w14:textId="77777777" w:rsidR="00141D6C" w:rsidRDefault="00000000">
      <w:pPr>
        <w:pStyle w:val="ListBullet"/>
      </w:pPr>
      <w:r>
        <w:t>Integration with SIEM platforms.</w:t>
      </w:r>
    </w:p>
    <w:p w14:paraId="3CE5FA46" w14:textId="77777777" w:rsidR="00141D6C" w:rsidRDefault="00000000">
      <w:pPr>
        <w:pStyle w:val="ListBullet"/>
      </w:pPr>
      <w:r>
        <w:t>Deep learning-based behavioural analytics.</w:t>
      </w:r>
    </w:p>
    <w:p w14:paraId="5DBF2778" w14:textId="77777777" w:rsidR="00141D6C" w:rsidRDefault="00000000">
      <w:pPr>
        <w:pStyle w:val="ListBullet"/>
      </w:pPr>
      <w:r>
        <w:t>Cloud-native deployment.</w:t>
      </w:r>
    </w:p>
    <w:p w14:paraId="095A1C4F" w14:textId="77777777" w:rsidR="00141D6C" w:rsidRDefault="00000000">
      <w:pPr>
        <w:pStyle w:val="ListBullet"/>
      </w:pPr>
      <w:r>
        <w:t>Role-based authentication and access control.</w:t>
      </w:r>
    </w:p>
    <w:p w14:paraId="60FCC3E3" w14:textId="77777777" w:rsidR="00141D6C" w:rsidRDefault="00000000">
      <w:pPr>
        <w:pStyle w:val="Heading1"/>
      </w:pPr>
      <w:r>
        <w:t>11. Conclusion</w:t>
      </w:r>
    </w:p>
    <w:p w14:paraId="5BF3B65A" w14:textId="77777777" w:rsidR="00141D6C" w:rsidRDefault="00000000">
      <w:r>
        <w:t>SentinelAI demonstrates a complete AI-driven behavioural cybersecurity workflow by combining synthetic enterprise data generation, anomaly detection, attack classification, explainable AI, and interactive visualization. The project highlights how machine learning can assist security analysts in detecting, understanding, and responding to cyber threats efficiently while providing a scalable foundation for future enterprise deployments.</w:t>
      </w:r>
    </w:p>
    <w:sectPr w:rsidR="00141D6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FD92B" w14:textId="77777777" w:rsidR="003E7D8E" w:rsidRDefault="003E7D8E" w:rsidP="00AF7F7D">
      <w:pPr>
        <w:spacing w:after="0" w:line="240" w:lineRule="auto"/>
      </w:pPr>
      <w:r>
        <w:separator/>
      </w:r>
    </w:p>
  </w:endnote>
  <w:endnote w:type="continuationSeparator" w:id="0">
    <w:p w14:paraId="783CD9F5" w14:textId="77777777" w:rsidR="003E7D8E" w:rsidRDefault="003E7D8E" w:rsidP="00AF7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A4B66" w14:textId="77777777" w:rsidR="003E7D8E" w:rsidRDefault="003E7D8E" w:rsidP="00AF7F7D">
      <w:pPr>
        <w:spacing w:after="0" w:line="240" w:lineRule="auto"/>
      </w:pPr>
      <w:r>
        <w:separator/>
      </w:r>
    </w:p>
  </w:footnote>
  <w:footnote w:type="continuationSeparator" w:id="0">
    <w:p w14:paraId="0BE780F9" w14:textId="77777777" w:rsidR="003E7D8E" w:rsidRDefault="003E7D8E" w:rsidP="00AF7F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1E6ED6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5E7275"/>
    <w:multiLevelType w:val="hybridMultilevel"/>
    <w:tmpl w:val="7E8C2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2758733">
    <w:abstractNumId w:val="8"/>
  </w:num>
  <w:num w:numId="2" w16cid:durableId="1770005741">
    <w:abstractNumId w:val="6"/>
  </w:num>
  <w:num w:numId="3" w16cid:durableId="1491210105">
    <w:abstractNumId w:val="5"/>
  </w:num>
  <w:num w:numId="4" w16cid:durableId="654265143">
    <w:abstractNumId w:val="4"/>
  </w:num>
  <w:num w:numId="5" w16cid:durableId="273295493">
    <w:abstractNumId w:val="7"/>
  </w:num>
  <w:num w:numId="6" w16cid:durableId="315375386">
    <w:abstractNumId w:val="3"/>
  </w:num>
  <w:num w:numId="7" w16cid:durableId="1235779409">
    <w:abstractNumId w:val="2"/>
  </w:num>
  <w:num w:numId="8" w16cid:durableId="306473201">
    <w:abstractNumId w:val="1"/>
  </w:num>
  <w:num w:numId="9" w16cid:durableId="1624381114">
    <w:abstractNumId w:val="0"/>
  </w:num>
  <w:num w:numId="10" w16cid:durableId="1009259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D6C"/>
    <w:rsid w:val="0015074B"/>
    <w:rsid w:val="0029639D"/>
    <w:rsid w:val="002B257B"/>
    <w:rsid w:val="002C6F50"/>
    <w:rsid w:val="00326F90"/>
    <w:rsid w:val="00365D63"/>
    <w:rsid w:val="003E7D8E"/>
    <w:rsid w:val="0040759B"/>
    <w:rsid w:val="004769D4"/>
    <w:rsid w:val="004E3D04"/>
    <w:rsid w:val="007402D5"/>
    <w:rsid w:val="00754DAC"/>
    <w:rsid w:val="007823EF"/>
    <w:rsid w:val="007E0A55"/>
    <w:rsid w:val="009A257E"/>
    <w:rsid w:val="00AA1D8D"/>
    <w:rsid w:val="00AF7F7D"/>
    <w:rsid w:val="00B47730"/>
    <w:rsid w:val="00BE25A0"/>
    <w:rsid w:val="00CB0664"/>
    <w:rsid w:val="00DD2E22"/>
    <w:rsid w:val="00ED7BF7"/>
    <w:rsid w:val="00EE1EFB"/>
    <w:rsid w:val="00F403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97C8B"/>
  <w14:defaultImageDpi w14:val="300"/>
  <w15:docId w15:val="{99E76C66-220F-47F8-9076-7B1B59452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40393"/>
    <w:rPr>
      <w:color w:val="0000FF" w:themeColor="hyperlink"/>
      <w:u w:val="single"/>
    </w:rPr>
  </w:style>
  <w:style w:type="character" w:styleId="UnresolvedMention">
    <w:name w:val="Unresolved Mention"/>
    <w:basedOn w:val="DefaultParagraphFont"/>
    <w:uiPriority w:val="99"/>
    <w:semiHidden/>
    <w:unhideWhenUsed/>
    <w:rsid w:val="00F40393"/>
    <w:rPr>
      <w:color w:val="605E5C"/>
      <w:shd w:val="clear" w:color="auto" w:fill="E1DFDD"/>
    </w:rPr>
  </w:style>
  <w:style w:type="character" w:styleId="FollowedHyperlink">
    <w:name w:val="FollowedHyperlink"/>
    <w:basedOn w:val="DefaultParagraphFont"/>
    <w:uiPriority w:val="99"/>
    <w:semiHidden/>
    <w:unhideWhenUsed/>
    <w:rsid w:val="00F4039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ingjoy7/SentinelAI"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Pages>
  <Words>877</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Sujoy Sen</cp:lastModifiedBy>
  <cp:revision>6</cp:revision>
  <dcterms:created xsi:type="dcterms:W3CDTF">2013-12-23T23:15:00Z</dcterms:created>
  <dcterms:modified xsi:type="dcterms:W3CDTF">2026-07-25T15:10:00Z</dcterms:modified>
  <cp:category/>
</cp:coreProperties>
</file>