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В криптосистеме с открытым ключом, в отличие от симметричной, используются два ключа: открытый и закрытый (закрытый хранится в секрете).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>Открытый ключ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используется для проверки ЭЦП и для шифрования сообщений.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>Закрытый ключ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– для генерации ЭЦП и для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расшифрования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 сообщений.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Для тех, кто забыл, напомним: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</w:r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>ЭЦП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– (Электронная цифровая подпись) – атрибут электронного документа, который получается в результате некоторого криптографического преобразования данных.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>ЭЦП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позволяет проверить целостность документов, конфиденциальность документов, а так же идентифицировать владельца документа. Аналог обычной подписи.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ru-RU"/>
        </w:rPr>
        <w:drawing>
          <wp:inline distT="0" distB="0" distL="0" distR="0">
            <wp:extent cx="5715000" cy="1438275"/>
            <wp:effectExtent l="19050" t="0" r="0" b="0"/>
            <wp:docPr id="1" name="Рисунок 1" descr="Алгоритм шифрования RS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 шифрования RS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Стоит отметить, в основе криптографических систем с открытым ключом лежат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>односторонние функции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– такие функции, которые обладают следующими свойствами: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1. Пусть известно значение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x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x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тогда вычислить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F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x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F(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x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относительно просто.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2. Пусть известно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y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F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x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y=F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x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однако вычислить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x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x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сложно.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Не стоит понимать под этим определением теоретическую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однонаправленность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здесь имеется ввиду, что практически невозможно вычислить обратное значение функции за разумное время.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Необходимо понимать, что криптосистемы с открытым ключом не заменяют симметричные криптосистемы, это связано с тем, что: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1. Скорость работы алгоритмов с открытым ключом намного ниже, чем скорость работы симметричных алгоритмов. Поэтому ассиметричные шифры используются для шифрования небольших по размеру данных, например, ключей.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2. Длина ключей значительно больше, чем в симметричных криптосистемах.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Конечно, есть и плюсы, например: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1. Удобное распределение открытых ключей, не требует секретности.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2. В больших сетях число ключей значительно меньше, чем в симметричной криптосистеме.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lastRenderedPageBreak/>
        <w:t>А теперь перейдем к конкретному примеру ассиметричного шифрования – RSA.</w:t>
      </w:r>
    </w:p>
    <w:p w:rsidR="00727682" w:rsidRPr="00727682" w:rsidRDefault="00727682" w:rsidP="00727682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72768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Описание алгоритма RSA.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Описание может быть не очень понятным и нудным, наберитесь терпения, когда мы дойдем до примера, все встанет на свои места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🙂" style="width:24pt;height:24pt"/>
        </w:pic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В основе RSA лежит задача факторизации произведения двух простых больших чисел. Для шифрования используется простая операция возведения в степень по модулю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N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. Для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расшифрования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 же необходимо вычислить функцию Эйлера от числа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N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, для этого необходимо знать разложение числа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n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 на простые множители (В этом и состоит задача факторизации).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В RSA открытый и закрытый ключ состоит из пары целых чисел. Закрытый ключ хранится в секрете, а открытый ключ сообщается другому участнику, либо где-то публикуется.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На словах понять тяжело, поэтому предлагаю разобрать все по частям.</w:t>
      </w:r>
    </w:p>
    <w:p w:rsidR="00727682" w:rsidRPr="00727682" w:rsidRDefault="00727682" w:rsidP="00727682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72768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Генерация ключей RSA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Всё начинается с генерации ключевой пары (открытый, закрытый ключ). Генерация ключей в RSA осуществляется следующим образом: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1. Выбираются два простых числа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p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p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q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q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(такие что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p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p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неравно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q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q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).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2. Вычисляется модуль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p</w:t>
      </w:r>
      <w:r w:rsidRPr="00727682">
        <w:rPr>
          <w:rFonts w:ascii="Cambria Math" w:eastAsia="Times New Roman" w:hAnsi="Cambria Math" w:cs="Cambria Math"/>
          <w:color w:val="333333"/>
          <w:sz w:val="35"/>
          <w:lang w:eastAsia="ru-RU"/>
        </w:rPr>
        <w:t>∗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q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N=p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∗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q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.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3. Вычисляется значение функции Эйлера от модуля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N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ϕ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)=(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p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−1)(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q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−1)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ϕ(N)=(p−1)(q−1)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.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4. Выбирается число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e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e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называемое открытой экспонентой, число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e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e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должно лежать в интервале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1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1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&lt;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&lt;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e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e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&lt;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&lt;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ϕ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ϕ(N)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а так же быть взаимно простым со значением функции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ϕ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ϕ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(N)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. 5. Вычисляется число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d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d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называемое секретной экспонентой, такое, что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d</w:t>
      </w:r>
      <w:r w:rsidRPr="00727682">
        <w:rPr>
          <w:rFonts w:ascii="Cambria Math" w:eastAsia="Times New Roman" w:hAnsi="Cambria Math" w:cs="Cambria Math"/>
          <w:color w:val="333333"/>
          <w:sz w:val="35"/>
          <w:lang w:eastAsia="ru-RU"/>
        </w:rPr>
        <w:t>∗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e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=1(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modϕ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d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∗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e=1(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modϕ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(N))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, то есть является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мультипликативно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 обратное к числу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e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e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по модулю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ϕ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ϕ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(N)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.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Итак, мы получили пару ключей: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lastRenderedPageBreak/>
        <w:t>Пара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e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,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e,N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)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- открытый ключ.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Пара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d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,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d,N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)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- закрытый ключ.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Если вам нужно сгенерировать пару, используйте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fldChar w:fldCharType="begin"/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instrText xml:space="preserve"> HYPERLINK "https://www.openssl.org/" \t "_blank" </w:instrTex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fldChar w:fldCharType="separate"/>
      </w:r>
      <w:r w:rsidRPr="00727682">
        <w:rPr>
          <w:rFonts w:ascii="inherit" w:eastAsia="Times New Roman" w:hAnsi="inherit" w:cs="Times New Roman"/>
          <w:color w:val="333333"/>
          <w:sz w:val="29"/>
          <w:u w:val="single"/>
          <w:lang w:eastAsia="ru-RU"/>
        </w:rPr>
        <w:t>OpenSSL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fldChar w:fldCharType="end"/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:rsidR="00727682" w:rsidRPr="00727682" w:rsidRDefault="00727682" w:rsidP="0072768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72768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object w:dxaOrig="1440" w:dyaOrig="1440">
          <v:shape id="_x0000_i1051" type="#_x0000_t75" style="width:136.5pt;height:63.75pt" o:ole="">
            <v:imagedata r:id="rId7" o:title=""/>
          </v:shape>
          <w:control r:id="rId8" w:name="DefaultOcxName" w:shapeid="_x0000_i10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55"/>
      </w:tblGrid>
      <w:tr w:rsidR="00727682" w:rsidRPr="00727682" w:rsidTr="0072768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682" w:rsidRPr="00727682" w:rsidRDefault="00727682" w:rsidP="0072768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2768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27682" w:rsidRPr="00727682" w:rsidRDefault="00727682" w:rsidP="0072768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2768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682" w:rsidRPr="00727682" w:rsidRDefault="00727682" w:rsidP="0072768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27682">
              <w:rPr>
                <w:rFonts w:ascii="inherit" w:eastAsia="Times New Roman" w:hAnsi="inherit" w:cs="Times New Roman"/>
                <w:sz w:val="18"/>
                <w:lang w:val="en-US" w:eastAsia="ru-RU"/>
              </w:rPr>
              <w:t xml:space="preserve">$ </w:t>
            </w:r>
            <w:proofErr w:type="spellStart"/>
            <w:r w:rsidRPr="00727682">
              <w:rPr>
                <w:rFonts w:ascii="inherit" w:eastAsia="Times New Roman" w:hAnsi="inherit" w:cs="Times New Roman"/>
                <w:sz w:val="18"/>
                <w:lang w:val="en-US" w:eastAsia="ru-RU"/>
              </w:rPr>
              <w:t>openssl</w:t>
            </w:r>
            <w:proofErr w:type="spellEnd"/>
            <w:r w:rsidRPr="00727682">
              <w:rPr>
                <w:rFonts w:ascii="inherit" w:eastAsia="Times New Roman" w:hAnsi="inherit" w:cs="Times New Roman"/>
                <w:sz w:val="18"/>
                <w:lang w:val="en-US" w:eastAsia="ru-RU"/>
              </w:rPr>
              <w:t xml:space="preserve"> </w:t>
            </w:r>
            <w:proofErr w:type="spellStart"/>
            <w:r w:rsidRPr="00727682">
              <w:rPr>
                <w:rFonts w:ascii="inherit" w:eastAsia="Times New Roman" w:hAnsi="inherit" w:cs="Times New Roman"/>
                <w:sz w:val="18"/>
                <w:lang w:val="en-US" w:eastAsia="ru-RU"/>
              </w:rPr>
              <w:t>genrsa</w:t>
            </w:r>
            <w:proofErr w:type="spellEnd"/>
            <w:r w:rsidRPr="00727682">
              <w:rPr>
                <w:rFonts w:ascii="inherit" w:eastAsia="Times New Roman" w:hAnsi="inherit" w:cs="Times New Roman"/>
                <w:sz w:val="18"/>
                <w:lang w:val="en-US" w:eastAsia="ru-RU"/>
              </w:rPr>
              <w:t xml:space="preserve"> -out private_key.pem 4096</w:t>
            </w:r>
          </w:p>
          <w:p w:rsidR="00727682" w:rsidRPr="00727682" w:rsidRDefault="00727682" w:rsidP="0072768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27682">
              <w:rPr>
                <w:rFonts w:ascii="inherit" w:eastAsia="Times New Roman" w:hAnsi="inherit" w:cs="Times New Roman"/>
                <w:sz w:val="18"/>
                <w:lang w:val="en-US" w:eastAsia="ru-RU"/>
              </w:rPr>
              <w:t xml:space="preserve">$ </w:t>
            </w:r>
            <w:proofErr w:type="spellStart"/>
            <w:r w:rsidRPr="00727682">
              <w:rPr>
                <w:rFonts w:ascii="inherit" w:eastAsia="Times New Roman" w:hAnsi="inherit" w:cs="Times New Roman"/>
                <w:sz w:val="18"/>
                <w:lang w:val="en-US" w:eastAsia="ru-RU"/>
              </w:rPr>
              <w:t>openssl</w:t>
            </w:r>
            <w:proofErr w:type="spellEnd"/>
            <w:r w:rsidRPr="00727682">
              <w:rPr>
                <w:rFonts w:ascii="inherit" w:eastAsia="Times New Roman" w:hAnsi="inherit" w:cs="Times New Roman"/>
                <w:sz w:val="18"/>
                <w:lang w:val="en-US" w:eastAsia="ru-RU"/>
              </w:rPr>
              <w:t xml:space="preserve"> </w:t>
            </w:r>
            <w:proofErr w:type="spellStart"/>
            <w:r w:rsidRPr="00727682">
              <w:rPr>
                <w:rFonts w:ascii="inherit" w:eastAsia="Times New Roman" w:hAnsi="inherit" w:cs="Times New Roman"/>
                <w:sz w:val="18"/>
                <w:lang w:val="en-US" w:eastAsia="ru-RU"/>
              </w:rPr>
              <w:t>rsa</w:t>
            </w:r>
            <w:proofErr w:type="spellEnd"/>
            <w:r w:rsidRPr="00727682">
              <w:rPr>
                <w:rFonts w:ascii="inherit" w:eastAsia="Times New Roman" w:hAnsi="inherit" w:cs="Times New Roman"/>
                <w:sz w:val="18"/>
                <w:lang w:val="en-US" w:eastAsia="ru-RU"/>
              </w:rPr>
              <w:t xml:space="preserve"> -</w:t>
            </w:r>
            <w:proofErr w:type="spellStart"/>
            <w:r w:rsidRPr="00727682">
              <w:rPr>
                <w:rFonts w:ascii="inherit" w:eastAsia="Times New Roman" w:hAnsi="inherit" w:cs="Times New Roman"/>
                <w:sz w:val="18"/>
                <w:lang w:val="en-US" w:eastAsia="ru-RU"/>
              </w:rPr>
              <w:t>pubout</w:t>
            </w:r>
            <w:proofErr w:type="spellEnd"/>
            <w:r w:rsidRPr="00727682">
              <w:rPr>
                <w:rFonts w:ascii="inherit" w:eastAsia="Times New Roman" w:hAnsi="inherit" w:cs="Times New Roman"/>
                <w:sz w:val="18"/>
                <w:lang w:val="en-US" w:eastAsia="ru-RU"/>
              </w:rPr>
              <w:t xml:space="preserve"> -in private_key.pem -out public_key.pem</w:t>
            </w:r>
          </w:p>
        </w:tc>
      </w:tr>
    </w:tbl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А теперь переходим к шифрованию и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расшифрованию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.</w:t>
      </w:r>
    </w:p>
    <w:p w:rsidR="00727682" w:rsidRPr="00727682" w:rsidRDefault="00727682" w:rsidP="00727682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72768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Шифрование и расшифровывание в RSA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Есть следующий сценарий: Боб и Алиса переписываются в интернете, но хотят использовать шифрование, чтобы поддерживать переписку в секрете :). Алиса заранее сгенерировала закрытый и открытый ключ, а затем отправила открытый ключ Бобу. Боб хочет послать зашифрованное сообщение Алисе: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>Шифрование: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Боб шифрует сообщение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используя открытый ключ Алисы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e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,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e,N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)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E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proofErr w:type="spellStart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e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mod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C=E(M)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=Memod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(N)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и отправляет с Алисе.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>Расшифровывание: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Алиса принимает зашифрованное сообщение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. Используя закрытый ключ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d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,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d,N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расшифровывает сообщение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D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proofErr w:type="spellStart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d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mod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M=D(C)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=Cdmod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(N)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Проиллюстрируем то, что описано выше: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ru-RU"/>
        </w:rPr>
        <w:drawing>
          <wp:inline distT="0" distB="0" distL="0" distR="0">
            <wp:extent cx="5715000" cy="2857500"/>
            <wp:effectExtent l="19050" t="0" r="0" b="0"/>
            <wp:docPr id="3" name="Рисунок 3" descr="Алгоритм шифрования RSA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лгоритм шифрования RSA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82" w:rsidRPr="00727682" w:rsidRDefault="00727682" w:rsidP="00727682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72768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lastRenderedPageBreak/>
        <w:t>Безопасность схемы RSA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От каких параметров зависит стойкость алгоритма RSA? Представим себе, что к Бобу и Алисе присоединяется Ева, которая хочет узнать, какое сообщение послал Боб. Допустим, что у Евы есть открытый ключ Алисы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e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,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e,N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для того, чтобы расшифровать сообщение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необходимо знать закрытый ключ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d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,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d,N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. Мы знаем, что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d</w:t>
      </w:r>
      <w:r w:rsidRPr="00727682">
        <w:rPr>
          <w:rFonts w:ascii="Cambria Math" w:eastAsia="Times New Roman" w:hAnsi="Cambria Math" w:cs="Cambria Math"/>
          <w:color w:val="333333"/>
          <w:sz w:val="35"/>
          <w:lang w:eastAsia="ru-RU"/>
        </w:rPr>
        <w:t>∗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e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=1(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modϕ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d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∗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e=1(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modϕ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(N))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однако Ева не знает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ϕ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)=(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p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−1)</w:t>
      </w:r>
      <w:r w:rsidRPr="00727682">
        <w:rPr>
          <w:rFonts w:ascii="Cambria Math" w:eastAsia="Times New Roman" w:hAnsi="Cambria Math" w:cs="Cambria Math"/>
          <w:color w:val="333333"/>
          <w:sz w:val="35"/>
          <w:lang w:eastAsia="ru-RU"/>
        </w:rPr>
        <w:t>∗</w:t>
      </w:r>
      <w:r w:rsidRPr="00727682">
        <w:rPr>
          <w:rFonts w:ascii="Times New Roman" w:eastAsia="Times New Roman" w:hAnsi="Times New Roma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q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−1)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ϕ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(N)=(p−1)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∗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(q−1)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т.е задача сводится к нахождению простых чисел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p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p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q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q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(хотя это не всегда так), которые связаны с известным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N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следующим образом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p</w:t>
      </w:r>
      <w:r w:rsidRPr="00727682">
        <w:rPr>
          <w:rFonts w:ascii="Cambria Math" w:eastAsia="Times New Roman" w:hAnsi="Cambria Math" w:cs="Cambria Math"/>
          <w:color w:val="333333"/>
          <w:sz w:val="35"/>
          <w:lang w:eastAsia="ru-RU"/>
        </w:rPr>
        <w:t>∗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q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N=p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∗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q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.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Делаем выводы. Чтобы алгоритм был стойким, необходимо: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1. Выбрать два больших простых случайных числа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p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p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q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q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(к примеру, &gt;= 1024 бита каждое), должны быть не слишком различными и быть не слишком близкими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2. Наибольший общий делитель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p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−1)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(p−1)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q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−1)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(q−1)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должен быть небольшим, в лучшем случае равен двум.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3. Выбрать большое значение открытой экспоненты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e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e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как правило, выбирают простые числа Ферма: 17, 257, 65537...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4. Сохранение в секрете закрытого ключа.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Ниже («Почему RSA не так прост?») я покажу, что эти условия необходимые, но не достаточные. Для стойкости шифра RSA необходимы еще некоторые условия.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Далее я хотел бы разобрать пример шифрования и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расшифрования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 с конкретными числами для полного понимания работы алгоритма, показать, какие существуют атаки на RSA и понять, почему использовать алгоритм RSA, который описан выше нельзя.</w:t>
      </w:r>
    </w:p>
    <w:p w:rsidR="00727682" w:rsidRPr="00727682" w:rsidRDefault="00727682" w:rsidP="00727682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72768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Пример шифрования RSA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Поехали!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1. Выбираем простые числа (небольшие, чтобы упростить вычисления) :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p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=3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p=3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q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=11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q=11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2. Вычисляем модуль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p</w:t>
      </w:r>
      <w:r w:rsidRPr="00727682">
        <w:rPr>
          <w:rFonts w:ascii="Cambria Math" w:eastAsia="Times New Roman" w:hAnsi="Cambria Math" w:cs="Cambria Math"/>
          <w:color w:val="333333"/>
          <w:sz w:val="35"/>
          <w:lang w:eastAsia="ru-RU"/>
        </w:rPr>
        <w:t>∗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q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=3</w:t>
      </w:r>
      <w:r w:rsidRPr="00727682">
        <w:rPr>
          <w:rFonts w:ascii="Cambria Math" w:eastAsia="Times New Roman" w:hAnsi="Cambria Math" w:cs="Cambria Math"/>
          <w:color w:val="333333"/>
          <w:sz w:val="35"/>
          <w:lang w:eastAsia="ru-RU"/>
        </w:rPr>
        <w:t>∗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11=33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n=p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∗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q=3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∗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11=33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3. Вычисляем функцию Эйлера от модуля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N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ϕ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)=(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p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−1)</w:t>
      </w:r>
      <w:r w:rsidRPr="00727682">
        <w:rPr>
          <w:rFonts w:ascii="Cambria Math" w:eastAsia="Times New Roman" w:hAnsi="Cambria Math" w:cs="Cambria Math"/>
          <w:color w:val="333333"/>
          <w:sz w:val="35"/>
          <w:lang w:eastAsia="ru-RU"/>
        </w:rPr>
        <w:t>∗</w:t>
      </w:r>
      <w:r w:rsidRPr="00727682">
        <w:rPr>
          <w:rFonts w:ascii="Times New Roman" w:eastAsia="Times New Roman" w:hAnsi="Times New Roma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q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−1)=2</w:t>
      </w:r>
      <w:r w:rsidRPr="00727682">
        <w:rPr>
          <w:rFonts w:ascii="Cambria Math" w:eastAsia="Times New Roman" w:hAnsi="Cambria Math" w:cs="Cambria Math"/>
          <w:color w:val="333333"/>
          <w:sz w:val="35"/>
          <w:lang w:eastAsia="ru-RU"/>
        </w:rPr>
        <w:t>∗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10=20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ϕ(N)=(p−1)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∗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(q−1)=2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∗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10=20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.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lastRenderedPageBreak/>
        <w:t>4. Выбираем открытую экспоненту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e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=7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e=7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5. Определяем закрытую экспоненту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d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d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d</w:t>
      </w:r>
      <w:r w:rsidRPr="00727682">
        <w:rPr>
          <w:rFonts w:ascii="Cambria Math" w:eastAsia="Times New Roman" w:hAnsi="Cambria Math" w:cs="Cambria Math"/>
          <w:color w:val="333333"/>
          <w:sz w:val="35"/>
          <w:lang w:eastAsia="ru-RU"/>
        </w:rPr>
        <w:t>∗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e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?1(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modϕ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d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∗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e?1(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modϕ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(N)) 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=&gt;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=&gt;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d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=3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d=3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Будем шифровать сообщение RSA, пусть букве A соответствует цифра 1, B - 2, C - 3 и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т.д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 (Подобное соответствие вносим для простоты), тогда :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727682">
        <w:rPr>
          <w:rFonts w:ascii="MathJax_Math-italic" w:eastAsia="Times New Roman" w:hAnsi="MathJax_Math-italic" w:cs="Times New Roman"/>
          <w:color w:val="333333"/>
          <w:sz w:val="35"/>
          <w:lang w:val="en-US" w:eastAsia="ru-RU"/>
        </w:rPr>
        <w:t>R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=18;</w:t>
      </w:r>
      <w:r w:rsidRPr="00727682">
        <w:rPr>
          <w:rFonts w:ascii="inherit" w:eastAsia="Times New Roman" w:hAnsi="inherit" w:cs="Times New Roman"/>
          <w:color w:val="333333"/>
          <w:sz w:val="29"/>
          <w:lang w:val="en-US" w:eastAsia="ru-RU"/>
        </w:rPr>
        <w:t>R=18;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val="en-US"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val="en-US" w:eastAsia="ru-RU"/>
        </w:rPr>
        <w:t>S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=19;</w:t>
      </w:r>
      <w:r w:rsidRPr="00727682">
        <w:rPr>
          <w:rFonts w:ascii="inherit" w:eastAsia="Times New Roman" w:hAnsi="inherit" w:cs="Times New Roman"/>
          <w:color w:val="333333"/>
          <w:sz w:val="29"/>
          <w:lang w:val="en-US" w:eastAsia="ru-RU"/>
        </w:rPr>
        <w:t>S=19;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val="en-US"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val="en-US" w:eastAsia="ru-RU"/>
        </w:rPr>
        <w:t>A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=1;</w:t>
      </w:r>
      <w:r w:rsidRPr="00727682">
        <w:rPr>
          <w:rFonts w:ascii="inherit" w:eastAsia="Times New Roman" w:hAnsi="inherit" w:cs="Times New Roman"/>
          <w:color w:val="333333"/>
          <w:sz w:val="29"/>
          <w:lang w:val="en-US" w:eastAsia="ru-RU"/>
        </w:rPr>
        <w:t>A=1;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Открытый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 xml:space="preserve"> 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ключ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 xml:space="preserve"> :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val="en-US" w:eastAsia="ru-RU"/>
        </w:rPr>
        <w:t> 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val="en-US" w:eastAsia="ru-RU"/>
        </w:rPr>
        <w:t>e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,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val="en-US" w:eastAsia="ru-RU"/>
        </w:rPr>
        <w:t>N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)=(7,33)</w:t>
      </w:r>
      <w:r w:rsidRPr="00727682">
        <w:rPr>
          <w:rFonts w:ascii="inherit" w:eastAsia="Times New Roman" w:hAnsi="inherit" w:cs="Times New Roman"/>
          <w:color w:val="333333"/>
          <w:sz w:val="29"/>
          <w:lang w:val="en-US" w:eastAsia="ru-RU"/>
        </w:rPr>
        <w:t>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val="en-US" w:eastAsia="ru-RU"/>
        </w:rPr>
        <w:t>e,N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val="en-US" w:eastAsia="ru-RU"/>
        </w:rPr>
        <w:t>)=(7,33)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727682">
        <w:rPr>
          <w:rFonts w:ascii="MathJax_Math-italic" w:eastAsia="Times New Roman" w:hAnsi="MathJax_Math-italic" w:cs="Times New Roman"/>
          <w:color w:val="333333"/>
          <w:sz w:val="35"/>
          <w:lang w:val="en-US" w:eastAsia="ru-RU"/>
        </w:rPr>
        <w:t>C</w:t>
      </w:r>
      <w:r w:rsidRPr="00727682">
        <w:rPr>
          <w:rFonts w:ascii="MathJax_Main" w:eastAsia="Times New Roman" w:hAnsi="MathJax_Main" w:cs="Times New Roman"/>
          <w:color w:val="333333"/>
          <w:sz w:val="25"/>
          <w:lang w:val="en-US" w:eastAsia="ru-RU"/>
        </w:rPr>
        <w:t>1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=(18</w:t>
      </w:r>
      <w:r w:rsidRPr="00727682">
        <w:rPr>
          <w:rFonts w:ascii="MathJax_Main" w:eastAsia="Times New Roman" w:hAnsi="MathJax_Main" w:cs="Times New Roman"/>
          <w:color w:val="333333"/>
          <w:sz w:val="25"/>
          <w:lang w:val="en-US" w:eastAsia="ru-RU"/>
        </w:rPr>
        <w:t>7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)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val="en-US" w:eastAsia="ru-RU"/>
        </w:rPr>
        <w:t>mod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33=6</w:t>
      </w:r>
      <w:r w:rsidRPr="00727682">
        <w:rPr>
          <w:rFonts w:ascii="inherit" w:eastAsia="Times New Roman" w:hAnsi="inherit" w:cs="Times New Roman"/>
          <w:color w:val="333333"/>
          <w:sz w:val="29"/>
          <w:lang w:val="en-US" w:eastAsia="ru-RU"/>
        </w:rPr>
        <w:t>C1=(187)mod33=6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br/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val="en-US" w:eastAsia="ru-RU"/>
        </w:rPr>
        <w:t>C</w:t>
      </w:r>
      <w:r w:rsidRPr="00727682">
        <w:rPr>
          <w:rFonts w:ascii="MathJax_Main" w:eastAsia="Times New Roman" w:hAnsi="MathJax_Main" w:cs="Times New Roman"/>
          <w:color w:val="333333"/>
          <w:sz w:val="25"/>
          <w:lang w:val="en-US" w:eastAsia="ru-RU"/>
        </w:rPr>
        <w:t>2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=(19</w:t>
      </w:r>
      <w:r w:rsidRPr="00727682">
        <w:rPr>
          <w:rFonts w:ascii="MathJax_Main" w:eastAsia="Times New Roman" w:hAnsi="MathJax_Main" w:cs="Times New Roman"/>
          <w:color w:val="333333"/>
          <w:sz w:val="25"/>
          <w:lang w:val="en-US" w:eastAsia="ru-RU"/>
        </w:rPr>
        <w:t>7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)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val="en-US" w:eastAsia="ru-RU"/>
        </w:rPr>
        <w:t>mod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33=13</w:t>
      </w:r>
      <w:r w:rsidRPr="00727682">
        <w:rPr>
          <w:rFonts w:ascii="inherit" w:eastAsia="Times New Roman" w:hAnsi="inherit" w:cs="Times New Roman"/>
          <w:color w:val="333333"/>
          <w:sz w:val="29"/>
          <w:lang w:val="en-US" w:eastAsia="ru-RU"/>
        </w:rPr>
        <w:t>C2=(197)mod33=13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br/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val="en-US" w:eastAsia="ru-RU"/>
        </w:rPr>
        <w:t>C</w:t>
      </w:r>
      <w:r w:rsidRPr="00727682">
        <w:rPr>
          <w:rFonts w:ascii="MathJax_Main" w:eastAsia="Times New Roman" w:hAnsi="MathJax_Main" w:cs="Times New Roman"/>
          <w:color w:val="333333"/>
          <w:sz w:val="25"/>
          <w:lang w:val="en-US" w:eastAsia="ru-RU"/>
        </w:rPr>
        <w:t>3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=(1</w:t>
      </w:r>
      <w:r w:rsidRPr="00727682">
        <w:rPr>
          <w:rFonts w:ascii="MathJax_Main" w:eastAsia="Times New Roman" w:hAnsi="MathJax_Main" w:cs="Times New Roman"/>
          <w:color w:val="333333"/>
          <w:sz w:val="25"/>
          <w:lang w:val="en-US" w:eastAsia="ru-RU"/>
        </w:rPr>
        <w:t>7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)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val="en-US" w:eastAsia="ru-RU"/>
        </w:rPr>
        <w:t>mod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33=1</w:t>
      </w:r>
      <w:r w:rsidRPr="00727682">
        <w:rPr>
          <w:rFonts w:ascii="inherit" w:eastAsia="Times New Roman" w:hAnsi="inherit" w:cs="Times New Roman"/>
          <w:color w:val="333333"/>
          <w:sz w:val="29"/>
          <w:lang w:val="en-US" w:eastAsia="ru-RU"/>
        </w:rPr>
        <w:t>C3=(17)mod33=1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("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RSA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")=6131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C("RSA")=6131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Передача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шифртекста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 происходит в формате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hex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:rsidR="00727682" w:rsidRPr="00727682" w:rsidRDefault="00727682" w:rsidP="0072768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72768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object w:dxaOrig="1440" w:dyaOrig="1440">
          <v:shape id="_x0000_i1050" type="#_x0000_t75" style="width:136.5pt;height:63.75pt" o:ole="">
            <v:imagedata r:id="rId7" o:title=""/>
          </v:shape>
          <w:control r:id="rId11" w:name="DefaultOcxName1" w:shapeid="_x0000_i105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55"/>
      </w:tblGrid>
      <w:tr w:rsidR="00727682" w:rsidRPr="00727682" w:rsidTr="0072768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682" w:rsidRPr="00727682" w:rsidRDefault="00727682" w:rsidP="0072768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2768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27682" w:rsidRPr="00727682" w:rsidRDefault="00727682" w:rsidP="0072768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2768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682" w:rsidRPr="00727682" w:rsidRDefault="00727682" w:rsidP="0072768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27682">
              <w:rPr>
                <w:rFonts w:ascii="inherit" w:eastAsia="Times New Roman" w:hAnsi="inherit" w:cs="Times New Roman"/>
                <w:sz w:val="18"/>
                <w:lang w:val="en-US" w:eastAsia="ru-RU"/>
              </w:rPr>
              <w:t>&gt;&gt;&gt; hex(6), hex(13), hex(1)</w:t>
            </w:r>
          </w:p>
          <w:p w:rsidR="00727682" w:rsidRPr="00727682" w:rsidRDefault="00727682" w:rsidP="0072768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27682">
              <w:rPr>
                <w:rFonts w:ascii="inherit" w:eastAsia="Times New Roman" w:hAnsi="inherit" w:cs="Times New Roman"/>
                <w:sz w:val="18"/>
                <w:lang w:val="en-US" w:eastAsia="ru-RU"/>
              </w:rPr>
              <w:t>('0x6', '0xd', '0x1')</w:t>
            </w:r>
          </w:p>
        </w:tc>
      </w:tr>
    </w:tbl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То есть передается строка вида "0x6 0xd 0x1"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Иллюстрация примера: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15000" cy="3667125"/>
            <wp:effectExtent l="19050" t="0" r="0" b="0"/>
            <wp:docPr id="4" name="Рисунок 4" descr="Алгоритм шифрования RS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лгоритм шифрования RS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82" w:rsidRPr="00727682" w:rsidRDefault="00727682" w:rsidP="00727682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72768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 xml:space="preserve">Пример </w:t>
      </w:r>
      <w:proofErr w:type="spellStart"/>
      <w:r w:rsidRPr="0072768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расшифрования</w:t>
      </w:r>
      <w:proofErr w:type="spellEnd"/>
      <w:r w:rsidRPr="0072768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 xml:space="preserve"> RSA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На стороне получателя строка "0x6 0xd 0x1" декодируется:</w:t>
      </w:r>
    </w:p>
    <w:p w:rsidR="00727682" w:rsidRPr="00727682" w:rsidRDefault="00727682" w:rsidP="0072768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72768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object w:dxaOrig="1440" w:dyaOrig="1440">
          <v:shape id="_x0000_i1049" type="#_x0000_t75" style="width:136.5pt;height:63.75pt" o:ole="">
            <v:imagedata r:id="rId7" o:title=""/>
          </v:shape>
          <w:control r:id="rId14" w:name="DefaultOcxName2" w:shapeid="_x0000_i10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55"/>
      </w:tblGrid>
      <w:tr w:rsidR="00727682" w:rsidRPr="00727682" w:rsidTr="0072768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682" w:rsidRPr="00727682" w:rsidRDefault="00727682" w:rsidP="0072768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2768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27682" w:rsidRPr="00727682" w:rsidRDefault="00727682" w:rsidP="0072768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2768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682" w:rsidRPr="00727682" w:rsidRDefault="00727682" w:rsidP="0072768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27682">
              <w:rPr>
                <w:rFonts w:ascii="inherit" w:eastAsia="Times New Roman" w:hAnsi="inherit" w:cs="Times New Roman"/>
                <w:sz w:val="18"/>
                <w:lang w:val="en-US" w:eastAsia="ru-RU"/>
              </w:rPr>
              <w:t xml:space="preserve">&gt;&gt;&gt; </w:t>
            </w:r>
            <w:proofErr w:type="spellStart"/>
            <w:r w:rsidRPr="00727682">
              <w:rPr>
                <w:rFonts w:ascii="inherit" w:eastAsia="Times New Roman" w:hAnsi="inherit" w:cs="Times New Roman"/>
                <w:sz w:val="18"/>
                <w:lang w:val="en-US" w:eastAsia="ru-RU"/>
              </w:rPr>
              <w:t>int</w:t>
            </w:r>
            <w:proofErr w:type="spellEnd"/>
            <w:r w:rsidRPr="00727682">
              <w:rPr>
                <w:rFonts w:ascii="inherit" w:eastAsia="Times New Roman" w:hAnsi="inherit" w:cs="Times New Roman"/>
                <w:sz w:val="18"/>
                <w:lang w:val="en-US" w:eastAsia="ru-RU"/>
              </w:rPr>
              <w:t xml:space="preserve">("0x6", 16), </w:t>
            </w:r>
            <w:proofErr w:type="spellStart"/>
            <w:r w:rsidRPr="00727682">
              <w:rPr>
                <w:rFonts w:ascii="inherit" w:eastAsia="Times New Roman" w:hAnsi="inherit" w:cs="Times New Roman"/>
                <w:sz w:val="18"/>
                <w:lang w:val="en-US" w:eastAsia="ru-RU"/>
              </w:rPr>
              <w:t>int</w:t>
            </w:r>
            <w:proofErr w:type="spellEnd"/>
            <w:r w:rsidRPr="00727682">
              <w:rPr>
                <w:rFonts w:ascii="inherit" w:eastAsia="Times New Roman" w:hAnsi="inherit" w:cs="Times New Roman"/>
                <w:sz w:val="18"/>
                <w:lang w:val="en-US" w:eastAsia="ru-RU"/>
              </w:rPr>
              <w:t xml:space="preserve">("0xd", 16), </w:t>
            </w:r>
            <w:proofErr w:type="spellStart"/>
            <w:r w:rsidRPr="00727682">
              <w:rPr>
                <w:rFonts w:ascii="inherit" w:eastAsia="Times New Roman" w:hAnsi="inherit" w:cs="Times New Roman"/>
                <w:sz w:val="18"/>
                <w:lang w:val="en-US" w:eastAsia="ru-RU"/>
              </w:rPr>
              <w:t>int</w:t>
            </w:r>
            <w:proofErr w:type="spellEnd"/>
            <w:r w:rsidRPr="00727682">
              <w:rPr>
                <w:rFonts w:ascii="inherit" w:eastAsia="Times New Roman" w:hAnsi="inherit" w:cs="Times New Roman"/>
                <w:sz w:val="18"/>
                <w:lang w:val="en-US" w:eastAsia="ru-RU"/>
              </w:rPr>
              <w:t>("0x1", 16)</w:t>
            </w:r>
          </w:p>
          <w:p w:rsidR="00727682" w:rsidRPr="00727682" w:rsidRDefault="00727682" w:rsidP="0072768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27682">
              <w:rPr>
                <w:rFonts w:ascii="inherit" w:eastAsia="Times New Roman" w:hAnsi="inherit" w:cs="Times New Roman"/>
                <w:sz w:val="18"/>
                <w:lang w:eastAsia="ru-RU"/>
              </w:rPr>
              <w:t>(6, 13, 1).</w:t>
            </w:r>
          </w:p>
        </w:tc>
      </w:tr>
    </w:tbl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Используем закрытый ключ :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d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,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)=(3,33)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d,N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)=(3,33)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727682">
        <w:rPr>
          <w:rFonts w:ascii="MathJax_Math-italic" w:eastAsia="Times New Roman" w:hAnsi="MathJax_Math-italic" w:cs="Times New Roman"/>
          <w:color w:val="333333"/>
          <w:sz w:val="35"/>
          <w:lang w:val="en-US"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25"/>
          <w:lang w:val="en-US" w:eastAsia="ru-RU"/>
        </w:rPr>
        <w:t>1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=(6</w:t>
      </w:r>
      <w:r w:rsidRPr="00727682">
        <w:rPr>
          <w:rFonts w:ascii="MathJax_Main" w:eastAsia="Times New Roman" w:hAnsi="MathJax_Main" w:cs="Times New Roman"/>
          <w:color w:val="333333"/>
          <w:sz w:val="25"/>
          <w:lang w:val="en-US" w:eastAsia="ru-RU"/>
        </w:rPr>
        <w:t>3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)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val="en-US" w:eastAsia="ru-RU"/>
        </w:rPr>
        <w:t>mod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33=18</w:t>
      </w:r>
      <w:r w:rsidRPr="00727682">
        <w:rPr>
          <w:rFonts w:ascii="inherit" w:eastAsia="Times New Roman" w:hAnsi="inherit" w:cs="Times New Roman"/>
          <w:color w:val="333333"/>
          <w:sz w:val="29"/>
          <w:lang w:val="en-US" w:eastAsia="ru-RU"/>
        </w:rPr>
        <w:t>M1=(63)mod33=18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br/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val="en-US"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25"/>
          <w:lang w:val="en-US" w:eastAsia="ru-RU"/>
        </w:rPr>
        <w:t>2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=(13</w:t>
      </w:r>
      <w:r w:rsidRPr="00727682">
        <w:rPr>
          <w:rFonts w:ascii="MathJax_Main" w:eastAsia="Times New Roman" w:hAnsi="MathJax_Main" w:cs="Times New Roman"/>
          <w:color w:val="333333"/>
          <w:sz w:val="25"/>
          <w:lang w:val="en-US" w:eastAsia="ru-RU"/>
        </w:rPr>
        <w:t>3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)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val="en-US" w:eastAsia="ru-RU"/>
        </w:rPr>
        <w:t>mod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33=19</w:t>
      </w:r>
      <w:r w:rsidRPr="00727682">
        <w:rPr>
          <w:rFonts w:ascii="inherit" w:eastAsia="Times New Roman" w:hAnsi="inherit" w:cs="Times New Roman"/>
          <w:color w:val="333333"/>
          <w:sz w:val="29"/>
          <w:lang w:val="en-US" w:eastAsia="ru-RU"/>
        </w:rPr>
        <w:t>M2=(133)mod33=19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br/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val="en-US"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25"/>
          <w:lang w:val="en-US" w:eastAsia="ru-RU"/>
        </w:rPr>
        <w:t>3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=(1</w:t>
      </w:r>
      <w:r w:rsidRPr="00727682">
        <w:rPr>
          <w:rFonts w:ascii="MathJax_Main" w:eastAsia="Times New Roman" w:hAnsi="MathJax_Main" w:cs="Times New Roman"/>
          <w:color w:val="333333"/>
          <w:sz w:val="25"/>
          <w:lang w:val="en-US" w:eastAsia="ru-RU"/>
        </w:rPr>
        <w:t>3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)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val="en-US" w:eastAsia="ru-RU"/>
        </w:rPr>
        <w:t>mod</w:t>
      </w:r>
      <w:r w:rsidRPr="00727682">
        <w:rPr>
          <w:rFonts w:ascii="MathJax_Main" w:eastAsia="Times New Roman" w:hAnsi="MathJax_Main" w:cs="Times New Roman"/>
          <w:color w:val="333333"/>
          <w:sz w:val="35"/>
          <w:lang w:val="en-US" w:eastAsia="ru-RU"/>
        </w:rPr>
        <w:t>33=1</w:t>
      </w:r>
      <w:r w:rsidRPr="00727682">
        <w:rPr>
          <w:rFonts w:ascii="inherit" w:eastAsia="Times New Roman" w:hAnsi="inherit" w:cs="Times New Roman"/>
          <w:color w:val="333333"/>
          <w:sz w:val="29"/>
          <w:lang w:val="en-US" w:eastAsia="ru-RU"/>
        </w:rPr>
        <w:t>M3=(13)mod33=1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18=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R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;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18=R;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19=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S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;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19=S;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1=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A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;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1=A;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Получаем исходное сообщение - RSA. Иллюстрировать не будем, и так все понятно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pict>
          <v:shape id="_x0000_i1029" type="#_x0000_t75" alt="🙂" style="width:24pt;height:24pt"/>
        </w:pict>
      </w:r>
    </w:p>
    <w:p w:rsidR="00727682" w:rsidRPr="00727682" w:rsidRDefault="00727682" w:rsidP="00727682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72768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Почему RSA не так прост?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В статье я описал наиболее простую форму RSA, вроде все просто, однако использовать такой алгоритм нельзя. Почему нельзя? Необходимо 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lastRenderedPageBreak/>
        <w:t>проверить, удовлетворяет ли данный алгоритм требованиям к ассиметричным криптосистемам.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>Условие 1.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Ассиметричный алгоритм шифрования является стойким, если атакующий имеет два открытых текста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1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M1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2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M2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а так же зашифрованный текст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i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Ci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не может с вероятностью большей, чем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12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12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определить к какому из сообщений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1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M1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или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2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M2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относится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i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Ci</w:t>
      </w:r>
      <w:proofErr w:type="spellEnd"/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>Проверка условия 1.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 xml:space="preserve">Перейдем к RSA и проверим условие 1. Вспомним ситуацию с Алисой и Бобом, допустим, канал связи прослушивает Ева. Боб спрашивает у Алисы: «Алиса, мы идем сегодня в кино», причем сообщение не шифруется. Алиса отвечает Бобу, но не хочет, чтобы кто-то знал, поэтому шифрует свой ответ на открытом ключе Боба и отправляет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шифротекст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 Бобу. (Предполагается, что Алиса отвечает Бобу монотонно). Ева перехватывает зашифрованное сообщение и знает, что Алиса ответила либо «Да», либо «Нет». Ева располагает открытым ключом Боба, поэтому последовательно шифрует сообщение «Да» и «Нет», соответственно одно из них совпадет с зашифрованным сообщением Алисы и Ева узнает, пойдет ли Алиса сегодня в кино или нет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pict>
          <v:shape id="_x0000_i1030" type="#_x0000_t75" alt="🙂" style="width:24pt;height:24pt"/>
        </w:pic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ru-RU"/>
        </w:rPr>
        <w:drawing>
          <wp:inline distT="0" distB="0" distL="0" distR="0">
            <wp:extent cx="5715000" cy="3333750"/>
            <wp:effectExtent l="19050" t="0" r="0" b="0"/>
            <wp:docPr id="7" name="Рисунок 7" descr="Алгоритм шифрования RS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Алгоритм шифрования RS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Из этого видно, что упрощенное описание алгоритма RSA не годится для практического использования. Как решается данная проблема на практике? Решается эта проблема достаточно просто: к сообщению добавляется некоторая случайная величина, а затем полученный текст шифруется. Таким образом, если Ева перехватывает сообщение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1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E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("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C1=E("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ДаA1B2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")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")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, то зашифровав «Да» и 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lastRenderedPageBreak/>
        <w:t>«Нет»: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2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E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("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C2=E("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Нет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")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")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3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E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("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C3=E("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Да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")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")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будет видно, что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1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C1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2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C2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3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C3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не совпадут.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ru-RU"/>
        </w:rPr>
        <w:drawing>
          <wp:inline distT="0" distB="0" distL="0" distR="0">
            <wp:extent cx="5715000" cy="3333750"/>
            <wp:effectExtent l="19050" t="0" r="0" b="0"/>
            <wp:docPr id="8" name="Рисунок 8" descr="Алгоритм шифрования RSA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лгоритм шифрования RSA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Итак, в алгоритме RSA перед тем как зашифровать сообщение, к тексту добавляется некоторая случайная величина, а затем текст проходит процедуру шифрования. Поэтому функция шифрования принимает вид :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||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random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e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mod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C=(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M||random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)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emod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(N)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вместо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e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mod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C=Memod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(N)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>Условие 2.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Допустим, у Евы есть две функции, одна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F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1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F1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шифрует сообщения, вторая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F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2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F2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расшифровывает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шифротекст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. Затем Ева генерирует два сообщения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1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M1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2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M2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. Затем наугад одно из сообщений шифруется функцией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F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1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F1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, на выходе функции -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шифротекст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i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Ci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.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i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Ci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возвращается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 Еве, её задача угадать с вероятностью большей, чем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12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12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к какому из сообщений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1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M1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или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2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M2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принадлежит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i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Ci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. При этом Ева может расшифровать любое сообщение, кроме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i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Ci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(иначе задача лишена смысла). Считается, что криптосистема с открытым ключом стойкая, если злоумышленник не может с вероятностью большей, чем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12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12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сказать какому из сообщений соответствует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шифротекст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.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15000" cy="3333750"/>
            <wp:effectExtent l="19050" t="0" r="0" b="0"/>
            <wp:docPr id="9" name="Рисунок 9" descr="Алгоритм шифрования RSA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Алгоритм шифрования RSA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>Проверка условия 2.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Перейдем к RSA и проверим условие 2. Пусть у Евы есть два открытых сообщения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1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M1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2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M2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и один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шифротекст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i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e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1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mod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Ci=M1emod(N)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. Что делает Ева? Она создает сообщение, используя открытый ключ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e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,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e,N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)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Cambria Math" w:eastAsia="Times New Roman" w:hAnsi="Cambria Math" w:cs="Cambria Math"/>
          <w:color w:val="333333"/>
          <w:sz w:val="25"/>
          <w:lang w:eastAsia="ru-RU"/>
        </w:rPr>
        <w:t>∗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=2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e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∗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=2e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i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Ci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mod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mod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(N)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затем используя функцию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F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2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F2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расшифровыает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 это сообщение, таким образом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Cambria Math" w:eastAsia="Times New Roman" w:hAnsi="Cambria Math" w:cs="Cambria Math"/>
          <w:color w:val="333333"/>
          <w:sz w:val="25"/>
          <w:lang w:eastAsia="ru-RU"/>
        </w:rPr>
        <w:t>∗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Cambria Math" w:eastAsia="Times New Roman" w:hAnsi="Cambria Math" w:cs="Cambria Math"/>
          <w:color w:val="333333"/>
          <w:sz w:val="25"/>
          <w:lang w:eastAsia="ru-RU"/>
        </w:rPr>
        <w:t>∗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d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mod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∗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=C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∗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dmod(N) 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=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2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ed</w:t>
      </w:r>
      <w:r w:rsidRPr="00727682">
        <w:rPr>
          <w:rFonts w:ascii="Cambria Math" w:eastAsia="Times New Roman" w:hAnsi="Cambria Math" w:cs="Cambria Math"/>
          <w:color w:val="333333"/>
          <w:sz w:val="35"/>
          <w:lang w:eastAsia="ru-RU"/>
        </w:rPr>
        <w:t>∗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ed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1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mod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2ed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∗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M1edmod(N) 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=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2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2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1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M1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mod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mod(N)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вычисляя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M</w:t>
      </w:r>
      <w:r w:rsidRPr="00727682">
        <w:rPr>
          <w:rFonts w:ascii="Cambria Math" w:eastAsia="Times New Roman" w:hAnsi="Cambria Math" w:cs="Cambria Math"/>
          <w:color w:val="333333"/>
          <w:sz w:val="18"/>
          <w:lang w:eastAsia="ru-RU"/>
        </w:rPr>
        <w:t>∗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2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∗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2 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Ева получит сообщение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1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M1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.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Вышесказанное еще раз показывает, что использовать на практике упрощенный алгоритм RSA нельзя. Решается это проблема почти так же как и в случае с условием1, напомню, что в условии1 мы добавляли к сообщению абсолютно случайную и непрогнозируемую информацию, а затем шифровали текст. Теперь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накладывам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 еще одно требование: необходимо, чтобы дополнительные блоки помогали определить, был ли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шифротекст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 получен в результате шифрующей функции или он смоделирован злоумышленником. Для проверки расшифрованных данных на подлинность используются всем известные хеш-функции.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Такая схема в шифровании RSA называется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>RSA-OAEP(</w:t>
      </w:r>
      <w:proofErr w:type="spellStart"/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>Optimal</w:t>
      </w:r>
      <w:proofErr w:type="spellEnd"/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 xml:space="preserve"> </w:t>
      </w:r>
      <w:proofErr w:type="spellStart"/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>asymmetric</w:t>
      </w:r>
      <w:proofErr w:type="spellEnd"/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 xml:space="preserve"> </w:t>
      </w:r>
      <w:proofErr w:type="spellStart"/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>encryption</w:t>
      </w:r>
      <w:proofErr w:type="spellEnd"/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 xml:space="preserve"> </w:t>
      </w:r>
      <w:proofErr w:type="spellStart"/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>padding</w:t>
      </w:r>
      <w:proofErr w:type="spellEnd"/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>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рассмотрим подробнее OAEP на примере.</w:t>
      </w:r>
    </w:p>
    <w:p w:rsidR="00727682" w:rsidRPr="00727682" w:rsidRDefault="00727682" w:rsidP="00727682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72768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RSA-OAEP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lastRenderedPageBreak/>
        <w:t>Шифрование: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Для того чтобы зашифровать текст в RSA-OAEP делается следующее: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1. Выбираются две хеш-функции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H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x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H(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x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)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G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x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G(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x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, такие, что суммарная длина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результаов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хеш-функии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 не была больше длины ключа RSA.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2. Генерируется строка битов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L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L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. Причем последовательность должна быть случайной, а длина не должна превышать длину результата хеш-функции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H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x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H(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x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.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3. Открытый текст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разбивается на блоки по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k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k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-бит. Каждому блоку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mi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mi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дописывается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p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−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k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p−k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)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нулей, где число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p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p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- длина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хеш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- функции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G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x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G(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x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.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4. Определяется набор бит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||0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p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−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k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)</w:t>
      </w:r>
      <w:r w:rsidRPr="00727682">
        <w:rPr>
          <w:rFonts w:ascii="Cambria Math" w:eastAsia="Times New Roman" w:hAnsi="Cambria Math" w:cs="Cambria Math"/>
          <w:color w:val="333333"/>
          <w:sz w:val="35"/>
          <w:lang w:eastAsia="ru-RU"/>
        </w:rPr>
        <w:t>⊕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G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L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))||(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L</w:t>
      </w:r>
      <w:r w:rsidRPr="00727682">
        <w:rPr>
          <w:rFonts w:ascii="Cambria Math" w:eastAsia="Times New Roman" w:hAnsi="Cambria Math" w:cs="Cambria Math"/>
          <w:color w:val="333333"/>
          <w:sz w:val="35"/>
          <w:lang w:eastAsia="ru-RU"/>
        </w:rPr>
        <w:t>⊕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H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p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||0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p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−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k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)</w:t>
      </w:r>
      <w:r w:rsidRPr="00727682">
        <w:rPr>
          <w:rFonts w:ascii="Cambria Math" w:eastAsia="Times New Roman" w:hAnsi="Cambria Math" w:cs="Cambria Math"/>
          <w:color w:val="333333"/>
          <w:sz w:val="35"/>
          <w:lang w:eastAsia="ru-RU"/>
        </w:rPr>
        <w:t>⊕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G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L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(m||0(p−k)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⊕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G(L))||(L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⊕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H(p||0(p−k)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⊕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G(L))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5. Биты, полученные на шаге 4, представляются в виде целого числа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1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M1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 xml:space="preserve">6. Определяется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шифротектс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 :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e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1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mod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C=M1emod(N)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proofErr w:type="spellStart"/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>Расшифрование</w:t>
      </w:r>
      <w:proofErr w:type="spellEnd"/>
      <w:r w:rsidRPr="00727682">
        <w:rPr>
          <w:rFonts w:ascii="inherit" w:eastAsia="Times New Roman" w:hAnsi="inherit" w:cs="Times New Roman"/>
          <w:b/>
          <w:bCs/>
          <w:color w:val="333333"/>
          <w:sz w:val="29"/>
          <w:lang w:eastAsia="ru-RU"/>
        </w:rPr>
        <w:t>: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Для того, что бы расшифровать сообщение делается следующее:</w:t>
      </w:r>
    </w:p>
    <w:p w:rsidR="00727682" w:rsidRPr="00727682" w:rsidRDefault="00727682" w:rsidP="007276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1. Определяется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1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: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1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C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d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mod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M1:M1=Cdmod(N)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2. В полученной последовательности бит отсекают левую часть 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p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p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левых бит числа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1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M1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p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p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- длина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хеш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 функции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G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x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G(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x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. Пусть эти биты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T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T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T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||0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−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k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)</w:t>
      </w:r>
      <w:r w:rsidRPr="00727682">
        <w:rPr>
          <w:rFonts w:ascii="Cambria Math" w:eastAsia="Times New Roman" w:hAnsi="Cambria Math" w:cs="Cambria Math"/>
          <w:color w:val="333333"/>
          <w:sz w:val="35"/>
          <w:lang w:eastAsia="ru-RU"/>
        </w:rPr>
        <w:t>⊕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G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L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T=(m||0(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N−k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)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⊕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G(L))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3. Определяется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H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T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)=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H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||0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−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k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)</w:t>
      </w:r>
      <w:r w:rsidRPr="00727682">
        <w:rPr>
          <w:rFonts w:ascii="Cambria Math" w:eastAsia="Times New Roman" w:hAnsi="Cambria Math" w:cs="Cambria Math"/>
          <w:color w:val="333333"/>
          <w:sz w:val="35"/>
          <w:lang w:eastAsia="ru-RU"/>
        </w:rPr>
        <w:t>⊕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G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L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H(T)=H(m||0(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N−k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)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⊕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G(L))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4. Исходя из того, что известно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H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T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H(T)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т.к. знаем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L</w:t>
      </w:r>
      <w:r w:rsidRPr="00727682">
        <w:rPr>
          <w:rFonts w:ascii="Cambria Math" w:eastAsia="Times New Roman" w:hAnsi="Cambria Math" w:cs="Cambria Math"/>
          <w:color w:val="333333"/>
          <w:sz w:val="35"/>
          <w:lang w:eastAsia="ru-RU"/>
        </w:rPr>
        <w:t>⊕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H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T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L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⊕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H(T)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(правая часть блока), получаем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L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L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.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>5. Находим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m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из условия, что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T</w:t>
      </w:r>
      <w:r w:rsidRPr="00727682">
        <w:rPr>
          <w:rFonts w:ascii="Cambria Math" w:eastAsia="Times New Roman" w:hAnsi="Cambria Math" w:cs="Cambria Math"/>
          <w:color w:val="333333"/>
          <w:sz w:val="35"/>
          <w:lang w:eastAsia="ru-RU"/>
        </w:rPr>
        <w:t>⊕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G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L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T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⊕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G(L)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а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T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T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в свою очередь :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T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=(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m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||0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N</w:t>
      </w:r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−</w:t>
      </w:r>
      <w:r w:rsidRPr="00727682">
        <w:rPr>
          <w:rFonts w:ascii="MathJax_Math-italic" w:eastAsia="Times New Roman" w:hAnsi="MathJax_Math-italic" w:cs="Times New Roman"/>
          <w:color w:val="333333"/>
          <w:sz w:val="25"/>
          <w:lang w:eastAsia="ru-RU"/>
        </w:rPr>
        <w:t>k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25"/>
          <w:lang w:eastAsia="ru-RU"/>
        </w:rPr>
        <w:t>)</w:t>
      </w:r>
      <w:r w:rsidRPr="00727682">
        <w:rPr>
          <w:rFonts w:ascii="Cambria Math" w:eastAsia="Times New Roman" w:hAnsi="Cambria Math" w:cs="Cambria Math"/>
          <w:color w:val="333333"/>
          <w:sz w:val="35"/>
          <w:lang w:eastAsia="ru-RU"/>
        </w:rPr>
        <w:t>⊕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G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L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T=(m||0(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N−k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)</w:t>
      </w:r>
      <w:r w:rsidRPr="00727682">
        <w:rPr>
          <w:rFonts w:ascii="Cambria Math" w:eastAsia="Times New Roman" w:hAnsi="Cambria Math" w:cs="Cambria Math"/>
          <w:color w:val="333333"/>
          <w:sz w:val="29"/>
          <w:lang w:eastAsia="ru-RU"/>
        </w:rPr>
        <w:t>⊕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G(L))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br/>
        <w:t xml:space="preserve">6. На этом шаге необходимо проверить полученное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m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если оно заканчивается</w:t>
      </w:r>
      <w:r w:rsidRPr="00727682">
        <w:rPr>
          <w:rFonts w:ascii="Times New Roman" w:eastAsia="Times New Roman" w:hAnsi="Times New Roman" w:cs="Times New Roman"/>
          <w:color w:val="333333"/>
          <w:sz w:val="29"/>
          <w:lang w:eastAsia="ru-RU"/>
        </w:rPr>
        <w:t> 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(</w:t>
      </w:r>
      <w:proofErr w:type="spellStart"/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p</w:t>
      </w:r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−</w:t>
      </w:r>
      <w:r w:rsidRPr="00727682">
        <w:rPr>
          <w:rFonts w:ascii="MathJax_Math-italic" w:eastAsia="Times New Roman" w:hAnsi="MathJax_Math-italic" w:cs="Times New Roman"/>
          <w:color w:val="333333"/>
          <w:sz w:val="35"/>
          <w:lang w:eastAsia="ru-RU"/>
        </w:rPr>
        <w:t>k</w:t>
      </w:r>
      <w:proofErr w:type="spellEnd"/>
      <w:r w:rsidRPr="00727682">
        <w:rPr>
          <w:rFonts w:ascii="MathJax_Main" w:eastAsia="Times New Roman" w:hAnsi="MathJax_Main" w:cs="Times New Roman"/>
          <w:color w:val="333333"/>
          <w:sz w:val="35"/>
          <w:lang w:eastAsia="ru-RU"/>
        </w:rPr>
        <w:t>)</w:t>
      </w:r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(</w:t>
      </w:r>
      <w:proofErr w:type="spellStart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p−k</w:t>
      </w:r>
      <w:proofErr w:type="spellEnd"/>
      <w:r w:rsidRPr="00727682">
        <w:rPr>
          <w:rFonts w:ascii="inherit" w:eastAsia="Times New Roman" w:hAnsi="inherit" w:cs="Times New Roman"/>
          <w:color w:val="333333"/>
          <w:sz w:val="29"/>
          <w:lang w:eastAsia="ru-RU"/>
        </w:rPr>
        <w:t>)</w:t>
      </w: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-нулями, то сообщение зашифровано верно, иначе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шифротекст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 некорректен, то есть оно подделано злоумышленником</w:t>
      </w:r>
    </w:p>
    <w:p w:rsidR="00727682" w:rsidRPr="00727682" w:rsidRDefault="00727682" w:rsidP="00727682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72768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Выводы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Если вы дочитали эту статью до конца, то вы большой молодец :). Что мы вынесли из всего этого.</w:t>
      </w:r>
    </w:p>
    <w:p w:rsidR="00727682" w:rsidRPr="00727682" w:rsidRDefault="00727682" w:rsidP="0072768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727682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lastRenderedPageBreak/>
        <w:t>Познакомились с криптосистемой с открытым ключом.</w:t>
      </w:r>
    </w:p>
    <w:p w:rsidR="00727682" w:rsidRPr="00727682" w:rsidRDefault="00727682" w:rsidP="0072768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727682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Узнали что такое ЭЦП.</w:t>
      </w:r>
    </w:p>
    <w:p w:rsidR="00727682" w:rsidRPr="00727682" w:rsidRDefault="00727682" w:rsidP="0072768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727682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Познакомились с алгоритмом RSA.</w:t>
      </w:r>
    </w:p>
    <w:p w:rsidR="00727682" w:rsidRPr="00727682" w:rsidRDefault="00727682" w:rsidP="0072768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727682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Узнали, как генерируются ключи в RSA.</w:t>
      </w:r>
    </w:p>
    <w:p w:rsidR="00727682" w:rsidRPr="00727682" w:rsidRDefault="00727682" w:rsidP="0072768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727682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Как происходит шифрование в RSA.</w:t>
      </w:r>
    </w:p>
    <w:p w:rsidR="00727682" w:rsidRPr="00727682" w:rsidRDefault="00727682" w:rsidP="0072768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727682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Разобрали конкретные примеры.</w:t>
      </w:r>
    </w:p>
    <w:p w:rsidR="00727682" w:rsidRPr="00727682" w:rsidRDefault="00727682" w:rsidP="0072768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727682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Узнали о «подводных камнях» упрощенного алгоритма RSA.</w:t>
      </w:r>
    </w:p>
    <w:p w:rsidR="00727682" w:rsidRPr="00727682" w:rsidRDefault="00727682" w:rsidP="0072768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Я надеюсь, что данный материал был не только полезен, но и интересен :). А чтобы прокачать свой </w:t>
      </w:r>
      <w:proofErr w:type="spellStart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скилл</w:t>
      </w:r>
      <w:proofErr w:type="spellEnd"/>
      <w:r w:rsidRPr="00727682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 еще больше предлагаю ознакомиться с материалом, который представлен ниже.</w:t>
      </w:r>
    </w:p>
    <w:p w:rsidR="00727682" w:rsidRPr="00727682" w:rsidRDefault="00727682" w:rsidP="00727682">
      <w:pPr>
        <w:numPr>
          <w:ilvl w:val="0"/>
          <w:numId w:val="11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поле</w:t>
      </w:r>
      <w:r w:rsidRPr="00727682">
        <w:rPr>
          <w:rFonts w:ascii="Helvetica" w:eastAsia="Times New Roman" w:hAnsi="Helvetica" w:cs="Times New Roman"/>
          <w:color w:val="333333"/>
          <w:sz w:val="21"/>
          <w:lang w:eastAsia="ru-RU"/>
        </w:rPr>
        <w:t> </w:t>
      </w:r>
      <w:r w:rsidRPr="00727682">
        <w:rPr>
          <w:rFonts w:ascii="Helvetica" w:eastAsia="Times New Roman" w:hAnsi="Helvetica" w:cs="Times New Roman"/>
          <w:i/>
          <w:iCs/>
          <w:color w:val="333333"/>
          <w:sz w:val="21"/>
          <w:lang w:eastAsia="ru-RU"/>
        </w:rPr>
        <w:t>"Каталоги включения"</w:t>
      </w:r>
      <w:r w:rsidRPr="00727682">
        <w:rPr>
          <w:rFonts w:ascii="Helvetica" w:eastAsia="Times New Roman" w:hAnsi="Helvetica" w:cs="Times New Roman"/>
          <w:color w:val="333333"/>
          <w:sz w:val="21"/>
          <w:lang w:eastAsia="ru-RU"/>
        </w:rPr>
        <w:t> </w:t>
      </w:r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добавить каталог:</w:t>
      </w:r>
    </w:p>
    <w:p w:rsidR="00727682" w:rsidRPr="00727682" w:rsidRDefault="00727682" w:rsidP="00727682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18"/>
          <w:lang w:val="en-US" w:eastAsia="ru-RU"/>
        </w:rPr>
      </w:pPr>
      <w:r w:rsidRPr="00727682">
        <w:rPr>
          <w:rFonts w:ascii="Consolas" w:eastAsia="Times New Roman" w:hAnsi="Consolas" w:cs="Consolas"/>
          <w:color w:val="333333"/>
          <w:sz w:val="18"/>
          <w:lang w:val="en-US" w:eastAsia="ru-RU"/>
        </w:rPr>
        <w:t>D:\Work\mpir-2.7.2\build.vc14\lib_mpir_gc\Win32\Debug\</w:t>
      </w:r>
    </w:p>
    <w:p w:rsidR="00727682" w:rsidRPr="00727682" w:rsidRDefault="00727682" w:rsidP="00727682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Здесь </w:t>
      </w:r>
      <w:proofErr w:type="spellStart"/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прредполагается</w:t>
      </w:r>
      <w:proofErr w:type="spellEnd"/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что:</w:t>
      </w:r>
    </w:p>
    <w:p w:rsidR="00727682" w:rsidRPr="00727682" w:rsidRDefault="00727682" w:rsidP="00727682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исходные коды библиотеки были помещены в каталог</w:t>
      </w:r>
      <w:r w:rsidRPr="00727682">
        <w:rPr>
          <w:rFonts w:ascii="Helvetica" w:eastAsia="Times New Roman" w:hAnsi="Helvetica" w:cs="Times New Roman"/>
          <w:color w:val="333333"/>
          <w:sz w:val="21"/>
          <w:lang w:eastAsia="ru-RU"/>
        </w:rPr>
        <w:t> </w:t>
      </w:r>
      <w:r w:rsidRPr="00727682">
        <w:rPr>
          <w:rFonts w:ascii="Consolas" w:eastAsia="Times New Roman" w:hAnsi="Consolas" w:cs="Consolas"/>
          <w:color w:val="DD1144"/>
          <w:sz w:val="18"/>
          <w:lang w:eastAsia="ru-RU"/>
        </w:rPr>
        <w:t>D:\Work\</w:t>
      </w:r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;</w:t>
      </w:r>
    </w:p>
    <w:p w:rsidR="00727682" w:rsidRPr="00727682" w:rsidRDefault="00727682" w:rsidP="00727682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используется MPIR версии 2.7.2 (</w:t>
      </w:r>
      <w:r w:rsidRPr="00727682">
        <w:rPr>
          <w:rFonts w:ascii="Consolas" w:eastAsia="Times New Roman" w:hAnsi="Consolas" w:cs="Consolas"/>
          <w:color w:val="DD1144"/>
          <w:sz w:val="18"/>
          <w:lang w:eastAsia="ru-RU"/>
        </w:rPr>
        <w:t>mpir-2.7.2</w:t>
      </w:r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);</w:t>
      </w:r>
    </w:p>
    <w:p w:rsidR="00727682" w:rsidRPr="00727682" w:rsidRDefault="00727682" w:rsidP="00727682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используется среда разработки </w:t>
      </w:r>
      <w:proofErr w:type="spellStart"/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Visual</w:t>
      </w:r>
      <w:proofErr w:type="spellEnd"/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Studio</w:t>
      </w:r>
      <w:proofErr w:type="spellEnd"/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2015 (</w:t>
      </w:r>
      <w:r w:rsidRPr="00727682">
        <w:rPr>
          <w:rFonts w:ascii="Consolas" w:eastAsia="Times New Roman" w:hAnsi="Consolas" w:cs="Consolas"/>
          <w:color w:val="DD1144"/>
          <w:sz w:val="18"/>
          <w:lang w:eastAsia="ru-RU"/>
        </w:rPr>
        <w:t>build.vc14</w:t>
      </w:r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);</w:t>
      </w:r>
    </w:p>
    <w:p w:rsidR="00727682" w:rsidRPr="00727682" w:rsidRDefault="00727682" w:rsidP="00727682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используется статическая версия библиотеки MPIR (</w:t>
      </w:r>
      <w:proofErr w:type="spellStart"/>
      <w:r w:rsidRPr="00727682">
        <w:rPr>
          <w:rFonts w:ascii="Consolas" w:eastAsia="Times New Roman" w:hAnsi="Consolas" w:cs="Consolas"/>
          <w:color w:val="DD1144"/>
          <w:sz w:val="18"/>
          <w:lang w:eastAsia="ru-RU"/>
        </w:rPr>
        <w:t>lib_mpir_gc</w:t>
      </w:r>
      <w:proofErr w:type="spellEnd"/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);</w:t>
      </w:r>
    </w:p>
    <w:p w:rsidR="00727682" w:rsidRPr="00727682" w:rsidRDefault="00727682" w:rsidP="00727682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настраиваются свойства проекта для платформы</w:t>
      </w:r>
      <w:r w:rsidRPr="00727682">
        <w:rPr>
          <w:rFonts w:ascii="Helvetica" w:eastAsia="Times New Roman" w:hAnsi="Helvetica" w:cs="Times New Roman"/>
          <w:color w:val="333333"/>
          <w:sz w:val="21"/>
          <w:lang w:eastAsia="ru-RU"/>
        </w:rPr>
        <w:t> </w:t>
      </w:r>
      <w:r w:rsidRPr="00727682">
        <w:rPr>
          <w:rFonts w:ascii="Helvetica" w:eastAsia="Times New Roman" w:hAnsi="Helvetica" w:cs="Times New Roman"/>
          <w:i/>
          <w:iCs/>
          <w:color w:val="333333"/>
          <w:sz w:val="21"/>
          <w:lang w:eastAsia="ru-RU"/>
        </w:rPr>
        <w:t>"Win32"</w:t>
      </w:r>
      <w:r w:rsidRPr="00727682">
        <w:rPr>
          <w:rFonts w:ascii="Helvetica" w:eastAsia="Times New Roman" w:hAnsi="Helvetica" w:cs="Times New Roman"/>
          <w:color w:val="333333"/>
          <w:sz w:val="21"/>
          <w:lang w:eastAsia="ru-RU"/>
        </w:rPr>
        <w:t> </w:t>
      </w:r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r w:rsidRPr="00727682">
        <w:rPr>
          <w:rFonts w:ascii="Consolas" w:eastAsia="Times New Roman" w:hAnsi="Consolas" w:cs="Consolas"/>
          <w:color w:val="DD1144"/>
          <w:sz w:val="18"/>
          <w:lang w:eastAsia="ru-RU"/>
        </w:rPr>
        <w:t>Win32</w:t>
      </w:r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);</w:t>
      </w:r>
    </w:p>
    <w:p w:rsidR="00727682" w:rsidRPr="00727682" w:rsidRDefault="00727682" w:rsidP="00727682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настраиваются свойства проекта для конфигурации</w:t>
      </w:r>
      <w:r w:rsidRPr="00727682">
        <w:rPr>
          <w:rFonts w:ascii="Helvetica" w:eastAsia="Times New Roman" w:hAnsi="Helvetica" w:cs="Times New Roman"/>
          <w:color w:val="333333"/>
          <w:sz w:val="21"/>
          <w:lang w:eastAsia="ru-RU"/>
        </w:rPr>
        <w:t> </w:t>
      </w:r>
      <w:r w:rsidRPr="00727682">
        <w:rPr>
          <w:rFonts w:ascii="Helvetica" w:eastAsia="Times New Roman" w:hAnsi="Helvetica" w:cs="Times New Roman"/>
          <w:i/>
          <w:iCs/>
          <w:color w:val="333333"/>
          <w:sz w:val="21"/>
          <w:lang w:eastAsia="ru-RU"/>
        </w:rPr>
        <w:t>"</w:t>
      </w:r>
      <w:proofErr w:type="spellStart"/>
      <w:r w:rsidRPr="00727682">
        <w:rPr>
          <w:rFonts w:ascii="Helvetica" w:eastAsia="Times New Roman" w:hAnsi="Helvetica" w:cs="Times New Roman"/>
          <w:i/>
          <w:iCs/>
          <w:color w:val="333333"/>
          <w:sz w:val="21"/>
          <w:lang w:eastAsia="ru-RU"/>
        </w:rPr>
        <w:t>Debug</w:t>
      </w:r>
      <w:proofErr w:type="spellEnd"/>
      <w:r w:rsidRPr="00727682">
        <w:rPr>
          <w:rFonts w:ascii="Helvetica" w:eastAsia="Times New Roman" w:hAnsi="Helvetica" w:cs="Times New Roman"/>
          <w:i/>
          <w:iCs/>
          <w:color w:val="333333"/>
          <w:sz w:val="21"/>
          <w:lang w:eastAsia="ru-RU"/>
        </w:rPr>
        <w:t>"</w:t>
      </w:r>
      <w:r w:rsidRPr="00727682">
        <w:rPr>
          <w:rFonts w:ascii="Helvetica" w:eastAsia="Times New Roman" w:hAnsi="Helvetica" w:cs="Times New Roman"/>
          <w:color w:val="333333"/>
          <w:sz w:val="21"/>
          <w:lang w:eastAsia="ru-RU"/>
        </w:rPr>
        <w:t> </w:t>
      </w:r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spellStart"/>
      <w:r w:rsidRPr="00727682">
        <w:rPr>
          <w:rFonts w:ascii="Consolas" w:eastAsia="Times New Roman" w:hAnsi="Consolas" w:cs="Consolas"/>
          <w:color w:val="DD1144"/>
          <w:sz w:val="18"/>
          <w:lang w:eastAsia="ru-RU"/>
        </w:rPr>
        <w:t>Debug</w:t>
      </w:r>
      <w:proofErr w:type="spellEnd"/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</w:t>
      </w:r>
    </w:p>
    <w:p w:rsidR="00727682" w:rsidRPr="00727682" w:rsidRDefault="00727682" w:rsidP="00727682">
      <w:pPr>
        <w:numPr>
          <w:ilvl w:val="0"/>
          <w:numId w:val="11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поле</w:t>
      </w:r>
      <w:r w:rsidRPr="00727682">
        <w:rPr>
          <w:rFonts w:ascii="Helvetica" w:eastAsia="Times New Roman" w:hAnsi="Helvetica" w:cs="Times New Roman"/>
          <w:color w:val="333333"/>
          <w:sz w:val="21"/>
          <w:lang w:eastAsia="ru-RU"/>
        </w:rPr>
        <w:t> </w:t>
      </w:r>
      <w:r w:rsidRPr="00727682">
        <w:rPr>
          <w:rFonts w:ascii="Helvetica" w:eastAsia="Times New Roman" w:hAnsi="Helvetica" w:cs="Times New Roman"/>
          <w:i/>
          <w:iCs/>
          <w:color w:val="333333"/>
          <w:sz w:val="21"/>
          <w:lang w:eastAsia="ru-RU"/>
        </w:rPr>
        <w:t>"Каталоги библиотек"</w:t>
      </w:r>
      <w:r w:rsidRPr="00727682">
        <w:rPr>
          <w:rFonts w:ascii="Helvetica" w:eastAsia="Times New Roman" w:hAnsi="Helvetica" w:cs="Times New Roman"/>
          <w:color w:val="333333"/>
          <w:sz w:val="21"/>
          <w:lang w:eastAsia="ru-RU"/>
        </w:rPr>
        <w:t> </w:t>
      </w:r>
      <w:r w:rsidRPr="0072768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добавить тот же самый каталог. Если используется статическая версия библиотеки MPIR, в это поле также необходимо добавить следующий каталог (в предыдущих предположениях):</w:t>
      </w:r>
    </w:p>
    <w:p w:rsidR="00727682" w:rsidRPr="00727682" w:rsidRDefault="00727682" w:rsidP="007276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27682">
        <w:rPr>
          <w:rFonts w:ascii="Consolas" w:eastAsia="Times New Roman" w:hAnsi="Consolas" w:cs="Consolas"/>
          <w:color w:val="333333"/>
          <w:sz w:val="18"/>
          <w:lang w:val="en-US" w:eastAsia="ru-RU"/>
        </w:rPr>
        <w:t>D:\Work\mpir-2.7.2\build.vc14\lib_mpir_cxx\Win32\Debug\</w:t>
      </w:r>
    </w:p>
    <w:p w:rsidR="00DF1B80" w:rsidRPr="00727682" w:rsidRDefault="00DF1B80" w:rsidP="00727682">
      <w:pPr>
        <w:rPr>
          <w:lang w:val="en-US"/>
        </w:rPr>
      </w:pPr>
    </w:p>
    <w:sectPr w:rsidR="00DF1B80" w:rsidRPr="00727682" w:rsidSect="00DF1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E3BCB"/>
    <w:multiLevelType w:val="multilevel"/>
    <w:tmpl w:val="2AA6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444E8"/>
    <w:multiLevelType w:val="multilevel"/>
    <w:tmpl w:val="8B8E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575316"/>
    <w:multiLevelType w:val="multilevel"/>
    <w:tmpl w:val="6EF40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680F7D"/>
    <w:multiLevelType w:val="multilevel"/>
    <w:tmpl w:val="BB7A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A24748"/>
    <w:multiLevelType w:val="multilevel"/>
    <w:tmpl w:val="99AC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071F9D"/>
    <w:multiLevelType w:val="multilevel"/>
    <w:tmpl w:val="F2DA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2A29FF"/>
    <w:multiLevelType w:val="multilevel"/>
    <w:tmpl w:val="78362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4D2405"/>
    <w:multiLevelType w:val="multilevel"/>
    <w:tmpl w:val="30E05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58154C"/>
    <w:multiLevelType w:val="multilevel"/>
    <w:tmpl w:val="72EE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EA33CF"/>
    <w:multiLevelType w:val="multilevel"/>
    <w:tmpl w:val="A9C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960FA8"/>
    <w:multiLevelType w:val="multilevel"/>
    <w:tmpl w:val="C0980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7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27682"/>
    <w:rsid w:val="00727682"/>
    <w:rsid w:val="00DF1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80"/>
  </w:style>
  <w:style w:type="paragraph" w:styleId="2">
    <w:name w:val="heading 2"/>
    <w:basedOn w:val="a"/>
    <w:link w:val="20"/>
    <w:uiPriority w:val="9"/>
    <w:qFormat/>
    <w:rsid w:val="007276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76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27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27682"/>
  </w:style>
  <w:style w:type="character" w:styleId="a4">
    <w:name w:val="Strong"/>
    <w:basedOn w:val="a0"/>
    <w:uiPriority w:val="22"/>
    <w:qFormat/>
    <w:rsid w:val="00727682"/>
    <w:rPr>
      <w:b/>
      <w:bCs/>
    </w:rPr>
  </w:style>
  <w:style w:type="character" w:styleId="a5">
    <w:name w:val="Hyperlink"/>
    <w:basedOn w:val="a0"/>
    <w:uiPriority w:val="99"/>
    <w:semiHidden/>
    <w:unhideWhenUsed/>
    <w:rsid w:val="0072768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27682"/>
    <w:rPr>
      <w:color w:val="800080"/>
      <w:u w:val="single"/>
    </w:rPr>
  </w:style>
  <w:style w:type="character" w:customStyle="1" w:styleId="mathjax">
    <w:name w:val="mathjax"/>
    <w:basedOn w:val="a0"/>
    <w:rsid w:val="00727682"/>
  </w:style>
  <w:style w:type="character" w:customStyle="1" w:styleId="math">
    <w:name w:val="math"/>
    <w:basedOn w:val="a0"/>
    <w:rsid w:val="00727682"/>
  </w:style>
  <w:style w:type="character" w:customStyle="1" w:styleId="mrow">
    <w:name w:val="mrow"/>
    <w:basedOn w:val="a0"/>
    <w:rsid w:val="00727682"/>
  </w:style>
  <w:style w:type="character" w:customStyle="1" w:styleId="mi">
    <w:name w:val="mi"/>
    <w:basedOn w:val="a0"/>
    <w:rsid w:val="00727682"/>
  </w:style>
  <w:style w:type="character" w:customStyle="1" w:styleId="mjxassistivemathml">
    <w:name w:val="mjx_assistive_mathml"/>
    <w:basedOn w:val="a0"/>
    <w:rsid w:val="00727682"/>
  </w:style>
  <w:style w:type="character" w:customStyle="1" w:styleId="mo">
    <w:name w:val="mo"/>
    <w:basedOn w:val="a0"/>
    <w:rsid w:val="00727682"/>
  </w:style>
  <w:style w:type="character" w:customStyle="1" w:styleId="mn">
    <w:name w:val="mn"/>
    <w:basedOn w:val="a0"/>
    <w:rsid w:val="00727682"/>
  </w:style>
  <w:style w:type="character" w:customStyle="1" w:styleId="crayon-sy">
    <w:name w:val="crayon-sy"/>
    <w:basedOn w:val="a0"/>
    <w:rsid w:val="00727682"/>
  </w:style>
  <w:style w:type="character" w:customStyle="1" w:styleId="crayon-h">
    <w:name w:val="crayon-h"/>
    <w:basedOn w:val="a0"/>
    <w:rsid w:val="00727682"/>
  </w:style>
  <w:style w:type="character" w:customStyle="1" w:styleId="crayon-e">
    <w:name w:val="crayon-e"/>
    <w:basedOn w:val="a0"/>
    <w:rsid w:val="00727682"/>
  </w:style>
  <w:style w:type="character" w:customStyle="1" w:styleId="crayon-v">
    <w:name w:val="crayon-v"/>
    <w:basedOn w:val="a0"/>
    <w:rsid w:val="00727682"/>
  </w:style>
  <w:style w:type="character" w:customStyle="1" w:styleId="crayon-o">
    <w:name w:val="crayon-o"/>
    <w:basedOn w:val="a0"/>
    <w:rsid w:val="00727682"/>
  </w:style>
  <w:style w:type="character" w:customStyle="1" w:styleId="crayon-cn">
    <w:name w:val="crayon-cn"/>
    <w:basedOn w:val="a0"/>
    <w:rsid w:val="00727682"/>
  </w:style>
  <w:style w:type="character" w:customStyle="1" w:styleId="crayon-st">
    <w:name w:val="crayon-st"/>
    <w:basedOn w:val="a0"/>
    <w:rsid w:val="00727682"/>
  </w:style>
  <w:style w:type="character" w:customStyle="1" w:styleId="msubsup">
    <w:name w:val="msubsup"/>
    <w:basedOn w:val="a0"/>
    <w:rsid w:val="00727682"/>
  </w:style>
  <w:style w:type="character" w:customStyle="1" w:styleId="crayon-k">
    <w:name w:val="crayon-k"/>
    <w:basedOn w:val="a0"/>
    <w:rsid w:val="00727682"/>
  </w:style>
  <w:style w:type="character" w:customStyle="1" w:styleId="crayon-s">
    <w:name w:val="crayon-s"/>
    <w:basedOn w:val="a0"/>
    <w:rsid w:val="00727682"/>
  </w:style>
  <w:style w:type="character" w:customStyle="1" w:styleId="mfrac">
    <w:name w:val="mfrac"/>
    <w:basedOn w:val="a0"/>
    <w:rsid w:val="00727682"/>
  </w:style>
  <w:style w:type="character" w:customStyle="1" w:styleId="texatom">
    <w:name w:val="texatom"/>
    <w:basedOn w:val="a0"/>
    <w:rsid w:val="00727682"/>
  </w:style>
  <w:style w:type="paragraph" w:styleId="a7">
    <w:name w:val="Balloon Text"/>
    <w:basedOn w:val="a"/>
    <w:link w:val="a8"/>
    <w:uiPriority w:val="99"/>
    <w:semiHidden/>
    <w:unhideWhenUsed/>
    <w:rsid w:val="0072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27682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72768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27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768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76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78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03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hyperlink" Target="http://teh-box.ru/wp-content/uploads/2015/01/algoritm-shifrovaniya-rsa-na-palcax-8.jpg" TargetMode="External"/><Relationship Id="rId17" Type="http://schemas.openxmlformats.org/officeDocument/2006/relationships/hyperlink" Target="http://teh-box.ru/wp-content/uploads/2014/11/algoritm-shifrovaniya-rsa-na-palcax-5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ontrol" Target="activeX/activeX2.xml"/><Relationship Id="rId5" Type="http://schemas.openxmlformats.org/officeDocument/2006/relationships/hyperlink" Target="http://teh-box.ru/wp-content/uploads/2014/11/algoritm-shifrovaniya-rsa-na-palcax-2.jpg" TargetMode="External"/><Relationship Id="rId15" Type="http://schemas.openxmlformats.org/officeDocument/2006/relationships/hyperlink" Target="http://teh-box.ru/wp-content/uploads/2014/11/algoritm-shifrovaniya-rsa-na-palcax-4.jp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teh-box.ru/wp-content/uploads/2014/11/algoritm-shifrovaniya-rsa-na-palcax-6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h-box.ru/wp-content/uploads/2014/11/algoritm-shifrovaniya-rsa-na-palcax-3.jpg" TargetMode="External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2052</Words>
  <Characters>11699</Characters>
  <Application>Microsoft Office Word</Application>
  <DocSecurity>0</DocSecurity>
  <Lines>97</Lines>
  <Paragraphs>27</Paragraphs>
  <ScaleCrop>false</ScaleCrop>
  <Company>Wolfish Lair</Company>
  <LinksUpToDate>false</LinksUpToDate>
  <CharactersWithSpaces>13724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2016-12-25T20:12:00Z</dcterms:created>
  <dcterms:modified xsi:type="dcterms:W3CDTF">2016-12-25T20:29:00Z</dcterms:modified>
</cp:coreProperties>
</file>