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02 M_ref / M_plan 最小修改设计（Phase 2）</w:t>
      </w:r>
    </w:p>
    <w:p>
      <w:pPr>
        <w:spacing w:after="80"/>
        <w:jc w:val="both"/>
      </w:pPr>
      <w:r>
        <w:rPr>
          <w:rFonts w:ascii="SimSun" w:hAnsi="SimSun" w:eastAsia="SimSun"/>
        </w:rPr>
        <w:t>证据等级：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 xml:space="preserve"> 代码已实现并有测试 ｜ </w:t>
      </w:r>
      <w:r>
        <w:rPr>
          <w:rFonts w:ascii="SimSun" w:hAnsi="SimSun" w:eastAsia="SimSun"/>
          <w:b/>
        </w:rPr>
        <w:t>[B]</w:t>
      </w:r>
      <w:r>
        <w:rPr>
          <w:rFonts w:ascii="SimSun" w:hAnsi="SimSun" w:eastAsia="SimSun"/>
        </w:rPr>
        <w:t xml:space="preserve"> 可由实现合理推出 ｜ </w:t>
      </w:r>
      <w:r>
        <w:rPr>
          <w:rFonts w:ascii="SimSun" w:hAnsi="SimSun" w:eastAsia="SimSun"/>
          <w:b/>
        </w:rPr>
        <w:t>[C]</w:t>
      </w:r>
      <w:r>
        <w:rPr>
          <w:rFonts w:ascii="SimSun" w:hAnsi="SimSun" w:eastAsia="SimSun"/>
        </w:rPr>
        <w:t xml:space="preserve"> 设计取舍，非事实主张 ｜ </w:t>
      </w:r>
      <w:r>
        <w:rPr>
          <w:rFonts w:ascii="SimSun" w:hAnsi="SimSun" w:eastAsia="SimSun"/>
          <w:b/>
        </w:rPr>
        <w:t>[D]</w:t>
      </w:r>
      <w:r>
        <w:rPr>
          <w:rFonts w:ascii="SimSun" w:hAnsi="SimSun" w:eastAsia="SimSun"/>
        </w:rPr>
        <w:t xml:space="preserve"> 未确认。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一、两个模型的定义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M_ref 目标参考模型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M_plan 规划环境模型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回答的问题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我要检查</w:t>
            </w:r>
            <w:r>
              <w:rPr>
                <w:rFonts w:ascii="SimSun" w:hAnsi="SimSun" w:eastAsia="SimSun"/>
                <w:b/>
                <w:sz w:val="17"/>
              </w:rPr>
              <w:t>什么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现场</w:t>
            </w:r>
            <w:r>
              <w:rPr>
                <w:rFonts w:ascii="SimSun" w:hAnsi="SimSun" w:eastAsia="SimSun"/>
                <w:b/>
                <w:sz w:val="17"/>
              </w:rPr>
              <w:t>哪里</w:t>
            </w:r>
            <w:r>
              <w:rPr>
                <w:rFonts w:ascii="SimSun" w:hAnsi="SimSun" w:eastAsia="SimSun"/>
                <w:sz w:val="17"/>
              </w:rPr>
              <w:t>被占据、</w:t>
            </w:r>
            <w:r>
              <w:rPr>
                <w:rFonts w:ascii="SimSun" w:hAnsi="SimSun" w:eastAsia="SimSun"/>
                <w:b/>
                <w:sz w:val="17"/>
              </w:rPr>
              <w:t>什么</w:t>
            </w:r>
            <w:r>
              <w:rPr>
                <w:rFonts w:ascii="SimSun" w:hAnsi="SimSun" w:eastAsia="SimSun"/>
                <w:sz w:val="17"/>
              </w:rPr>
              <w:t>挡住视线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内容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目标构件清单、目标表面几何、工程属性（重要度、密度要求、带电与否）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平面占据状态（三态栅格）＋ 用于射线求交的遮挡几何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来源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设计模型 / 资产台账，作业前给定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初始扫描起，由</w:t>
            </w:r>
            <w:r>
              <w:rPr>
                <w:rFonts w:ascii="SimSun" w:hAnsi="SimSun" w:eastAsia="SimSun"/>
                <w:b/>
                <w:sz w:val="17"/>
              </w:rPr>
              <w:t>实测观测</w:t>
            </w:r>
            <w:r>
              <w:rPr>
                <w:rFonts w:ascii="SimSun" w:hAnsi="SimSun" w:eastAsia="SimSun"/>
                <w:sz w:val="17"/>
              </w:rPr>
              <w:t>建立，随补充扫描逐轮更新；另加可信安全先验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完整性要求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必须完整描述</w:t>
            </w:r>
            <w:r>
              <w:rPr>
                <w:rFonts w:ascii="SimSun" w:hAnsi="SimSun" w:eastAsia="SimSun"/>
                <w:b/>
                <w:sz w:val="17"/>
              </w:rPr>
              <w:t>目标表面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不要求</w:t>
            </w:r>
            <w:r>
              <w:rPr>
                <w:rFonts w:ascii="SimSun" w:hAnsi="SimSun" w:eastAsia="SimSun"/>
                <w:sz w:val="17"/>
              </w:rPr>
              <w:t>完整；未观测处为 UNKNOWN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是否描述非目标环境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不要求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只描述</w:t>
            </w:r>
            <w:r>
              <w:rPr>
                <w:rFonts w:ascii="SimSun" w:hAnsi="SimSun" w:eastAsia="SimSun"/>
                <w:b/>
                <w:sz w:val="17"/>
              </w:rPr>
              <w:t>已观测到</w:t>
            </w:r>
            <w:r>
              <w:rPr>
                <w:rFonts w:ascii="SimSun" w:hAnsi="SimSun" w:eastAsia="SimSun"/>
                <w:sz w:val="17"/>
              </w:rPr>
              <w:t>的部分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一条必须成立的一致性约束：</w:t>
      </w:r>
    </w:p>
    <w:p>
      <w:pPr>
        <w:ind w:left="360"/>
      </w:pPr>
      <w:r>
        <w:rPr>
          <w:rFonts w:ascii="SimSun" w:hAnsi="SimSun" w:eastAsia="SimSun"/>
          <w:b/>
          <w:i/>
        </w:rPr>
        <w:t>凡 M_ref 声明为目标的表面，M_plan⁽⁰⁾ 必须含其几何。</w:t>
      </w:r>
    </w:p>
    <w:p>
      <w:pPr>
        <w:spacing w:after="80"/>
        <w:jc w:val="both"/>
      </w:pPr>
      <w:r>
        <w:rPr>
          <w:rFonts w:ascii="SimSun" w:hAnsi="SimSun" w:eastAsia="SimSun"/>
        </w:rPr>
        <w:t>否则规划器会被要求扫一个它拿不到几何的面，并在求交时以为自己能透视过去。先验强度只允许调节</w:t>
      </w:r>
      <w:r>
        <w:rPr>
          <w:rFonts w:ascii="SimSun" w:hAnsi="SimSun" w:eastAsia="SimSun"/>
          <w:b/>
        </w:rPr>
        <w:t>非目标</w:t>
      </w:r>
      <w:r>
        <w:rPr>
          <w:rFonts w:ascii="SimSun" w:hAnsi="SimSun" w:eastAsia="SimSun"/>
        </w:rPr>
        <w:t>环境几何。该约束由</w:t>
      </w:r>
      <w:r>
        <w:rPr>
          <w:rFonts w:ascii="Consolas" w:hAnsi="Consolas" w:eastAsia="Consolas"/>
          <w:sz w:val="18"/>
        </w:rPr>
        <w:t>test_every_target_surface_is_present_in_the_planning_model</w:t>
      </w:r>
      <w:r>
        <w:rPr>
          <w:rFonts w:ascii="SimSun" w:hAnsi="SimSun" w:eastAsia="SimSun"/>
        </w:rPr>
        <w:t xml:space="preserve"> 锁定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二、新数据流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 xml:space="preserve">                    ┌──────────────── M_ref（作业前给定，全程不变）</w:t>
        <w:br/>
        <w:t xml:space="preserve">                    │   目标构件、目标表面、工程属性</w:t>
        <w:br/>
        <w:t xml:space="preserve">                    ▼</w:t>
        <w:br/>
        <w:t xml:space="preserve">   S1 目标分块 / 点—分块关联 / 缺口证据 ── 不变 ─────────────┐</w:t>
        <w:br/>
        <w:t xml:space="preserve">                                                              │</w:t>
        <w:br/>
        <w:t xml:space="preserve">   S3 候选生成（读 M_ref 的分块形心与法向）                   │</w:t>
        <w:br/>
        <w:t xml:space="preserve">                    │                                         │</w:t>
        <w:br/>
        <w:t xml:space="preserve">                    ▼                                         ▼</w:t>
        <w:br/>
        <w:t xml:space="preserve">   ┌──────── M_plan ────────┐                        S4 视点价值</w:t>
        <w:br/>
        <w:t xml:space="preserve">   │ 占据侧：三态平面栅格    │──── 可通行 / 路径代价 ──▶  S5 集合选择</w:t>
        <w:br/>
        <w:t xml:space="preserve">   │ 遮挡侧：目标表面几何    │──── 射线求交 ──────────▶  S6 路线</w:t>
        <w:br/>
        <w:t xml:space="preserve">   │        ＋已发现环境几何 │                                │</w:t>
        <w:br/>
        <w:t xml:space="preserve">   └────────────────────────┘                                 │</w:t>
        <w:br/>
        <w:t xml:space="preserve">             ▲          ▲                                     ▼</w:t>
        <w:br/>
        <w:t xml:space="preserve">             │          │                              S7 执行一站</w:t>
        <w:br/>
        <w:t xml:space="preserve">             │          └──── S7a 在线遮挡发现 ◀──────────────┤</w:t>
        <w:br/>
        <w:t xml:space="preserve">             └─────────────── S8 新观测并入 ◀─────────────────┘</w:t>
        <w:br/>
        <w:t xml:space="preserve">                              （占据侧与遮挡侧**两条**回灌）</w:t>
      </w:r>
    </w:p>
    <w:p>
      <w:pPr>
        <w:spacing w:after="80"/>
        <w:jc w:val="both"/>
      </w:pPr>
      <w:r>
        <w:rPr>
          <w:rFonts w:ascii="SimSun" w:hAnsi="SimSun" w:eastAsia="SimSun"/>
        </w:rPr>
        <w:t>与改造前的差别只有一处：改造前 M_plan 这个方框里装的就是 M_ref 的全部几何，且方框下方那两条回灌只有遮挡侧一条、占据侧从不更新。</w:t>
      </w:r>
      <w:r>
        <w:rPr>
          <w:rFonts w:ascii="SimSun" w:hAnsi="SimSun" w:eastAsia="SimSun"/>
          <w:b/>
        </w:rPr>
        <w:t>[A]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三、逐步骤修改量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步骤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修改量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具体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 目标分块与证据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仅口径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非目标环境构件（厂房、围墙、杂物）不再进入目标分块表。算法未动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S2 可通行空间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新增结构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由 </w:t>
            </w:r>
            <w:r>
              <w:rPr>
                <w:rFonts w:ascii="Consolas" w:hAnsi="Consolas" w:eastAsia="Consolas"/>
                <w:sz w:val="17"/>
              </w:rPr>
              <w:t>build_trav_grid(完整模型)</w:t>
            </w:r>
            <w:r>
              <w:rPr>
                <w:rFonts w:ascii="SimSun" w:hAnsi="SimSun" w:eastAsia="SimSun"/>
                <w:sz w:val="17"/>
              </w:rPr>
              <w:t xml:space="preserve"> 改为 </w:t>
            </w:r>
            <w:r>
              <w:rPr>
                <w:rFonts w:ascii="Consolas" w:hAnsi="Consolas" w:eastAsia="Consolas"/>
                <w:sz w:val="17"/>
              </w:rPr>
              <w:t>PlanningEnvGrid</w:t>
            </w:r>
            <w:r>
              <w:rPr>
                <w:rFonts w:ascii="SimSun" w:hAnsi="SimSun" w:eastAsia="SimSun"/>
                <w:sz w:val="17"/>
              </w:rPr>
              <w:t>（三态、观测驱动）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S3 候选生成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只读 S1 的分块与 S2 的自由空间，随 S2 自动跟随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S4 可见性求交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仅换输入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plan_oracle</w:t>
            </w:r>
            <w:r>
              <w:rPr>
                <w:rFonts w:ascii="SimSun" w:hAnsi="SimSun" w:eastAsia="SimSun"/>
                <w:sz w:val="17"/>
              </w:rPr>
              <w:t xml:space="preserve"> 的初始内容由「完整模型全部三角面」改为「M_ref 目标表面」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S5 集合选择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S6 路线与路径代价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仅换取图处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统一经 </w:t>
            </w:r>
            <w:r>
              <w:rPr>
                <w:rFonts w:ascii="Consolas" w:hAnsi="Consolas" w:eastAsia="Consolas"/>
                <w:sz w:val="17"/>
              </w:rPr>
              <w:t>planning_map(world)</w:t>
            </w:r>
            <w:r>
              <w:rPr>
                <w:rFonts w:ascii="SimSun" w:hAnsi="SimSun" w:eastAsia="SimSun"/>
                <w:sz w:val="17"/>
              </w:rPr>
              <w:t xml:space="preserve"> 取图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S7a 在线遮挡发现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仅换基准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UnmodeledOccluders</w:t>
            </w:r>
            <w:r>
              <w:rPr>
                <w:rFonts w:ascii="SimSun" w:hAnsi="SimSun" w:eastAsia="SimSun"/>
                <w:sz w:val="17"/>
              </w:rPr>
              <w:t xml:space="preserve"> 的基准网格由完整模型改为 M_ref 目标表面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S8 回灌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增一条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原只回灌遮挡侧；现同时回灌占据侧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S1–S8 主链、缺口证据体系、G_gap/G_task、公式 (26)–(45) 本身</w:t>
      </w:r>
      <w:r>
        <w:rPr>
          <w:rFonts w:ascii="SimSun" w:hAnsi="SimSun" w:eastAsia="SimSun"/>
          <w:b/>
        </w:rPr>
        <w:t>均未改动</w:t>
      </w:r>
      <w:r>
        <w:rPr>
          <w:rFonts w:ascii="SimSun" w:hAnsi="SimSun" w:eastAsia="SimSun"/>
        </w:rPr>
        <w:t>。</w:t>
      </w:r>
      <w:r>
        <w:rPr>
          <w:rFonts w:ascii="SimSun" w:hAnsi="SimSun" w:eastAsia="SimSun"/>
          <w:b/>
        </w:rPr>
        <w:t>[A]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四、新增数据结构</w:t>
      </w:r>
    </w:p>
    <w:p>
      <w:pPr>
        <w:pStyle w:val="Heading3"/>
        <w:spacing w:before="120" w:after="80"/>
      </w:pPr>
      <w:r>
        <w:rPr>
          <w:rFonts w:ascii="Consolas" w:hAnsi="Consolas" w:eastAsia="Consolas"/>
          <w:color w:val="000000"/>
          <w:sz w:val="24"/>
        </w:rPr>
        <w:t>PlanningEnvGrid</w:t>
      </w:r>
      <w:r>
        <w:rPr>
          <w:rFonts w:ascii="SimHei" w:hAnsi="SimHei" w:eastAsia="SimHei"/>
          <w:color w:val="000000"/>
          <w:sz w:val="24"/>
        </w:rPr>
        <w:t>（</w:t>
      </w:r>
      <w:r>
        <w:rPr>
          <w:rFonts w:ascii="Consolas" w:hAnsi="Consolas" w:eastAsia="Consolas"/>
          <w:color w:val="000000"/>
          <w:sz w:val="24"/>
        </w:rPr>
        <w:t>src/patent_gap/mapping/planning_env.py</w:t>
      </w:r>
      <w:r>
        <w:rPr>
          <w:rFonts w:ascii="SimHei" w:hAnsi="SimHei" w:eastAsia="SimHei"/>
          <w:color w:val="000000"/>
          <w:sz w:val="24"/>
        </w:rPr>
        <w:t>）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三态平面栅格，接口与既有 </w:t>
      </w:r>
      <w:r>
        <w:rPr>
          <w:rFonts w:ascii="Consolas" w:hAnsi="Consolas" w:eastAsia="Consolas"/>
          <w:sz w:val="18"/>
        </w:rPr>
        <w:t>TravGrid</w:t>
      </w:r>
      <w:r>
        <w:rPr>
          <w:rFonts w:ascii="SimSun" w:hAnsi="SimSun" w:eastAsia="SimSun"/>
        </w:rPr>
        <w:t xml:space="preserve"> 一致（</w:t>
      </w:r>
      <w:r>
        <w:rPr>
          <w:rFonts w:ascii="Consolas" w:hAnsi="Consolas" w:eastAsia="Consolas"/>
          <w:sz w:val="18"/>
        </w:rPr>
        <w:t>to_ij/to_xy/is_free/project_to_free/astar/distance_field/distance_matrix</w:t>
      </w:r>
      <w:r>
        <w:rPr>
          <w:rFonts w:ascii="SimSun" w:hAnsi="SimSun" w:eastAsia="SimSun"/>
        </w:rPr>
        <w:t>），使 S3 与 S6 无需改动即可换用。</w:t>
      </w:r>
      <w:r>
        <w:rPr>
          <w:rFonts w:ascii="SimSun" w:hAnsi="SimSun" w:eastAsia="SimSun"/>
          <w:b/>
        </w:rPr>
        <w:t>[A]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状态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处置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OCCUPIED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观测确认被占据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障碍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FREE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观测确认为空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可通行（仍按平台半径膨胀）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UNKNOWN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无证据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不得默认当作可通行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三个建图入口：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integrate_scan(origin, points)</w:t>
      </w:r>
      <w:r>
        <w:rPr>
          <w:rFonts w:ascii="SimSun" w:hAnsi="SimSun" w:eastAsia="SimSun"/>
        </w:rPr>
        <w:t xml:space="preserve"> — 落在平台身高带 </w:t>
      </w:r>
      <w:r>
        <w:rPr>
          <w:rFonts w:ascii="Consolas" w:hAnsi="Consolas" w:eastAsia="Consolas"/>
          <w:sz w:val="18"/>
        </w:rPr>
        <w:t>[0.20, 1.80] m</w:t>
      </w:r>
      <w:r>
        <w:rPr>
          <w:rFonts w:ascii="SimSun" w:hAnsi="SimSun" w:eastAsia="SimSun"/>
        </w:rPr>
        <w:t xml:space="preserve"> 内的回波点所在栅格标 </w:t>
      </w:r>
      <w:r>
        <w:rPr>
          <w:rFonts w:ascii="Consolas" w:hAnsi="Consolas" w:eastAsia="Consolas"/>
          <w:sz w:val="18"/>
        </w:rPr>
        <w:t>OCCUPIED</w:t>
      </w:r>
      <w:r>
        <w:rPr>
          <w:rFonts w:ascii="SimSun" w:hAnsi="SimSun" w:eastAsia="SimSun"/>
        </w:rPr>
        <w:t xml:space="preserve">；自站位到每个回波点的连线所经栅格标 </w:t>
      </w:r>
      <w:r>
        <w:rPr>
          <w:rFonts w:ascii="Consolas" w:hAnsi="Consolas" w:eastAsia="Consolas"/>
          <w:sz w:val="18"/>
        </w:rPr>
        <w:t>FREE</w:t>
      </w:r>
      <w:r>
        <w:rPr>
          <w:rFonts w:ascii="SimSun" w:hAnsi="SimSun" w:eastAsia="SimSun"/>
        </w:rPr>
        <w:t>（末端留一格，避免把终点障碍抹成自由）。</w:t>
      </w:r>
      <w:r>
        <w:rPr>
          <w:rFonts w:ascii="SimSun" w:hAnsi="SimSun" w:eastAsia="SimSun"/>
          <w:b/>
        </w:rPr>
        <w:t>射线打到那里才停下，沿途必然是空的</w:t>
      </w:r>
      <w:r>
        <w:rPr>
          <w:rFonts w:ascii="SimSun" w:hAnsi="SimSun" w:eastAsia="SimSun"/>
        </w:rPr>
        <w:t xml:space="preserve"> —— 这是唯一能由观测*证明* 某处可通行的依据。已确认占据的栅格不被后续射线抹回自由。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seed_free(xy, radius)</w:t>
      </w:r>
      <w:r>
        <w:rPr>
          <w:rFonts w:ascii="SimSun" w:hAnsi="SimSun" w:eastAsia="SimSun"/>
        </w:rPr>
        <w:t xml:space="preserve"> — 平台确实站在那里，是最直接的观测证据。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add_safety_prior(...)</w:t>
      </w:r>
      <w:r>
        <w:rPr>
          <w:rFonts w:ascii="SimSun" w:hAnsi="SimSun" w:eastAsia="SimSun"/>
        </w:rPr>
        <w:t xml:space="preserve"> — </w:t>
      </w:r>
      <w:r>
        <w:rPr>
          <w:rFonts w:ascii="SimSun" w:hAnsi="SimSun" w:eastAsia="SimSun"/>
          <w:b/>
        </w:rPr>
        <w:t>唯一允许的无观测先验</w:t>
      </w:r>
      <w:r>
        <w:rPr>
          <w:rFonts w:ascii="SimSun" w:hAnsi="SimSun" w:eastAsia="SimSun"/>
        </w:rPr>
        <w:t>：带电体禁入区。它是作业安全规程而非现场几何，与是否已经扫描无关，且只增加禁入、不增加可通行。</w:t>
      </w:r>
      <w:r>
        <w:rPr>
          <w:rFonts w:ascii="SimSun" w:hAnsi="SimSun" w:eastAsia="SimSun"/>
          <w:b/>
        </w:rPr>
        <w:t>[C]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unknown_is_free</w:t>
      </w:r>
      <w:r>
        <w:rPr>
          <w:rFonts w:ascii="SimSun" w:hAnsi="SimSun" w:eastAsia="SimSun"/>
        </w:rPr>
        <w:t xml:space="preserve"> 显式控制未知区处置，缺省 </w:t>
      </w:r>
      <w:r>
        <w:rPr>
          <w:rFonts w:ascii="Consolas" w:hAnsi="Consolas" w:eastAsia="Consolas"/>
          <w:sz w:val="18"/>
        </w:rPr>
        <w:t>False</w:t>
      </w:r>
      <w:r>
        <w:rPr>
          <w:rFonts w:ascii="SimSun" w:hAnsi="SimSun" w:eastAsia="SimSun"/>
        </w:rPr>
        <w:t xml:space="preserve">。置 </w:t>
      </w:r>
      <w:r>
        <w:rPr>
          <w:rFonts w:ascii="Consolas" w:hAnsi="Consolas" w:eastAsia="Consolas"/>
          <w:sz w:val="18"/>
        </w:rPr>
        <w:t>True</w:t>
      </w:r>
      <w:r>
        <w:rPr>
          <w:rFonts w:ascii="SimSun" w:hAnsi="SimSun" w:eastAsia="SimSun"/>
        </w:rPr>
        <w:t xml:space="preserve"> 即退回「未知即可走」的旧行为，仅供对照实验使用 —— 这一处不写成默认，是因为它正是弱先验下最容易偷跑的地方。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另有 </w:t>
      </w:r>
      <w:r>
        <w:rPr>
          <w:rFonts w:ascii="Consolas" w:hAnsi="Consolas" w:eastAsia="Consolas"/>
          <w:sz w:val="18"/>
        </w:rPr>
        <w:t>known_ratio()</w:t>
      </w:r>
      <w:r>
        <w:rPr>
          <w:rFonts w:ascii="SimSun" w:hAnsi="SimSun" w:eastAsia="SimSun"/>
        </w:rPr>
        <w:t xml:space="preserve"> 与 </w:t>
      </w:r>
      <w:r>
        <w:rPr>
          <w:rFonts w:ascii="Consolas" w:hAnsi="Consolas" w:eastAsia="Consolas"/>
          <w:sz w:val="18"/>
        </w:rPr>
        <w:t>frontier_cells()</w:t>
      </w:r>
      <w:r>
        <w:rPr>
          <w:rFonts w:ascii="SimSun" w:hAnsi="SimSun" w:eastAsia="SimSun"/>
        </w:rPr>
        <w:t xml:space="preserve"> 供实验观测与探索基线使用。</w:t>
      </w:r>
    </w:p>
    <w:p>
      <w:pPr>
        <w:pStyle w:val="Heading3"/>
        <w:spacing w:before="120" w:after="80"/>
      </w:pPr>
      <w:r>
        <w:rPr>
          <w:rFonts w:ascii="Consolas" w:hAnsi="Consolas" w:eastAsia="Consolas"/>
          <w:color w:val="000000"/>
          <w:sz w:val="24"/>
        </w:rPr>
        <w:t>SceneModel.prior_tri_mask(env_prior_frac, seed)</w:t>
      </w:r>
    </w:p>
    <w:p>
      <w:pPr>
        <w:spacing w:after="80"/>
        <w:jc w:val="both"/>
      </w:pPr>
      <w:r>
        <w:rPr>
          <w:rFonts w:ascii="SimSun" w:hAnsi="SimSun" w:eastAsia="SimSun"/>
        </w:rPr>
        <w:t>按</w:t>
      </w:r>
      <w:r>
        <w:rPr>
          <w:rFonts w:ascii="SimSun" w:hAnsi="SimSun" w:eastAsia="SimSun"/>
          <w:b/>
        </w:rPr>
        <w:t>对象</w:t>
      </w:r>
      <w:r>
        <w:rPr>
          <w:rFonts w:ascii="SimSun" w:hAnsi="SimSun" w:eastAsia="SimSun"/>
        </w:rPr>
        <w:t xml:space="preserve">（非三角面）保留 </w:t>
      </w:r>
      <w:r>
        <w:rPr>
          <w:rFonts w:ascii="Consolas" w:hAnsi="Consolas" w:eastAsia="Consolas"/>
          <w:sz w:val="18"/>
        </w:rPr>
        <w:t>env_prior_frac</w:t>
      </w:r>
      <w:r>
        <w:rPr>
          <w:rFonts w:ascii="SimSun" w:hAnsi="SimSun" w:eastAsia="SimSun"/>
        </w:rPr>
        <w:t xml:space="preserve"> 比例的非目标环境构件进入 M_plan⁽⁰⁾。按三角面随机删会留下半张皮，物理上无意义。地面与目标构件恒含，故</w:t>
      </w:r>
      <w:r>
        <w:rPr>
          <w:rFonts w:ascii="Consolas" w:hAnsi="Consolas" w:eastAsia="Consolas"/>
          <w:sz w:val="18"/>
        </w:rPr>
        <w:t>prior_tri_mask(1.0) == bim_tri_mask()</w:t>
      </w:r>
      <w:r>
        <w:rPr>
          <w:rFonts w:ascii="SimSun" w:hAnsi="SimSun" w:eastAsia="SimSun"/>
        </w:rPr>
        <w:t>，P100 与既有实现逐比特相同。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Consolas" w:hAnsi="Consolas" w:eastAsia="Consolas"/>
          <w:color w:val="000000"/>
          <w:sz w:val="24"/>
        </w:rPr>
        <w:t>SimWorld.plan_grid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仅由设计模型几何建立的可通行图。此前 </w:t>
      </w:r>
      <w:r>
        <w:rPr>
          <w:rFonts w:ascii="Consolas" w:hAnsi="Consolas" w:eastAsia="Consolas"/>
          <w:sz w:val="18"/>
        </w:rPr>
        <w:t>build_trav_grid</w:t>
      </w:r>
      <w:r>
        <w:rPr>
          <w:rFonts w:ascii="SimSun" w:hAnsi="SimSun" w:eastAsia="SimSun"/>
        </w:rPr>
        <w:t xml:space="preserve"> 遍历全部构件而不看 </w:t>
      </w:r>
      <w:r>
        <w:rPr>
          <w:rFonts w:ascii="Consolas" w:hAnsi="Consolas" w:eastAsia="Consolas"/>
          <w:sz w:val="18"/>
        </w:rPr>
        <w:t>in_bim</w:t>
      </w:r>
      <w:r>
        <w:rPr>
          <w:rFonts w:ascii="SimSun" w:hAnsi="SimSun" w:eastAsia="SimSun"/>
        </w:rPr>
        <w:t>，规划器于是绕开了一批设计模型里根本查不到的临时占位物。</w:t>
      </w:r>
      <w:r>
        <w:rPr>
          <w:rFonts w:ascii="Consolas" w:hAnsi="Consolas" w:eastAsia="Consolas"/>
          <w:sz w:val="18"/>
        </w:rPr>
        <w:t>n_temp=0</w:t>
      </w:r>
      <w:r>
        <w:rPr>
          <w:rFonts w:ascii="SimSun" w:hAnsi="SimSun" w:eastAsia="SimSun"/>
        </w:rPr>
        <w:t xml:space="preserve"> 时 </w:t>
      </w:r>
      <w:r>
        <w:rPr>
          <w:rFonts w:ascii="Consolas" w:hAnsi="Consolas" w:eastAsia="Consolas"/>
          <w:sz w:val="18"/>
        </w:rPr>
        <w:t>plan_grid</w:t>
      </w:r>
      <w:r>
        <w:rPr>
          <w:rFonts w:ascii="SimSun" w:hAnsi="SimSun" w:eastAsia="SimSun"/>
        </w:rPr>
        <w:t xml:space="preserve"> 与</w:t>
      </w:r>
      <w:r>
        <w:rPr>
          <w:rFonts w:ascii="Consolas" w:hAnsi="Consolas" w:eastAsia="Consolas"/>
          <w:sz w:val="18"/>
        </w:rPr>
        <w:t>grid</w:t>
      </w:r>
      <w:r>
        <w:rPr>
          <w:rFonts w:ascii="SimSun" w:hAnsi="SimSun" w:eastAsia="SimSun"/>
        </w:rPr>
        <w:t xml:space="preserve"> 是同一对象。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Consolas" w:hAnsi="Consolas" w:eastAsia="Consolas"/>
          <w:color w:val="000000"/>
          <w:sz w:val="24"/>
        </w:rPr>
        <w:t>EpisodeConfig.vis_audit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逐站记录 </w:t>
      </w:r>
      <w:r>
        <w:rPr>
          <w:rFonts w:ascii="Consolas" w:hAnsi="Consolas" w:eastAsia="Consolas"/>
          <w:sz w:val="18"/>
        </w:rPr>
        <w:t>vis_mae</w:t>
      </w:r>
      <w:r>
        <w:rPr>
          <w:rFonts w:ascii="SimSun" w:hAnsi="SimSun" w:eastAsia="SimSun"/>
        </w:rPr>
        <w:t xml:space="preserve"> / </w:t>
      </w:r>
      <w:r>
        <w:rPr>
          <w:rFonts w:ascii="Consolas" w:hAnsi="Consolas" w:eastAsia="Consolas"/>
          <w:sz w:val="18"/>
        </w:rPr>
        <w:t>vis_over</w:t>
      </w:r>
      <w:r>
        <w:rPr>
          <w:rFonts w:ascii="SimSun" w:hAnsi="SimSun" w:eastAsia="SimSun"/>
        </w:rPr>
        <w:t xml:space="preserve"> / </w:t>
      </w:r>
      <w:r>
        <w:rPr>
          <w:rFonts w:ascii="Consolas" w:hAnsi="Consolas" w:eastAsia="Consolas"/>
          <w:sz w:val="18"/>
        </w:rPr>
        <w:t>invalid_view_frac</w:t>
      </w:r>
      <w:r>
        <w:rPr>
          <w:rFonts w:ascii="SimSun" w:hAnsi="SimSun" w:eastAsia="SimSun"/>
        </w:rPr>
        <w:t xml:space="preserve"> / </w:t>
      </w:r>
      <w:r>
        <w:rPr>
          <w:rFonts w:ascii="Consolas" w:hAnsi="Consolas" w:eastAsia="Consolas"/>
          <w:sz w:val="18"/>
        </w:rPr>
        <w:t>mplan_known_ratio</w:t>
      </w:r>
      <w:r>
        <w:rPr>
          <w:rFonts w:ascii="SimSun" w:hAnsi="SimSun" w:eastAsia="SimSun"/>
        </w:rPr>
        <w:t xml:space="preserve">。缺省关闭——打开会往 </w:t>
      </w:r>
      <w:r>
        <w:rPr>
          <w:rFonts w:ascii="Consolas" w:hAnsi="Consolas" w:eastAsia="Consolas"/>
          <w:sz w:val="18"/>
        </w:rPr>
        <w:t>history</w:t>
      </w:r>
      <w:r>
        <w:rPr>
          <w:rFonts w:ascii="SimSun" w:hAnsi="SimSun" w:eastAsia="SimSun"/>
        </w:rPr>
        <w:t xml:space="preserve"> 加字段，既有结果集必须保持逐比特可复现。</w:t>
      </w:r>
      <w:r>
        <w:rPr>
          <w:rFonts w:ascii="SimSun" w:hAnsi="SimSun" w:eastAsia="SimSun"/>
          <w:b/>
        </w:rPr>
        <w:t>[A]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五、E7 设计（规划先验强度消融）</w:t>
      </w:r>
    </w:p>
    <w:p>
      <w:pPr>
        <w:spacing w:after="80"/>
        <w:jc w:val="both"/>
      </w:pPr>
      <w:r>
        <w:rPr>
          <w:rFonts w:ascii="SimSun" w:hAnsi="SimSun" w:eastAsia="SimSun"/>
        </w:rPr>
        <w:t>五档先验，把两条不同的信息通路分开：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档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遮挡侧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占据侧（移动）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隔离的是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LEGACY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完整参考模型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完整模型栅格化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原方案，参照行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P100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完整参考模型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观测驱动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「可通行空间不再白给」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P75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 ＋ 75% 环境构件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观测驱动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遮挡先验强度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P50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 ＋ 50% 环境构件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观测驱动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同上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仅目标表面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观测驱动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同上，最弱</w:t>
            </w:r>
          </w:p>
        </w:tc>
      </w:tr>
    </w:tbl>
    <w:p/>
    <w:p>
      <w:pPr>
        <w:spacing w:after="80"/>
        <w:jc w:val="both"/>
      </w:pPr>
      <w:r>
        <w:rPr>
          <w:rFonts w:ascii="Consolas" w:hAnsi="Consolas" w:eastAsia="Consolas"/>
          <w:sz w:val="18"/>
        </w:rPr>
        <w:t>LEGACY→P100</w:t>
      </w:r>
      <w:r>
        <w:rPr>
          <w:rFonts w:ascii="SimSun" w:hAnsi="SimSun" w:eastAsia="SimSun"/>
        </w:rPr>
        <w:t xml:space="preserve"> 与 </w:t>
      </w:r>
      <w:r>
        <w:rPr>
          <w:rFonts w:ascii="Consolas" w:hAnsi="Consolas" w:eastAsia="Consolas"/>
          <w:sz w:val="18"/>
        </w:rPr>
        <w:t>P100→P0</w:t>
      </w:r>
      <w:r>
        <w:rPr>
          <w:rFonts w:ascii="SimSun" w:hAnsi="SimSun" w:eastAsia="SimSun"/>
        </w:rPr>
        <w:t xml:space="preserve"> 必须分开：二者是两条不同的信息通路（</w:t>
      </w:r>
      <w:r>
        <w:rPr>
          <w:rFonts w:ascii="SimSun" w:hAnsi="SimSun" w:eastAsia="SimSun"/>
          <w:b/>
        </w:rPr>
        <w:t>能不能走</w:t>
      </w:r>
      <w:r>
        <w:rPr>
          <w:rFonts w:ascii="SimSun" w:hAnsi="SimSun" w:eastAsia="SimSun"/>
        </w:rPr>
        <w:t xml:space="preserve"> /</w:t>
      </w:r>
      <w:r>
        <w:rPr>
          <w:rFonts w:ascii="SimSun" w:hAnsi="SimSun" w:eastAsia="SimSun"/>
          <w:b/>
        </w:rPr>
        <w:t>看不看得见</w:t>
      </w:r>
      <w:r>
        <w:rPr>
          <w:rFonts w:ascii="SimSun" w:hAnsi="SimSun" w:eastAsia="SimSun"/>
        </w:rPr>
        <w:t>），混在一档里读不出是哪一条在起作用。</w:t>
      </w:r>
      <w:r>
        <w:rPr>
          <w:rFonts w:ascii="SimSun" w:hAnsi="SimSun" w:eastAsia="SimSun"/>
          <w:b/>
        </w:rPr>
        <w:t>[C]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方法取 </w:t>
      </w:r>
      <w:r>
        <w:rPr>
          <w:rFonts w:ascii="Consolas" w:hAnsi="Consolas" w:eastAsia="Consolas"/>
          <w:sz w:val="18"/>
        </w:rPr>
        <w:t>B10_full</w:t>
      </w:r>
      <w:r>
        <w:rPr>
          <w:rFonts w:ascii="SimSun" w:hAnsi="SimSun" w:eastAsia="SimSun"/>
        </w:rPr>
        <w:t xml:space="preserve">（不开在线发现）与 </w:t>
      </w:r>
      <w:r>
        <w:rPr>
          <w:rFonts w:ascii="Consolas" w:hAnsi="Consolas" w:eastAsia="Consolas"/>
          <w:sz w:val="18"/>
        </w:rPr>
        <w:t>B11_disc</w:t>
      </w:r>
      <w:r>
        <w:rPr>
          <w:rFonts w:ascii="SimSun" w:hAnsi="SimSun" w:eastAsia="SimSun"/>
        </w:rPr>
        <w:t>（开）。这一对是本实验的重点：先验越弱，遮挡模型里缺的东西越多，在线发现要修正的错误也越多，其价值</w:t>
      </w:r>
      <w:r>
        <w:rPr>
          <w:rFonts w:ascii="SimSun" w:hAnsi="SimSun" w:eastAsia="SimSun"/>
          <w:b/>
        </w:rPr>
        <w:t>应当随先验减弱而增大</w:t>
      </w:r>
      <w:r>
        <w:rPr>
          <w:rFonts w:ascii="SimSun" w:hAnsi="SimSun" w:eastAsia="SimSun"/>
        </w:rPr>
        <w:t>。若果真如此，则 E3b 先前「恢复率增益不显著（p=0.50）」不是机制无效，而是P100 这个测试条件本身把它的用武之地拿掉了。</w:t>
      </w:r>
      <w:r>
        <w:rPr>
          <w:rFonts w:ascii="SimSun" w:hAnsi="SimSun" w:eastAsia="SimSun"/>
          <w:b/>
        </w:rPr>
        <w:t>[C]</w:t>
      </w:r>
      <w:r>
        <w:rPr>
          <w:rFonts w:ascii="SimSun" w:hAnsi="SimSun" w:eastAsia="SimSun"/>
        </w:rPr>
        <w:t xml:space="preserve"> —— 待 E7 检验。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场景 3 类 × 种子 8 个 × 5 档 × 2 方法 = 240 次运行。竣工态临时占位物 </w:t>
      </w:r>
      <w:r>
        <w:rPr>
          <w:rFonts w:ascii="Consolas" w:hAnsi="Consolas" w:eastAsia="Consolas"/>
          <w:sz w:val="18"/>
        </w:rPr>
        <w:t>n_temp=6</w:t>
      </w:r>
      <w:r>
        <w:rPr>
          <w:rFonts w:ascii="SimSun" w:hAnsi="SimSun" w:eastAsia="SimSun"/>
        </w:rPr>
        <w:t>（E2/E5 取 0，即设计模型与现场完全一致 —— 那正是本实验要检验的过强条件的一部分）。</w:t>
      </w:r>
    </w:p>
    <w:p>
      <w:pPr>
        <w:spacing w:after="80"/>
        <w:jc w:val="both"/>
      </w:pPr>
      <w:r>
        <w:rPr>
          <w:rFonts w:ascii="SimSun" w:hAnsi="SimSun" w:eastAsia="SimSun"/>
        </w:rPr>
        <w:t>真值与初始站在各档之间必须完全一致，每个（场景，种子）只算一次后传给全部档位，否则指标本身会随处理变动。</w:t>
      </w:r>
      <w:r>
        <w:rPr>
          <w:rFonts w:ascii="SimSun" w:hAnsi="SimSun" w:eastAsia="SimSun"/>
          <w:b/>
        </w:rPr>
        <w:t>[A]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六、frontier 基线设计</w:t>
      </w:r>
    </w:p>
    <w:p>
      <w:pPr>
        <w:spacing w:after="80"/>
        <w:jc w:val="both"/>
      </w:pPr>
      <w:r>
        <w:rPr>
          <w:rFonts w:ascii="SimSun" w:hAnsi="SimSun" w:eastAsia="SimSun"/>
        </w:rPr>
        <w:t>公平性按「</w:t>
      </w:r>
      <w:r>
        <w:rPr>
          <w:rFonts w:ascii="SimSun" w:hAnsi="SimSun" w:eastAsia="SimSun"/>
          <w:b/>
        </w:rPr>
        <w:t>只有目标函数不同</w:t>
      </w:r>
      <w:r>
        <w:rPr>
          <w:rFonts w:ascii="SimSun" w:hAnsi="SimSun" w:eastAsia="SimSun"/>
        </w:rPr>
        <w:t xml:space="preserve">」设定。二者共用：平台与半径、传感器与量程、初始站集、路径预算、站数上限、轮次上限、带电体禁入区、A\* 与距离场、去重半径、成本折算（路径 ＋ 单站架设当量）、同一个 </w:t>
      </w:r>
      <w:r>
        <w:rPr>
          <w:rFonts w:ascii="Consolas" w:hAnsi="Consolas" w:eastAsia="Consolas"/>
          <w:sz w:val="18"/>
        </w:rPr>
        <w:t>PlanningEnvGrid</w:t>
      </w:r>
      <w:r>
        <w:rPr>
          <w:rFonts w:ascii="SimSun" w:hAnsi="SimSun" w:eastAsia="SimSun"/>
        </w:rPr>
        <w:t xml:space="preserve"> 实现。</w:t>
      </w:r>
    </w:p>
    <w:p>
      <w:pPr>
        <w:spacing w:after="80"/>
        <w:jc w:val="both"/>
      </w:pPr>
      <w:r>
        <w:rPr>
          <w:rFonts w:ascii="SimSun" w:hAnsi="SimSun" w:eastAsia="SimSun"/>
        </w:rPr>
        <w:t>差别只有收益口径：</w:t>
      </w:r>
      <w:r>
        <w:rPr>
          <w:rFonts w:ascii="Consolas" w:hAnsi="Consolas" w:eastAsia="Consolas"/>
          <w:sz w:val="18"/>
        </w:rPr>
        <w:t>Bfrontier</w:t>
      </w:r>
      <w:r>
        <w:rPr>
          <w:rFonts w:ascii="SimSun" w:hAnsi="SimSun" w:eastAsia="SimSun"/>
        </w:rPr>
        <w:t xml:space="preserve"> 取预计新揭示的未知栅格数（二维射线估计），本方法取目标缺口的加权补测量。候选集各按各自口径取 —— 把本方法按目标张成的候选环交给frontier 用，等于替它挑好了地方。</w:t>
      </w:r>
      <w:r>
        <w:rPr>
          <w:rFonts w:ascii="SimSun" w:hAnsi="SimSun" w:eastAsia="SimSun"/>
          <w:b/>
        </w:rPr>
        <w:t>[C]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两个轴必须一起报</w:t>
      </w:r>
      <w:r>
        <w:rPr>
          <w:rFonts w:ascii="SimSun" w:hAnsi="SimSun" w:eastAsia="SimSun"/>
        </w:rPr>
        <w:t>：</w:t>
      </w:r>
      <w:r>
        <w:rPr>
          <w:rFonts w:ascii="Consolas" w:hAnsi="Consolas" w:eastAsia="Consolas"/>
          <w:sz w:val="18"/>
        </w:rPr>
        <w:t>mplan_known_ratio</w:t>
      </w:r>
      <w:r>
        <w:rPr>
          <w:rFonts w:ascii="SimSun" w:hAnsi="SimSun" w:eastAsia="SimSun"/>
        </w:rPr>
        <w:t xml:space="preserve">（地图覆盖，frontier 的目标函数，它理应领先）与 </w:t>
      </w:r>
      <w:r>
        <w:rPr>
          <w:rFonts w:ascii="Consolas" w:hAnsi="Consolas" w:eastAsia="Consolas"/>
          <w:sz w:val="18"/>
        </w:rPr>
        <w:t>awc_gap_recovery</w:t>
      </w:r>
      <w:r>
        <w:rPr>
          <w:rFonts w:ascii="SimSun" w:hAnsi="SimSun" w:eastAsia="SimSun"/>
        </w:rPr>
        <w:t>/</w:t>
      </w:r>
      <w:r>
        <w:rPr>
          <w:rFonts w:ascii="Consolas" w:hAnsi="Consolas" w:eastAsia="Consolas"/>
          <w:sz w:val="18"/>
        </w:rPr>
        <w:t>asset_recovery</w:t>
      </w:r>
      <w:r>
        <w:rPr>
          <w:rFonts w:ascii="SimSun" w:hAnsi="SimSun" w:eastAsia="SimSun"/>
        </w:rPr>
        <w:t>（任务缺口，本方法的目标函数）。地图覆盖得快不是任务缺口补得好；反过来，把前者的领先算成本方法的劣势同样是错的。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七、预计与实际改动文件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文件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改动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src/patent_gap/mapping/planning_env.py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新增</w:t>
            </w:r>
            <w:r>
              <w:rPr>
                <w:rFonts w:ascii="SimSun" w:hAnsi="SimSun" w:eastAsia="SimSun"/>
                <w:sz w:val="17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PlanningEnvGrid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src/patent_gap/simulation/scene_gen.py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Component.is_target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ENVIRONMENT_CLASSES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prior_tri_mask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build_trav_grid(bim_only=)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src/patent_gap/simulation/scene_patches.py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非目标环境构件不再进入目标分块表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src/patent_gap/simulation/closed_loop_v2.py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planning_map()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SimWorld.env/ref_tris/plan_grid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build(env_prior_frac,observed_env,prior_seed)</w:t>
            </w:r>
            <w:r>
              <w:rPr>
                <w:rFonts w:ascii="SimSun" w:hAnsi="SimSun" w:eastAsia="SimSun"/>
                <w:sz w:val="17"/>
              </w:rPr>
              <w:t>、S8 双回灌、</w:t>
            </w:r>
            <w:r>
              <w:rPr>
                <w:rFonts w:ascii="Consolas" w:hAnsi="Consolas" w:eastAsia="Consolas"/>
                <w:sz w:val="17"/>
              </w:rPr>
              <w:t>vis_audit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Bfrontier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scripts/run_e7_prior.py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新增</w:t>
            </w:r>
            <w:r>
              <w:rPr>
                <w:rFonts w:ascii="SimSun" w:hAnsi="SimSun" w:eastAsia="SimSun"/>
                <w:sz w:val="17"/>
              </w:rPr>
              <w:t xml:space="preserve"> E7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scripts/run_e8_frontier.py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新增</w:t>
            </w:r>
            <w:r>
              <w:rPr>
                <w:rFonts w:ascii="SimSun" w:hAnsi="SimSun" w:eastAsia="SimSun"/>
                <w:sz w:val="17"/>
              </w:rPr>
              <w:t xml:space="preserve"> E8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tests/test_weak_prior.py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新增</w:t>
            </w:r>
            <w:r>
              <w:rPr>
                <w:rFonts w:ascii="SimSun" w:hAnsi="SimSun" w:eastAsia="SimSun"/>
                <w:sz w:val="17"/>
              </w:rPr>
              <w:t xml:space="preserve"> 16 项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未改动：</w:t>
      </w:r>
      <w:r>
        <w:rPr>
          <w:rFonts w:ascii="Consolas" w:hAnsi="Consolas" w:eastAsia="Consolas"/>
          <w:sz w:val="18"/>
        </w:rPr>
        <w:t>gap/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viewpoints/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planning/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registration/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occlusion/raycast.py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occlusion/sampling.py</w:t>
      </w:r>
      <w:r>
        <w:rPr>
          <w:rFonts w:ascii="SimSun" w:hAnsi="SimSun" w:eastAsia="SimSun"/>
        </w:rPr>
        <w:t xml:space="preserve"> —— 公式 (26)–(45) 的实现本身一行未动。</w:t>
      </w:r>
      <w:r>
        <w:rPr>
          <w:rFonts w:ascii="SimSun" w:hAnsi="SimSun" w:eastAsia="SimSun"/>
          <w:b/>
        </w:rPr>
        <w:t>[A]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