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4D35" w14:textId="77777777" w:rsidR="00E4146C" w:rsidRPr="00E4146C" w:rsidRDefault="00E4146C" w:rsidP="00E4146C">
      <w:pPr>
        <w:rPr>
          <w:b/>
          <w:bCs/>
        </w:rPr>
      </w:pPr>
      <w:r w:rsidRPr="00E4146C">
        <w:rPr>
          <w:b/>
          <w:bCs/>
        </w:rPr>
        <w:t>Woordenschat 061-120</w:t>
      </w:r>
    </w:p>
    <w:p w14:paraId="529C0B23" w14:textId="77777777" w:rsidR="00E4146C" w:rsidRPr="00E4146C" w:rsidRDefault="00E4146C" w:rsidP="00E4146C">
      <w:r w:rsidRPr="00E4146C">
        <w:rPr>
          <w:rFonts w:hint="cs"/>
          <w:rtl/>
          <w:lang w:bidi="he-IL"/>
        </w:rPr>
        <w:t>אִשָּׁה</w:t>
      </w:r>
      <w:r w:rsidRPr="00E4146C">
        <w:t xml:space="preserve"> vrouw; echtgenote</w:t>
      </w:r>
    </w:p>
    <w:p w14:paraId="47641D8C" w14:textId="77777777" w:rsidR="00E4146C" w:rsidRPr="00E4146C" w:rsidRDefault="00E4146C" w:rsidP="00E4146C">
      <w:r w:rsidRPr="00E4146C">
        <w:rPr>
          <w:rFonts w:hint="cs"/>
          <w:rtl/>
          <w:lang w:bidi="he-IL"/>
        </w:rPr>
        <w:t>אֵ֫לֶּה</w:t>
      </w:r>
      <w:r w:rsidRPr="00E4146C">
        <w:t xml:space="preserve"> deze [aanwijzend vnw.] (mv)</w:t>
      </w:r>
    </w:p>
    <w:p w14:paraId="66CE69E9" w14:textId="77777777" w:rsidR="00E4146C" w:rsidRPr="00E4146C" w:rsidRDefault="00E4146C" w:rsidP="00E4146C">
      <w:r w:rsidRPr="00E4146C">
        <w:rPr>
          <w:rFonts w:hint="cs"/>
          <w:rtl/>
          <w:lang w:bidi="he-IL"/>
        </w:rPr>
        <w:t>אֵין</w:t>
      </w:r>
      <w:r w:rsidRPr="00E4146C">
        <w:t xml:space="preserve"> (het) er niet zijn</w:t>
      </w:r>
    </w:p>
    <w:p w14:paraId="17C1F89F" w14:textId="77777777" w:rsidR="00E4146C" w:rsidRPr="00E4146C" w:rsidRDefault="00E4146C" w:rsidP="00E4146C">
      <w:r w:rsidRPr="00E4146C">
        <w:rPr>
          <w:rFonts w:hint="cs"/>
          <w:rtl/>
          <w:lang w:bidi="he-IL"/>
        </w:rPr>
        <w:t>אֶ֫לֶף</w:t>
      </w:r>
      <w:r w:rsidRPr="00E4146C">
        <w:t xml:space="preserve"> i rund; vee; ii duizend</w:t>
      </w:r>
    </w:p>
    <w:p w14:paraId="076BB199" w14:textId="77777777" w:rsidR="00E4146C" w:rsidRPr="00E4146C" w:rsidRDefault="00E4146C" w:rsidP="00E4146C">
      <w:r w:rsidRPr="00E4146C">
        <w:rPr>
          <w:rFonts w:hint="cs"/>
          <w:rtl/>
          <w:lang w:bidi="he-IL"/>
        </w:rPr>
        <w:t>אַחֲרֵי</w:t>
      </w:r>
      <w:r w:rsidRPr="00E4146C">
        <w:rPr>
          <w:rtl/>
          <w:lang w:bidi="he-IL"/>
        </w:rPr>
        <w:t xml:space="preserve"> </w:t>
      </w:r>
      <w:r w:rsidRPr="00E4146C">
        <w:rPr>
          <w:b/>
          <w:bCs/>
          <w:rtl/>
          <w:lang w:bidi="he-IL"/>
        </w:rPr>
        <w:t>/</w:t>
      </w:r>
      <w:r w:rsidRPr="00E4146C">
        <w:rPr>
          <w:rFonts w:hint="cs"/>
          <w:rtl/>
          <w:lang w:bidi="he-IL"/>
        </w:rPr>
        <w:t>אַחַר</w:t>
      </w:r>
      <w:r w:rsidRPr="00E4146C">
        <w:t xml:space="preserve"> achter, na</w:t>
      </w:r>
    </w:p>
    <w:p w14:paraId="4988F926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אַל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niet</w:t>
      </w:r>
      <w:proofErr w:type="spellEnd"/>
    </w:p>
    <w:p w14:paraId="26CAF3FC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אַרְבַּע</w:t>
      </w:r>
      <w:r w:rsidRPr="00E4146C">
        <w:rPr>
          <w:lang w:val="en-GB"/>
        </w:rPr>
        <w:t xml:space="preserve"> vier</w:t>
      </w:r>
    </w:p>
    <w:p w14:paraId="52FEC178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אַתָּה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jij</w:t>
      </w:r>
      <w:proofErr w:type="spellEnd"/>
      <w:r w:rsidRPr="00E4146C">
        <w:rPr>
          <w:lang w:val="en-GB"/>
        </w:rPr>
        <w:t>; u</w:t>
      </w:r>
    </w:p>
    <w:p w14:paraId="1250F7E8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אָדָם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mens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mensheid</w:t>
      </w:r>
      <w:proofErr w:type="spellEnd"/>
      <w:r w:rsidRPr="00E4146C">
        <w:rPr>
          <w:lang w:val="en-GB"/>
        </w:rPr>
        <w:t>; Adam</w:t>
      </w:r>
    </w:p>
    <w:p w14:paraId="4743348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אָדוֹן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heer</w:t>
      </w:r>
      <w:proofErr w:type="spellEnd"/>
    </w:p>
    <w:p w14:paraId="78440B0B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אָח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broer</w:t>
      </w:r>
      <w:proofErr w:type="spellEnd"/>
    </w:p>
    <w:p w14:paraId="65688E91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בַּת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dochter</w:t>
      </w:r>
      <w:proofErr w:type="spellEnd"/>
    </w:p>
    <w:p w14:paraId="5FF3DDC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גַּם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ook</w:t>
      </w:r>
      <w:proofErr w:type="spellEnd"/>
    </w:p>
    <w:p w14:paraId="29911A41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גָּדוֹל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groot</w:t>
      </w:r>
      <w:proofErr w:type="spellEnd"/>
    </w:p>
    <w:p w14:paraId="3EA8F11A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גֹּוי</w:t>
      </w:r>
      <w:r w:rsidRPr="00E4146C">
        <w:rPr>
          <w:lang w:val="en-GB"/>
        </w:rPr>
        <w:t xml:space="preserve"> volk, </w:t>
      </w:r>
      <w:proofErr w:type="spellStart"/>
      <w:r w:rsidRPr="00E4146C">
        <w:rPr>
          <w:lang w:val="en-GB"/>
        </w:rPr>
        <w:t>natie</w:t>
      </w:r>
      <w:proofErr w:type="spellEnd"/>
      <w:r w:rsidRPr="00E4146C">
        <w:rPr>
          <w:lang w:val="en-GB"/>
        </w:rPr>
        <w:t xml:space="preserve">; mv </w:t>
      </w:r>
      <w:proofErr w:type="spellStart"/>
      <w:r w:rsidRPr="00E4146C">
        <w:rPr>
          <w:lang w:val="en-GB"/>
        </w:rPr>
        <w:t>vooral</w:t>
      </w:r>
      <w:proofErr w:type="spellEnd"/>
      <w:r w:rsidRPr="00E4146C">
        <w:rPr>
          <w:lang w:val="en-GB"/>
        </w:rPr>
        <w:t xml:space="preserve">: </w:t>
      </w:r>
      <w:proofErr w:type="spellStart"/>
      <w:r w:rsidRPr="00E4146C">
        <w:rPr>
          <w:lang w:val="en-GB"/>
        </w:rPr>
        <w:t>heidenen</w:t>
      </w:r>
      <w:proofErr w:type="spellEnd"/>
    </w:p>
    <w:p w14:paraId="723642D7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דֶּרֶ</w:t>
      </w:r>
      <w:r w:rsidRPr="00E4146C">
        <w:rPr>
          <w:rFonts w:hint="cs"/>
          <w:lang w:val="en-GB"/>
        </w:rPr>
        <w:t>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weg</w:t>
      </w:r>
      <w:proofErr w:type="spellEnd"/>
      <w:r w:rsidRPr="00E4146C">
        <w:rPr>
          <w:lang w:val="en-GB"/>
        </w:rPr>
        <w:t xml:space="preserve">, reis; </w:t>
      </w:r>
      <w:proofErr w:type="spellStart"/>
      <w:r w:rsidRPr="00E4146C">
        <w:rPr>
          <w:lang w:val="en-GB"/>
        </w:rPr>
        <w:t>manier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gewoonte</w:t>
      </w:r>
      <w:proofErr w:type="spellEnd"/>
    </w:p>
    <w:p w14:paraId="26AF2E7D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הֲ</w:t>
      </w:r>
      <w:r w:rsidRPr="00E4146C">
        <w:rPr>
          <w:lang w:val="en-GB"/>
        </w:rPr>
        <w:t xml:space="preserve"> … ? [</w:t>
      </w:r>
      <w:proofErr w:type="spellStart"/>
      <w:r w:rsidRPr="00E4146C">
        <w:rPr>
          <w:lang w:val="en-GB"/>
        </w:rPr>
        <w:t>vraagpartikel</w:t>
      </w:r>
      <w:proofErr w:type="spellEnd"/>
      <w:r w:rsidRPr="00E4146C">
        <w:rPr>
          <w:lang w:val="en-GB"/>
        </w:rPr>
        <w:t>]</w:t>
      </w:r>
    </w:p>
    <w:p w14:paraId="299738F8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הִיא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zij</w:t>
      </w:r>
      <w:proofErr w:type="spellEnd"/>
      <w:r w:rsidRPr="00E4146C">
        <w:rPr>
          <w:lang w:val="en-GB"/>
        </w:rPr>
        <w:t xml:space="preserve">; die, </w:t>
      </w:r>
      <w:proofErr w:type="spellStart"/>
      <w:r w:rsidRPr="00E4146C">
        <w:rPr>
          <w:lang w:val="en-GB"/>
        </w:rPr>
        <w:t>dat</w:t>
      </w:r>
      <w:proofErr w:type="spellEnd"/>
    </w:p>
    <w:p w14:paraId="2971477B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הֵם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zij</w:t>
      </w:r>
      <w:proofErr w:type="spellEnd"/>
      <w:r w:rsidRPr="00E4146C">
        <w:rPr>
          <w:lang w:val="en-GB"/>
        </w:rPr>
        <w:t xml:space="preserve"> (mv); die</w:t>
      </w:r>
    </w:p>
    <w:p w14:paraId="79CFF4CC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הַר</w:t>
      </w:r>
      <w:r w:rsidRPr="00E4146C">
        <w:rPr>
          <w:lang w:val="en-GB"/>
        </w:rPr>
        <w:t xml:space="preserve"> berg; </w:t>
      </w:r>
      <w:proofErr w:type="spellStart"/>
      <w:r w:rsidRPr="00E4146C">
        <w:rPr>
          <w:lang w:val="en-GB"/>
        </w:rPr>
        <w:t>gebergte</w:t>
      </w:r>
      <w:proofErr w:type="spellEnd"/>
    </w:p>
    <w:p w14:paraId="39EF426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חָמֵשׁ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vijf</w:t>
      </w:r>
      <w:proofErr w:type="spellEnd"/>
    </w:p>
    <w:p w14:paraId="2AD237EA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טוֹב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goed</w:t>
      </w:r>
      <w:proofErr w:type="spellEnd"/>
    </w:p>
    <w:p w14:paraId="5DB7DA15" w14:textId="5DBD8EF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יְרוּשָׁלַם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GeoN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Jeruzalem</w:t>
      </w:r>
      <w:proofErr w:type="spellEnd"/>
    </w:p>
    <w:p w14:paraId="48A1486B" w14:textId="0B040800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ילד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Gvoortbrengen</w:t>
      </w:r>
      <w:proofErr w:type="spellEnd"/>
      <w:r w:rsidRPr="00E4146C">
        <w:rPr>
          <w:lang w:val="en-GB"/>
        </w:rPr>
        <w:t>, baren, »</w:t>
      </w:r>
      <w:proofErr w:type="spellStart"/>
      <w:r w:rsidRPr="00E4146C">
        <w:rPr>
          <w:lang w:val="en-GB"/>
        </w:rPr>
        <w:t>een</w:t>
      </w:r>
      <w:proofErr w:type="spellEnd"/>
      <w:r w:rsidRPr="00E4146C">
        <w:rPr>
          <w:lang w:val="en-GB"/>
        </w:rPr>
        <w:t xml:space="preserve"> kind« </w:t>
      </w:r>
      <w:proofErr w:type="spellStart"/>
      <w:r w:rsidRPr="00E4146C">
        <w:rPr>
          <w:lang w:val="en-GB"/>
        </w:rPr>
        <w:t>krijgen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verwekken</w:t>
      </w:r>
      <w:proofErr w:type="spellEnd"/>
      <w:r w:rsidRPr="00E4146C">
        <w:rPr>
          <w:lang w:val="en-GB"/>
        </w:rPr>
        <w:t>;</w:t>
      </w:r>
      <w:r>
        <w:rPr>
          <w:lang w:val="en-GB"/>
        </w:rPr>
        <w:t xml:space="preserve"> </w:t>
      </w:r>
      <w:r w:rsidRPr="00E4146C">
        <w:rPr>
          <w:lang w:val="en-GB"/>
        </w:rPr>
        <w:t xml:space="preserve">N </w:t>
      </w:r>
      <w:proofErr w:type="spellStart"/>
      <w:r w:rsidRPr="00E4146C">
        <w:rPr>
          <w:lang w:val="en-GB"/>
        </w:rPr>
        <w:t>geboren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worden</w:t>
      </w:r>
      <w:proofErr w:type="spellEnd"/>
    </w:p>
    <w:p w14:paraId="6E64110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כֵּן</w:t>
      </w:r>
      <w:r w:rsidRPr="00E4146C">
        <w:rPr>
          <w:lang w:val="en-GB"/>
        </w:rPr>
        <w:t xml:space="preserve"> zo</w:t>
      </w:r>
    </w:p>
    <w:p w14:paraId="0FED2EE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כֹּה</w:t>
      </w:r>
      <w:r w:rsidRPr="00E4146C">
        <w:rPr>
          <w:lang w:val="en-GB"/>
        </w:rPr>
        <w:t xml:space="preserve"> zo; </w:t>
      </w:r>
      <w:proofErr w:type="spellStart"/>
      <w:r w:rsidRPr="00E4146C">
        <w:rPr>
          <w:lang w:val="en-GB"/>
        </w:rPr>
        <w:t>hier</w:t>
      </w:r>
      <w:proofErr w:type="spellEnd"/>
    </w:p>
    <w:p w14:paraId="192E12B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כֹּהֵן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priester</w:t>
      </w:r>
      <w:proofErr w:type="spellEnd"/>
    </w:p>
    <w:p w14:paraId="1791B1E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לֵב</w:t>
      </w:r>
      <w:r w:rsidRPr="00E4146C">
        <w:rPr>
          <w:lang w:val="en-GB"/>
        </w:rPr>
        <w:t xml:space="preserve"> hart</w:t>
      </w:r>
    </w:p>
    <w:p w14:paraId="4B63C60F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מִצְרַ֫יִם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Egypte</w:t>
      </w:r>
      <w:proofErr w:type="spellEnd"/>
    </w:p>
    <w:p w14:paraId="7A647BB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מִשְׁמָר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wacht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bewaring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uitkijk</w:t>
      </w:r>
      <w:proofErr w:type="spellEnd"/>
    </w:p>
    <w:p w14:paraId="7BE9F835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lastRenderedPageBreak/>
        <w:t>מִשְׁפָּט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gericht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oordeel</w:t>
      </w:r>
      <w:proofErr w:type="spellEnd"/>
      <w:r w:rsidRPr="00E4146C">
        <w:rPr>
          <w:lang w:val="en-GB"/>
        </w:rPr>
        <w:t>(-</w:t>
      </w:r>
      <w:proofErr w:type="spellStart"/>
      <w:r w:rsidRPr="00E4146C">
        <w:rPr>
          <w:lang w:val="en-GB"/>
        </w:rPr>
        <w:t>velling</w:t>
      </w:r>
      <w:proofErr w:type="spellEnd"/>
      <w:r w:rsidRPr="00E4146C">
        <w:rPr>
          <w:lang w:val="en-GB"/>
        </w:rPr>
        <w:t xml:space="preserve">), </w:t>
      </w:r>
      <w:proofErr w:type="spellStart"/>
      <w:r w:rsidRPr="00E4146C">
        <w:rPr>
          <w:lang w:val="en-GB"/>
        </w:rPr>
        <w:t>vonnis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rechtsregel</w:t>
      </w:r>
      <w:proofErr w:type="spellEnd"/>
      <w:r w:rsidRPr="00E4146C">
        <w:rPr>
          <w:lang w:val="en-GB"/>
        </w:rPr>
        <w:t>, wet,</w:t>
      </w:r>
    </w:p>
    <w:p w14:paraId="59E41166" w14:textId="77777777" w:rsidR="00E4146C" w:rsidRPr="00E4146C" w:rsidRDefault="00E4146C" w:rsidP="00E4146C">
      <w:pPr>
        <w:rPr>
          <w:lang w:val="en-GB"/>
        </w:rPr>
      </w:pPr>
      <w:proofErr w:type="spellStart"/>
      <w:r w:rsidRPr="00E4146C">
        <w:rPr>
          <w:lang w:val="en-GB"/>
        </w:rPr>
        <w:t>recht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gewoonte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uiterlijk</w:t>
      </w:r>
      <w:proofErr w:type="spellEnd"/>
    </w:p>
    <w:p w14:paraId="1D7C518B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מֵאָה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honderd</w:t>
      </w:r>
      <w:proofErr w:type="spellEnd"/>
    </w:p>
    <w:p w14:paraId="45511305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מַ֫יִם</w:t>
      </w:r>
      <w:r w:rsidRPr="00E4146C">
        <w:rPr>
          <w:lang w:val="en-GB"/>
        </w:rPr>
        <w:t xml:space="preserve"> water</w:t>
      </w:r>
    </w:p>
    <w:p w14:paraId="52537245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מֶה</w:t>
      </w:r>
      <w:r w:rsidRPr="00E4146C">
        <w:rPr>
          <w:rtl/>
          <w:lang w:bidi="he-IL"/>
        </w:rPr>
        <w:t xml:space="preserve"> </w:t>
      </w:r>
      <w:r w:rsidRPr="00E4146C">
        <w:rPr>
          <w:b/>
          <w:bCs/>
          <w:rtl/>
          <w:lang w:bidi="he-IL"/>
        </w:rPr>
        <w:t>/</w:t>
      </w:r>
      <w:r w:rsidRPr="00E4146C">
        <w:rPr>
          <w:rFonts w:hint="cs"/>
          <w:rtl/>
          <w:lang w:bidi="he-IL"/>
        </w:rPr>
        <w:t>מַה־</w:t>
      </w:r>
      <w:r w:rsidRPr="00E4146C">
        <w:rPr>
          <w:rtl/>
          <w:lang w:bidi="he-IL"/>
        </w:rPr>
        <w:t xml:space="preserve"> </w:t>
      </w:r>
      <w:r w:rsidRPr="00E4146C">
        <w:rPr>
          <w:b/>
          <w:bCs/>
          <w:rtl/>
          <w:lang w:bidi="he-IL"/>
        </w:rPr>
        <w:t>/</w:t>
      </w:r>
      <w:r w:rsidRPr="00E4146C">
        <w:rPr>
          <w:rFonts w:hint="cs"/>
          <w:rtl/>
          <w:lang w:bidi="he-IL"/>
        </w:rPr>
        <w:t>מָה</w:t>
      </w:r>
      <w:r w:rsidRPr="00E4146C">
        <w:rPr>
          <w:lang w:val="en-GB"/>
        </w:rPr>
        <w:t xml:space="preserve"> wat?</w:t>
      </w:r>
    </w:p>
    <w:p w14:paraId="66539788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מָצָא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vinden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overkomen</w:t>
      </w:r>
      <w:proofErr w:type="spellEnd"/>
      <w:r w:rsidRPr="00E4146C">
        <w:rPr>
          <w:lang w:val="en-GB"/>
        </w:rPr>
        <w:t xml:space="preserve">; N </w:t>
      </w:r>
      <w:proofErr w:type="spellStart"/>
      <w:r w:rsidRPr="00E4146C">
        <w:rPr>
          <w:lang w:val="en-GB"/>
        </w:rPr>
        <w:t>gevonden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worden</w:t>
      </w:r>
      <w:proofErr w:type="spellEnd"/>
    </w:p>
    <w:p w14:paraId="1F8DD7F4" w14:textId="62D4E165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נֶ֫פֶשׁ</w:t>
      </w:r>
      <w:r w:rsidRPr="00E4146C">
        <w:rPr>
          <w:lang w:val="en-GB"/>
        </w:rPr>
        <w:t xml:space="preserve"> (v.) </w:t>
      </w:r>
      <w:proofErr w:type="spellStart"/>
      <w:r w:rsidRPr="00E4146C">
        <w:rPr>
          <w:lang w:val="en-GB"/>
        </w:rPr>
        <w:t>adem</w:t>
      </w:r>
      <w:proofErr w:type="spellEnd"/>
      <w:r w:rsidRPr="00E4146C">
        <w:rPr>
          <w:lang w:val="en-GB"/>
        </w:rPr>
        <w:t xml:space="preserve">; (het </w:t>
      </w:r>
      <w:proofErr w:type="spellStart"/>
      <w:r w:rsidRPr="00E4146C">
        <w:rPr>
          <w:lang w:val="en-GB"/>
        </w:rPr>
        <w:t>emotionele</w:t>
      </w:r>
      <w:proofErr w:type="spellEnd"/>
      <w:r w:rsidRPr="00E4146C">
        <w:rPr>
          <w:lang w:val="en-GB"/>
        </w:rPr>
        <w:t xml:space="preserve">) </w:t>
      </w:r>
      <w:proofErr w:type="spellStart"/>
      <w:r w:rsidRPr="00E4146C">
        <w:rPr>
          <w:lang w:val="en-GB"/>
        </w:rPr>
        <w:t>leven</w:t>
      </w:r>
      <w:proofErr w:type="spellEnd"/>
      <w:r w:rsidRPr="00E4146C">
        <w:rPr>
          <w:lang w:val="en-GB"/>
        </w:rPr>
        <w:t>, (</w:t>
      </w:r>
      <w:proofErr w:type="spellStart"/>
      <w:r w:rsidRPr="00E4146C">
        <w:rPr>
          <w:lang w:val="en-GB"/>
        </w:rPr>
        <w:t>levend</w:t>
      </w:r>
      <w:proofErr w:type="spellEnd"/>
      <w:r w:rsidRPr="00E4146C">
        <w:rPr>
          <w:lang w:val="en-GB"/>
        </w:rPr>
        <w:t>)</w:t>
      </w:r>
      <w:proofErr w:type="spellStart"/>
      <w:r w:rsidRPr="00E4146C">
        <w:rPr>
          <w:lang w:val="en-GB"/>
        </w:rPr>
        <w:t>wezen</w:t>
      </w:r>
      <w:proofErr w:type="spellEnd"/>
      <w:r w:rsidRPr="00E4146C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 w:rsidRPr="00E4146C">
        <w:rPr>
          <w:lang w:val="en-GB"/>
        </w:rPr>
        <w:t>persoon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ziel</w:t>
      </w:r>
      <w:proofErr w:type="spellEnd"/>
      <w:r w:rsidRPr="00E4146C">
        <w:rPr>
          <w:lang w:val="en-GB"/>
        </w:rPr>
        <w:t xml:space="preserve">; coll. </w:t>
      </w:r>
      <w:proofErr w:type="spellStart"/>
      <w:r w:rsidRPr="00E4146C">
        <w:rPr>
          <w:lang w:val="en-GB"/>
        </w:rPr>
        <w:t>lieden</w:t>
      </w:r>
      <w:proofErr w:type="spellEnd"/>
    </w:p>
    <w:p w14:paraId="1FA26902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נָכָה</w:t>
      </w:r>
      <w:r w:rsidRPr="00E4146C">
        <w:rPr>
          <w:lang w:val="en-GB"/>
        </w:rPr>
        <w:t xml:space="preserve"> H (</w:t>
      </w:r>
      <w:proofErr w:type="spellStart"/>
      <w:r w:rsidRPr="00E4146C">
        <w:rPr>
          <w:lang w:val="en-GB"/>
        </w:rPr>
        <w:t>ver</w:t>
      </w:r>
      <w:proofErr w:type="spellEnd"/>
      <w:r w:rsidRPr="00E4146C">
        <w:rPr>
          <w:lang w:val="en-GB"/>
        </w:rPr>
        <w:t>)</w:t>
      </w:r>
      <w:proofErr w:type="spellStart"/>
      <w:r w:rsidRPr="00E4146C">
        <w:rPr>
          <w:lang w:val="en-GB"/>
        </w:rPr>
        <w:t>slaan</w:t>
      </w:r>
      <w:proofErr w:type="spellEnd"/>
    </w:p>
    <w:p w14:paraId="34A3428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נָשָׂא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opheffen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dragen</w:t>
      </w:r>
      <w:proofErr w:type="spellEnd"/>
      <w:r w:rsidRPr="00E4146C">
        <w:rPr>
          <w:lang w:val="en-GB"/>
        </w:rPr>
        <w:t>, (op)</w:t>
      </w:r>
      <w:proofErr w:type="spellStart"/>
      <w:r w:rsidRPr="00E4146C">
        <w:rPr>
          <w:lang w:val="en-GB"/>
        </w:rPr>
        <w:t>brengen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vergeven</w:t>
      </w:r>
      <w:proofErr w:type="spellEnd"/>
    </w:p>
    <w:p w14:paraId="763AFAF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נפל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vallen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betrekken</w:t>
      </w:r>
      <w:proofErr w:type="spellEnd"/>
      <w:r w:rsidRPr="00E4146C">
        <w:rPr>
          <w:lang w:val="en-GB"/>
        </w:rPr>
        <w:t xml:space="preserve"> (van </w:t>
      </w:r>
      <w:proofErr w:type="spellStart"/>
      <w:r w:rsidRPr="00E4146C">
        <w:rPr>
          <w:lang w:val="en-GB"/>
        </w:rPr>
        <w:t>gezicht</w:t>
      </w:r>
      <w:proofErr w:type="spellEnd"/>
      <w:r w:rsidRPr="00E4146C">
        <w:rPr>
          <w:lang w:val="en-GB"/>
        </w:rPr>
        <w:t xml:space="preserve">); H </w:t>
      </w:r>
      <w:proofErr w:type="spellStart"/>
      <w:r w:rsidRPr="00E4146C">
        <w:rPr>
          <w:lang w:val="en-GB"/>
        </w:rPr>
        <w:t>doen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vallen</w:t>
      </w:r>
      <w:proofErr w:type="spellEnd"/>
    </w:p>
    <w:p w14:paraId="4FBBE1F3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עֶ֫בֶד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slaaf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knecht</w:t>
      </w:r>
      <w:proofErr w:type="spellEnd"/>
    </w:p>
    <w:p w14:paraId="75D814E5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עֶ֫שֶׂר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tien</w:t>
      </w:r>
      <w:proofErr w:type="spellEnd"/>
    </w:p>
    <w:p w14:paraId="7DA68B6D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עַתָּה</w:t>
      </w:r>
      <w:r w:rsidRPr="00E4146C">
        <w:rPr>
          <w:lang w:val="en-GB"/>
        </w:rPr>
        <w:t xml:space="preserve"> nu</w:t>
      </w:r>
    </w:p>
    <w:p w14:paraId="1EB72689" w14:textId="42847392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עבר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zijns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weegs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gaan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voorbijgaan</w:t>
      </w:r>
      <w:proofErr w:type="spellEnd"/>
      <w:r w:rsidRPr="00E4146C">
        <w:rPr>
          <w:lang w:val="en-GB"/>
        </w:rPr>
        <w:t xml:space="preserve">; door-, </w:t>
      </w:r>
      <w:proofErr w:type="spellStart"/>
      <w:r w:rsidRPr="00E4146C">
        <w:rPr>
          <w:lang w:val="en-GB"/>
        </w:rPr>
        <w:t>overtrekken</w:t>
      </w:r>
      <w:proofErr w:type="spellEnd"/>
      <w:r w:rsidRPr="00E4146C">
        <w:rPr>
          <w:lang w:val="en-GB"/>
        </w:rPr>
        <w:t>;</w:t>
      </w:r>
      <w:r>
        <w:rPr>
          <w:lang w:val="en-GB"/>
        </w:rPr>
        <w:t xml:space="preserve"> </w:t>
      </w:r>
      <w:r w:rsidRPr="00E4146C">
        <w:rPr>
          <w:lang w:val="en-GB"/>
        </w:rPr>
        <w:t xml:space="preserve">H </w:t>
      </w:r>
      <w:proofErr w:type="spellStart"/>
      <w:r w:rsidRPr="00E4146C">
        <w:rPr>
          <w:lang w:val="en-GB"/>
        </w:rPr>
        <w:t>doen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voorbijgaan</w:t>
      </w:r>
      <w:proofErr w:type="spellEnd"/>
    </w:p>
    <w:p w14:paraId="734E1754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עוֹד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nog</w:t>
      </w:r>
      <w:proofErr w:type="spellEnd"/>
    </w:p>
    <w:p w14:paraId="15E1EF4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עוֹלָם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onafzienbare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tijd</w:t>
      </w:r>
      <w:proofErr w:type="spellEnd"/>
      <w:r w:rsidRPr="00E4146C">
        <w:rPr>
          <w:lang w:val="en-GB"/>
        </w:rPr>
        <w:t>, ‘</w:t>
      </w:r>
      <w:proofErr w:type="spellStart"/>
      <w:r w:rsidRPr="00E4146C">
        <w:rPr>
          <w:lang w:val="en-GB"/>
        </w:rPr>
        <w:t>eeuwigheid</w:t>
      </w:r>
      <w:proofErr w:type="spellEnd"/>
      <w:r w:rsidRPr="00E4146C">
        <w:rPr>
          <w:lang w:val="en-GB"/>
        </w:rPr>
        <w:t>’</w:t>
      </w:r>
    </w:p>
    <w:p w14:paraId="17A415F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עמד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staan</w:t>
      </w:r>
      <w:proofErr w:type="spellEnd"/>
      <w:r w:rsidRPr="00E4146C">
        <w:rPr>
          <w:lang w:val="en-GB"/>
        </w:rPr>
        <w:t xml:space="preserve"> (</w:t>
      </w:r>
      <w:proofErr w:type="spellStart"/>
      <w:r w:rsidRPr="00E4146C">
        <w:rPr>
          <w:lang w:val="en-GB"/>
        </w:rPr>
        <w:t>blijven</w:t>
      </w:r>
      <w:proofErr w:type="spellEnd"/>
      <w:r w:rsidRPr="00E4146C">
        <w:rPr>
          <w:lang w:val="en-GB"/>
        </w:rPr>
        <w:t xml:space="preserve">); H laten </w:t>
      </w:r>
      <w:proofErr w:type="spellStart"/>
      <w:r w:rsidRPr="00E4146C">
        <w:rPr>
          <w:lang w:val="en-GB"/>
        </w:rPr>
        <w:t>staan</w:t>
      </w:r>
      <w:proofErr w:type="spellEnd"/>
    </w:p>
    <w:p w14:paraId="64E88B25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פֶּה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mond</w:t>
      </w:r>
      <w:proofErr w:type="spellEnd"/>
      <w:r w:rsidRPr="00E4146C">
        <w:rPr>
          <w:lang w:val="en-GB"/>
        </w:rPr>
        <w:t>; bevel</w:t>
      </w:r>
    </w:p>
    <w:p w14:paraId="482EEB2C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צָבָא</w:t>
      </w:r>
      <w:r w:rsidRPr="00E4146C">
        <w:rPr>
          <w:lang w:val="en-GB"/>
        </w:rPr>
        <w:t xml:space="preserve"> leger(</w:t>
      </w:r>
      <w:proofErr w:type="spellStart"/>
      <w:r w:rsidRPr="00E4146C">
        <w:rPr>
          <w:lang w:val="en-GB"/>
        </w:rPr>
        <w:t>macht</w:t>
      </w:r>
      <w:proofErr w:type="spellEnd"/>
      <w:r w:rsidRPr="00E4146C">
        <w:rPr>
          <w:lang w:val="en-GB"/>
        </w:rPr>
        <w:t>)</w:t>
      </w:r>
    </w:p>
    <w:p w14:paraId="4B00E3E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צָוָה</w:t>
      </w:r>
      <w:r w:rsidRPr="00E4146C">
        <w:rPr>
          <w:lang w:val="en-GB"/>
        </w:rPr>
        <w:t xml:space="preserve"> D </w:t>
      </w:r>
      <w:proofErr w:type="spellStart"/>
      <w:r w:rsidRPr="00E4146C">
        <w:rPr>
          <w:lang w:val="en-GB"/>
        </w:rPr>
        <w:t>opdragen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bevelen</w:t>
      </w:r>
      <w:proofErr w:type="spellEnd"/>
    </w:p>
    <w:p w14:paraId="7C34FF58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קַָרָא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roepen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noemen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aanroepen</w:t>
      </w:r>
      <w:proofErr w:type="spellEnd"/>
      <w:r w:rsidRPr="00E4146C">
        <w:rPr>
          <w:lang w:val="en-GB"/>
        </w:rPr>
        <w:t>; (</w:t>
      </w:r>
      <w:proofErr w:type="spellStart"/>
      <w:r w:rsidRPr="00E4146C">
        <w:rPr>
          <w:lang w:val="en-GB"/>
        </w:rPr>
        <w:t>hardop</w:t>
      </w:r>
      <w:proofErr w:type="spellEnd"/>
      <w:r w:rsidRPr="00E4146C">
        <w:rPr>
          <w:lang w:val="en-GB"/>
        </w:rPr>
        <w:t xml:space="preserve">) </w:t>
      </w:r>
      <w:proofErr w:type="spellStart"/>
      <w:r w:rsidRPr="00E4146C">
        <w:rPr>
          <w:lang w:val="en-GB"/>
        </w:rPr>
        <w:t>lezen</w:t>
      </w:r>
      <w:proofErr w:type="spellEnd"/>
    </w:p>
    <w:p w14:paraId="1834C3AA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קֹ֫דֶשׁ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heiligheid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heiligdom</w:t>
      </w:r>
      <w:proofErr w:type="spellEnd"/>
    </w:p>
    <w:p w14:paraId="3B430B6D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קוֹל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geluid</w:t>
      </w:r>
      <w:proofErr w:type="spellEnd"/>
      <w:r w:rsidRPr="00E4146C">
        <w:rPr>
          <w:lang w:val="en-GB"/>
        </w:rPr>
        <w:t>; stem; donder</w:t>
      </w:r>
    </w:p>
    <w:p w14:paraId="161A370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קוּם</w:t>
      </w:r>
      <w:r w:rsidRPr="00E4146C">
        <w:rPr>
          <w:lang w:val="en-GB"/>
        </w:rPr>
        <w:t xml:space="preserve"> G </w:t>
      </w:r>
      <w:proofErr w:type="spellStart"/>
      <w:r w:rsidRPr="00E4146C">
        <w:rPr>
          <w:lang w:val="en-GB"/>
        </w:rPr>
        <w:t>opstaan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gaan</w:t>
      </w:r>
      <w:proofErr w:type="spellEnd"/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staan</w:t>
      </w:r>
      <w:proofErr w:type="spellEnd"/>
      <w:r w:rsidRPr="00E4146C">
        <w:rPr>
          <w:lang w:val="en-GB"/>
        </w:rPr>
        <w:t xml:space="preserve"> H </w:t>
      </w:r>
      <w:proofErr w:type="spellStart"/>
      <w:r w:rsidRPr="00E4146C">
        <w:rPr>
          <w:lang w:val="en-GB"/>
        </w:rPr>
        <w:t>oprichten</w:t>
      </w:r>
      <w:proofErr w:type="spellEnd"/>
    </w:p>
    <w:p w14:paraId="06BEE17E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שׁ</w:t>
      </w:r>
      <w:r w:rsidRPr="00E4146C">
        <w:rPr>
          <w:rFonts w:hint="cs"/>
          <w:lang w:val="en-GB"/>
        </w:rPr>
        <w:t>Ä</w:t>
      </w:r>
      <w:r w:rsidRPr="00E4146C">
        <w:rPr>
          <w:lang w:val="en-GB"/>
        </w:rPr>
        <w:t xml:space="preserve"> </w:t>
      </w:r>
      <w:r w:rsidRPr="00E4146C">
        <w:rPr>
          <w:rFonts w:hint="cs"/>
          <w:rtl/>
          <w:lang w:bidi="he-IL"/>
        </w:rPr>
        <w:t>ר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hoofd</w:t>
      </w:r>
      <w:proofErr w:type="spellEnd"/>
      <w:r w:rsidRPr="00E4146C">
        <w:rPr>
          <w:lang w:val="en-GB"/>
        </w:rPr>
        <w:t xml:space="preserve">, top; </w:t>
      </w:r>
      <w:proofErr w:type="spellStart"/>
      <w:r w:rsidRPr="00E4146C">
        <w:rPr>
          <w:lang w:val="en-GB"/>
        </w:rPr>
        <w:t>leider</w:t>
      </w:r>
      <w:proofErr w:type="spellEnd"/>
    </w:p>
    <w:p w14:paraId="63DD443C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שִׂים</w:t>
      </w:r>
      <w:r w:rsidRPr="00E4146C">
        <w:rPr>
          <w:rtl/>
          <w:lang w:bidi="he-IL"/>
        </w:rPr>
        <w:t xml:space="preserve"> </w:t>
      </w:r>
      <w:r w:rsidRPr="00E4146C">
        <w:rPr>
          <w:b/>
          <w:bCs/>
          <w:rtl/>
          <w:lang w:bidi="he-IL"/>
        </w:rPr>
        <w:t>(</w:t>
      </w:r>
      <w:r w:rsidRPr="00E4146C">
        <w:rPr>
          <w:rFonts w:hint="cs"/>
          <w:rtl/>
          <w:lang w:bidi="he-IL"/>
        </w:rPr>
        <w:t>ל</w:t>
      </w:r>
      <w:r w:rsidRPr="00E4146C">
        <w:rPr>
          <w:b/>
          <w:bCs/>
          <w:rtl/>
          <w:lang w:bidi="he-IL"/>
        </w:rPr>
        <w:t>)</w:t>
      </w:r>
      <w:r w:rsidRPr="00E4146C">
        <w:rPr>
          <w:b/>
          <w:bCs/>
          <w:lang w:val="en-GB"/>
        </w:rPr>
        <w:t xml:space="preserve"> </w:t>
      </w:r>
      <w:proofErr w:type="spellStart"/>
      <w:r w:rsidRPr="00E4146C">
        <w:rPr>
          <w:lang w:val="en-GB"/>
        </w:rPr>
        <w:t>leggen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zetten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maken</w:t>
      </w:r>
      <w:proofErr w:type="spellEnd"/>
      <w:r w:rsidRPr="00E4146C">
        <w:rPr>
          <w:lang w:val="en-GB"/>
        </w:rPr>
        <w:t xml:space="preserve"> tot, </w:t>
      </w:r>
      <w:proofErr w:type="spellStart"/>
      <w:r w:rsidRPr="00E4146C">
        <w:rPr>
          <w:lang w:val="en-GB"/>
        </w:rPr>
        <w:t>aanstellen</w:t>
      </w:r>
      <w:proofErr w:type="spellEnd"/>
      <w:r w:rsidRPr="00E4146C">
        <w:rPr>
          <w:lang w:val="en-GB"/>
        </w:rPr>
        <w:t xml:space="preserve"> (tot)</w:t>
      </w:r>
    </w:p>
    <w:p w14:paraId="3A8FAB1B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שְׁנַיִם</w:t>
      </w:r>
      <w:r w:rsidRPr="00E4146C">
        <w:rPr>
          <w:lang w:val="en-GB"/>
        </w:rPr>
        <w:t xml:space="preserve"> twee</w:t>
      </w:r>
    </w:p>
    <w:p w14:paraId="34A40792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שֶׁ֫בַע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zeven</w:t>
      </w:r>
      <w:proofErr w:type="spellEnd"/>
    </w:p>
    <w:p w14:paraId="13C340F0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שָׁלשׁ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drie</w:t>
      </w:r>
      <w:proofErr w:type="spellEnd"/>
    </w:p>
    <w:p w14:paraId="449EE2F2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שַׂר</w:t>
      </w:r>
      <w:r w:rsidRPr="00E4146C">
        <w:rPr>
          <w:lang w:val="en-GB"/>
        </w:rPr>
        <w:t xml:space="preserve"> </w:t>
      </w:r>
      <w:proofErr w:type="spellStart"/>
      <w:r w:rsidRPr="00E4146C">
        <w:rPr>
          <w:lang w:val="en-GB"/>
        </w:rPr>
        <w:t>overste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leider</w:t>
      </w:r>
      <w:proofErr w:type="spellEnd"/>
      <w:r w:rsidRPr="00E4146C">
        <w:rPr>
          <w:lang w:val="en-GB"/>
        </w:rPr>
        <w:t xml:space="preserve">, </w:t>
      </w:r>
      <w:proofErr w:type="spellStart"/>
      <w:r w:rsidRPr="00E4146C">
        <w:rPr>
          <w:lang w:val="en-GB"/>
        </w:rPr>
        <w:t>vorst</w:t>
      </w:r>
      <w:proofErr w:type="spellEnd"/>
    </w:p>
    <w:p w14:paraId="1E753AC1" w14:textId="77777777" w:rsidR="00E4146C" w:rsidRPr="00E4146C" w:rsidRDefault="00E4146C" w:rsidP="00E4146C">
      <w:pPr>
        <w:rPr>
          <w:lang w:val="en-GB"/>
        </w:rPr>
      </w:pPr>
      <w:r w:rsidRPr="00E4146C">
        <w:rPr>
          <w:rFonts w:hint="cs"/>
          <w:rtl/>
          <w:lang w:bidi="he-IL"/>
        </w:rPr>
        <w:t>תַּ֫חַת</w:t>
      </w:r>
      <w:r w:rsidRPr="00E4146C">
        <w:rPr>
          <w:lang w:val="en-GB"/>
        </w:rPr>
        <w:t xml:space="preserve"> het </w:t>
      </w:r>
      <w:proofErr w:type="spellStart"/>
      <w:r w:rsidRPr="00E4146C">
        <w:rPr>
          <w:lang w:val="en-GB"/>
        </w:rPr>
        <w:t>onderste</w:t>
      </w:r>
      <w:proofErr w:type="spellEnd"/>
      <w:r w:rsidRPr="00E4146C">
        <w:rPr>
          <w:lang w:val="en-GB"/>
        </w:rPr>
        <w:t xml:space="preserve">; </w:t>
      </w:r>
      <w:proofErr w:type="spellStart"/>
      <w:r w:rsidRPr="00E4146C">
        <w:rPr>
          <w:lang w:val="en-GB"/>
        </w:rPr>
        <w:t>onder</w:t>
      </w:r>
      <w:proofErr w:type="spellEnd"/>
      <w:r w:rsidRPr="00E4146C">
        <w:rPr>
          <w:lang w:val="en-GB"/>
        </w:rPr>
        <w:t xml:space="preserve">, in </w:t>
      </w:r>
      <w:proofErr w:type="spellStart"/>
      <w:r w:rsidRPr="00E4146C">
        <w:rPr>
          <w:lang w:val="en-GB"/>
        </w:rPr>
        <w:t>plaats</w:t>
      </w:r>
      <w:proofErr w:type="spellEnd"/>
      <w:r w:rsidRPr="00E4146C">
        <w:rPr>
          <w:lang w:val="en-GB"/>
        </w:rPr>
        <w:t xml:space="preserve"> van</w:t>
      </w:r>
    </w:p>
    <w:p w14:paraId="38F1290E" w14:textId="6E529043" w:rsidR="00DB65BA" w:rsidRDefault="00DB65BA" w:rsidP="00E4146C"/>
    <w:sectPr w:rsidR="00DB65BA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6C"/>
    <w:rsid w:val="000E045D"/>
    <w:rsid w:val="00205DB1"/>
    <w:rsid w:val="00735094"/>
    <w:rsid w:val="00B63BBE"/>
    <w:rsid w:val="00DB65BA"/>
    <w:rsid w:val="00E4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6765"/>
  <w15:chartTrackingRefBased/>
  <w15:docId w15:val="{A1EDD09C-8A6F-49F1-AFBD-98D5787E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6C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6C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6C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6C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6C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6C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6C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E4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6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6C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E4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6C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E4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6C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E4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1</cp:revision>
  <dcterms:created xsi:type="dcterms:W3CDTF">2025-01-08T11:18:00Z</dcterms:created>
  <dcterms:modified xsi:type="dcterms:W3CDTF">2025-01-08T11:22:00Z</dcterms:modified>
</cp:coreProperties>
</file>