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mbria" w:hAnsi="Cambria"/>
        </w:rPr>
      </w:pPr>
      <w:r>
        <w:rPr>
          <w:rFonts w:ascii="Cambria" w:hAnsi="Cambria"/>
        </w:rPr>
      </w:r>
    </w:p>
    <w:p>
      <w:pPr>
        <w:pStyle w:val="Normal"/>
        <w:rPr>
          <w:rFonts w:ascii="Cambria" w:hAnsi="Cambria"/>
        </w:rPr>
      </w:pPr>
      <w:r>
        <w:rPr>
          <w:rFonts w:ascii="Cambria" w:hAnsi="Cambria"/>
        </w:rPr>
      </w:r>
    </w:p>
    <w:tbl>
      <w:tblPr>
        <w:tblStyle w:val="TableGrid"/>
        <w:tblW w:w="10350" w:type="dxa"/>
        <w:jc w:val="left"/>
        <w:tblInd w:w="0" w:type="dxa"/>
        <w:tblCellMar>
          <w:top w:w="0" w:type="dxa"/>
          <w:left w:w="143" w:type="dxa"/>
          <w:bottom w:w="0" w:type="dxa"/>
          <w:right w:w="108" w:type="dxa"/>
        </w:tblCellMar>
        <w:tblLook w:noVBand="1" w:val="04a0" w:noHBand="0" w:lastColumn="0" w:firstColumn="1" w:lastRow="0" w:firstRow="1"/>
      </w:tblPr>
      <w:tblGrid>
        <w:gridCol w:w="2268"/>
        <w:gridCol w:w="2694"/>
        <w:gridCol w:w="283"/>
        <w:gridCol w:w="1955"/>
        <w:gridCol w:w="3150"/>
      </w:tblGrid>
      <w:tr>
        <w:trPr/>
        <w:tc>
          <w:tcPr>
            <w:tcW w:w="2268" w:type="dxa"/>
            <w:tcBorders>
              <w:top w:val="nil"/>
              <w:left w:val="nil"/>
              <w:bottom w:val="nil"/>
              <w:right w:val="single" w:sz="4" w:space="0" w:color="0A4157"/>
              <w:insideH w:val="nil"/>
              <w:insideV w:val="single" w:sz="4" w:space="0" w:color="0A4157"/>
            </w:tcBorders>
            <w:shd w:color="auto" w:fill="E7EDB6" w:val="clear"/>
            <w:vAlign w:val="center"/>
          </w:tcPr>
          <w:p>
            <w:pPr>
              <w:pStyle w:val="Normal"/>
              <w:spacing w:lineRule="auto" w:line="240" w:before="0" w:after="0"/>
              <w:jc w:val="center"/>
              <w:rPr>
                <w:rFonts w:ascii="Cambria" w:hAnsi="Cambria"/>
              </w:rPr>
            </w:pPr>
            <w:r>
              <w:rPr>
                <w:rFonts w:ascii="Cambria" w:hAnsi="Cambria"/>
              </w:rPr>
              <w:t>Candidate’s Name</w:t>
            </w:r>
          </w:p>
        </w:tc>
        <w:tc>
          <w:tcPr>
            <w:tcW w:w="2694" w:type="dxa"/>
            <w:tcBorders>
              <w:top w:val="single" w:sz="4" w:space="0" w:color="0A4157"/>
              <w:left w:val="single" w:sz="4" w:space="0" w:color="0A4157"/>
              <w:bottom w:val="single" w:sz="4" w:space="0" w:color="0A4157"/>
              <w:right w:val="single" w:sz="4" w:space="0" w:color="0A4157"/>
              <w:insideH w:val="single" w:sz="4" w:space="0" w:color="0A4157"/>
              <w:insideV w:val="single" w:sz="4" w:space="0" w:color="0A4157"/>
            </w:tcBorders>
            <w:shd w:color="auto" w:fill="9DB3BC" w:val="clear"/>
            <w:vAlign w:val="center"/>
          </w:tcPr>
          <w:p>
            <w:pPr>
              <w:pStyle w:val="Normal"/>
              <w:spacing w:lineRule="auto" w:line="240" w:before="0" w:after="0"/>
              <w:rPr/>
            </w:pPr>
            <w:r>
              <w:rPr>
                <w:rFonts w:ascii="Cambria" w:hAnsi="Cambria"/>
                <w:caps/>
              </w:rPr>
              <w:t>${bg_dataset_name}</w:t>
            </w:r>
          </w:p>
        </w:tc>
        <w:tc>
          <w:tcPr>
            <w:tcW w:w="283" w:type="dxa"/>
            <w:tcBorders>
              <w:top w:val="nil"/>
              <w:left w:val="single" w:sz="4" w:space="0" w:color="0A4157"/>
              <w:bottom w:val="nil"/>
              <w:right w:val="nil"/>
              <w:insideH w:val="nil"/>
              <w:insideV w:val="nil"/>
            </w:tcBorders>
            <w:shd w:fill="auto" w:val="clear"/>
            <w:vAlign w:val="center"/>
          </w:tcPr>
          <w:p>
            <w:pPr>
              <w:pStyle w:val="Normal"/>
              <w:spacing w:lineRule="auto" w:line="240" w:before="0" w:after="0"/>
              <w:jc w:val="center"/>
              <w:rPr>
                <w:rFonts w:ascii="Cambria" w:hAnsi="Cambria"/>
              </w:rPr>
            </w:pPr>
            <w:r>
              <w:rPr>
                <w:rFonts w:ascii="Cambria" w:hAnsi="Cambria"/>
              </w:rPr>
            </w:r>
          </w:p>
        </w:tc>
        <w:tc>
          <w:tcPr>
            <w:tcW w:w="1955" w:type="dxa"/>
            <w:tcBorders>
              <w:top w:val="nil"/>
              <w:left w:val="nil"/>
              <w:bottom w:val="nil"/>
              <w:right w:val="single" w:sz="4" w:space="0" w:color="0A4157"/>
              <w:insideH w:val="nil"/>
              <w:insideV w:val="single" w:sz="4" w:space="0" w:color="0A4157"/>
            </w:tcBorders>
            <w:shd w:color="auto" w:fill="E7EDB6" w:val="clear"/>
            <w:vAlign w:val="center"/>
          </w:tcPr>
          <w:p>
            <w:pPr>
              <w:pStyle w:val="Normal"/>
              <w:spacing w:lineRule="auto" w:line="240" w:before="0" w:after="0"/>
              <w:jc w:val="center"/>
              <w:rPr>
                <w:rFonts w:ascii="Cambria" w:hAnsi="Cambria"/>
              </w:rPr>
            </w:pPr>
            <w:r>
              <w:rPr>
                <w:rFonts w:ascii="Cambria" w:hAnsi="Cambria"/>
              </w:rPr>
              <w:t>Report Status</w:t>
            </w:r>
          </w:p>
        </w:tc>
        <w:tc>
          <w:tcPr>
            <w:tcW w:w="3150" w:type="dxa"/>
            <w:tcBorders>
              <w:top w:val="single" w:sz="4" w:space="0" w:color="0A4157"/>
              <w:left w:val="single" w:sz="4" w:space="0" w:color="0A4157"/>
              <w:bottom w:val="single" w:sz="4" w:space="0" w:color="0A4157"/>
              <w:right w:val="single" w:sz="4" w:space="0" w:color="0A4157"/>
              <w:insideH w:val="single" w:sz="4" w:space="0" w:color="0A4157"/>
              <w:insideV w:val="single" w:sz="4" w:space="0" w:color="0A4157"/>
            </w:tcBorders>
            <w:shd w:color="auto" w:fill="9DB3BC" w:val="clear"/>
            <w:vAlign w:val="center"/>
          </w:tcPr>
          <w:p>
            <w:pPr>
              <w:pStyle w:val="Normal"/>
              <w:spacing w:lineRule="auto" w:line="240" w:before="0" w:after="0"/>
              <w:rPr/>
            </w:pPr>
            <w:r>
              <w:rPr>
                <w:rFonts w:ascii="Cambria" w:hAnsi="Cambria"/>
              </w:rPr>
              <w:t>${status}</w:t>
            </w:r>
          </w:p>
        </w:tc>
      </w:tr>
      <w:tr>
        <w:trPr>
          <w:trHeight w:val="127" w:hRule="atLeast"/>
        </w:trPr>
        <w:tc>
          <w:tcPr>
            <w:tcW w:w="2268"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mbria" w:hAnsi="Cambria"/>
              </w:rPr>
            </w:pPr>
            <w:r>
              <w:rPr>
                <w:rFonts w:ascii="Cambria" w:hAnsi="Cambria"/>
              </w:rPr>
            </w:r>
          </w:p>
        </w:tc>
        <w:tc>
          <w:tcPr>
            <w:tcW w:w="2694" w:type="dxa"/>
            <w:tcBorders>
              <w:top w:val="single" w:sz="4" w:space="0" w:color="0A4157"/>
              <w:left w:val="nil"/>
              <w:bottom w:val="single" w:sz="4" w:space="0" w:color="0A4157"/>
              <w:right w:val="nil"/>
              <w:insideH w:val="single" w:sz="4" w:space="0" w:color="0A4157"/>
              <w:insideV w:val="nil"/>
            </w:tcBorders>
            <w:shd w:fill="auto" w:val="clear"/>
            <w:vAlign w:val="center"/>
          </w:tcPr>
          <w:p>
            <w:pPr>
              <w:pStyle w:val="Normal"/>
              <w:spacing w:lineRule="auto" w:line="240" w:before="0" w:after="0"/>
              <w:jc w:val="center"/>
              <w:rPr>
                <w:rFonts w:ascii="Cambria" w:hAnsi="Cambria"/>
              </w:rPr>
            </w:pPr>
            <w:r>
              <w:rPr>
                <w:rFonts w:ascii="Cambria" w:hAnsi="Cambria"/>
              </w:rPr>
            </w:r>
          </w:p>
        </w:tc>
        <w:tc>
          <w:tcPr>
            <w:tcW w:w="283"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mbria" w:hAnsi="Cambria"/>
              </w:rPr>
            </w:pPr>
            <w:r>
              <w:rPr>
                <w:rFonts w:ascii="Cambria" w:hAnsi="Cambria"/>
              </w:rPr>
            </w:r>
          </w:p>
        </w:tc>
        <w:tc>
          <w:tcPr>
            <w:tcW w:w="1955"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mbria" w:hAnsi="Cambria"/>
              </w:rPr>
            </w:pPr>
            <w:r>
              <w:rPr>
                <w:rFonts w:ascii="Cambria" w:hAnsi="Cambria"/>
              </w:rPr>
            </w:r>
          </w:p>
        </w:tc>
        <w:tc>
          <w:tcPr>
            <w:tcW w:w="3150" w:type="dxa"/>
            <w:tcBorders>
              <w:top w:val="single" w:sz="4" w:space="0" w:color="0A4157"/>
              <w:left w:val="nil"/>
              <w:bottom w:val="single" w:sz="4" w:space="0" w:color="0A4157"/>
              <w:right w:val="nil"/>
              <w:insideH w:val="single" w:sz="4" w:space="0" w:color="0A4157"/>
              <w:insideV w:val="nil"/>
            </w:tcBorders>
            <w:shd w:fill="auto" w:val="clear"/>
            <w:vAlign w:val="center"/>
          </w:tcPr>
          <w:p>
            <w:pPr>
              <w:pStyle w:val="Normal"/>
              <w:spacing w:lineRule="auto" w:line="240" w:before="0" w:after="0"/>
              <w:jc w:val="center"/>
              <w:rPr>
                <w:rFonts w:ascii="Cambria" w:hAnsi="Cambria"/>
              </w:rPr>
            </w:pPr>
            <w:r>
              <w:rPr>
                <w:rFonts w:ascii="Cambria" w:hAnsi="Cambria"/>
              </w:rPr>
            </w:r>
          </w:p>
        </w:tc>
      </w:tr>
      <w:tr>
        <w:trPr>
          <w:trHeight w:val="217" w:hRule="atLeast"/>
        </w:trPr>
        <w:tc>
          <w:tcPr>
            <w:tcW w:w="2268" w:type="dxa"/>
            <w:tcBorders>
              <w:top w:val="nil"/>
              <w:left w:val="nil"/>
              <w:bottom w:val="nil"/>
              <w:right w:val="single" w:sz="4" w:space="0" w:color="0A4157"/>
              <w:insideH w:val="nil"/>
              <w:insideV w:val="single" w:sz="4" w:space="0" w:color="0A4157"/>
            </w:tcBorders>
            <w:shd w:color="auto" w:fill="E7EDB6" w:val="clear"/>
            <w:vAlign w:val="center"/>
          </w:tcPr>
          <w:p>
            <w:pPr>
              <w:pStyle w:val="Normal"/>
              <w:spacing w:lineRule="auto" w:line="240" w:before="0" w:after="0"/>
              <w:jc w:val="center"/>
              <w:rPr>
                <w:rFonts w:ascii="Cambria" w:hAnsi="Cambria"/>
              </w:rPr>
            </w:pPr>
            <w:r>
              <w:rPr>
                <w:rFonts w:ascii="Cambria" w:hAnsi="Cambria"/>
              </w:rPr>
              <w:t>SOW NO.</w:t>
            </w:r>
          </w:p>
        </w:tc>
        <w:tc>
          <w:tcPr>
            <w:tcW w:w="2694" w:type="dxa"/>
            <w:tcBorders>
              <w:top w:val="single" w:sz="4" w:space="0" w:color="0A4157"/>
              <w:left w:val="single" w:sz="4" w:space="0" w:color="0A4157"/>
              <w:bottom w:val="single" w:sz="4" w:space="0" w:color="0A4157"/>
              <w:right w:val="single" w:sz="4" w:space="0" w:color="0A4157"/>
              <w:insideH w:val="single" w:sz="4" w:space="0" w:color="0A4157"/>
              <w:insideV w:val="single" w:sz="4" w:space="0" w:color="0A4157"/>
            </w:tcBorders>
            <w:shd w:color="auto" w:fill="9DB3BC" w:val="clear"/>
            <w:vAlign w:val="center"/>
          </w:tcPr>
          <w:p>
            <w:pPr>
              <w:pStyle w:val="Normal"/>
              <w:bidi w:val="0"/>
              <w:spacing w:lineRule="auto" w:line="259" w:beforeAutospacing="0" w:before="0" w:afterAutospacing="0" w:after="0"/>
              <w:ind w:left="0" w:right="0" w:hanging="0"/>
              <w:jc w:val="left"/>
              <w:rPr/>
            </w:pPr>
            <w:r>
              <w:rPr>
                <w:rFonts w:ascii="Cambria" w:hAnsi="Cambria"/>
              </w:rPr>
              <w:t>${request_id}</w:t>
            </w:r>
          </w:p>
        </w:tc>
        <w:tc>
          <w:tcPr>
            <w:tcW w:w="283" w:type="dxa"/>
            <w:tcBorders>
              <w:top w:val="nil"/>
              <w:left w:val="single" w:sz="4" w:space="0" w:color="0A4157"/>
              <w:bottom w:val="nil"/>
              <w:right w:val="nil"/>
              <w:insideH w:val="nil"/>
              <w:insideV w:val="nil"/>
            </w:tcBorders>
            <w:shd w:fill="auto" w:val="clear"/>
            <w:vAlign w:val="center"/>
          </w:tcPr>
          <w:p>
            <w:pPr>
              <w:pStyle w:val="Normal"/>
              <w:spacing w:lineRule="auto" w:line="240" w:before="0" w:after="0"/>
              <w:jc w:val="center"/>
              <w:rPr>
                <w:rFonts w:ascii="Cambria" w:hAnsi="Cambria"/>
              </w:rPr>
            </w:pPr>
            <w:r>
              <w:rPr>
                <w:rFonts w:ascii="Cambria" w:hAnsi="Cambria"/>
              </w:rPr>
            </w:r>
          </w:p>
        </w:tc>
        <w:tc>
          <w:tcPr>
            <w:tcW w:w="1955" w:type="dxa"/>
            <w:tcBorders>
              <w:top w:val="nil"/>
              <w:left w:val="nil"/>
              <w:bottom w:val="nil"/>
              <w:right w:val="single" w:sz="4" w:space="0" w:color="0A4157"/>
              <w:insideH w:val="nil"/>
              <w:insideV w:val="single" w:sz="4" w:space="0" w:color="0A4157"/>
            </w:tcBorders>
            <w:shd w:color="auto" w:fill="E7EDB6" w:val="clear"/>
            <w:vAlign w:val="center"/>
          </w:tcPr>
          <w:p>
            <w:pPr>
              <w:pStyle w:val="Normal"/>
              <w:spacing w:lineRule="auto" w:line="240" w:before="0" w:after="0"/>
              <w:jc w:val="center"/>
              <w:rPr>
                <w:rFonts w:ascii="Cambria" w:hAnsi="Cambria"/>
              </w:rPr>
            </w:pPr>
            <w:r>
              <w:rPr>
                <w:rFonts w:ascii="Cambria" w:hAnsi="Cambria"/>
              </w:rPr>
              <w:t>Position Hired</w:t>
            </w:r>
          </w:p>
        </w:tc>
        <w:tc>
          <w:tcPr>
            <w:tcW w:w="3150" w:type="dxa"/>
            <w:tcBorders>
              <w:top w:val="single" w:sz="4" w:space="0" w:color="0A4157"/>
              <w:left w:val="single" w:sz="4" w:space="0" w:color="0A4157"/>
              <w:bottom w:val="single" w:sz="4" w:space="0" w:color="0A4157"/>
              <w:right w:val="single" w:sz="4" w:space="0" w:color="0A4157"/>
              <w:insideH w:val="single" w:sz="4" w:space="0" w:color="0A4157"/>
              <w:insideV w:val="single" w:sz="4" w:space="0" w:color="0A4157"/>
            </w:tcBorders>
            <w:shd w:color="auto" w:fill="9DB3BC" w:val="clear"/>
            <w:vAlign w:val="center"/>
          </w:tcPr>
          <w:p>
            <w:pPr>
              <w:pStyle w:val="Normal"/>
              <w:spacing w:lineRule="auto" w:line="240" w:before="0" w:after="0"/>
              <w:rPr>
                <w:rFonts w:ascii="Cambria" w:hAnsi="Cambria"/>
              </w:rPr>
            </w:pPr>
            <w:r>
              <w:rPr>
                <w:rFonts w:ascii="Cambria" w:hAnsi="Cambria"/>
              </w:rPr>
              <w:t>${position}</w:t>
            </w:r>
          </w:p>
        </w:tc>
      </w:tr>
      <w:tr>
        <w:trPr/>
        <w:tc>
          <w:tcPr>
            <w:tcW w:w="2268"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mbria" w:hAnsi="Cambria"/>
              </w:rPr>
            </w:pPr>
            <w:r>
              <w:rPr>
                <w:rFonts w:ascii="Cambria" w:hAnsi="Cambria"/>
              </w:rPr>
            </w:r>
          </w:p>
        </w:tc>
        <w:tc>
          <w:tcPr>
            <w:tcW w:w="2694" w:type="dxa"/>
            <w:tcBorders>
              <w:top w:val="single" w:sz="4" w:space="0" w:color="0A4157"/>
              <w:left w:val="nil"/>
              <w:bottom w:val="single" w:sz="4" w:space="0" w:color="0A4157"/>
              <w:right w:val="nil"/>
              <w:insideH w:val="single" w:sz="4" w:space="0" w:color="0A4157"/>
              <w:insideV w:val="nil"/>
            </w:tcBorders>
            <w:shd w:fill="auto" w:val="clear"/>
            <w:vAlign w:val="center"/>
          </w:tcPr>
          <w:p>
            <w:pPr>
              <w:pStyle w:val="Normal"/>
              <w:spacing w:lineRule="auto" w:line="240" w:before="0" w:after="0"/>
              <w:jc w:val="center"/>
              <w:rPr>
                <w:rFonts w:ascii="Cambria" w:hAnsi="Cambria"/>
              </w:rPr>
            </w:pPr>
            <w:r>
              <w:rPr>
                <w:rFonts w:ascii="Cambria" w:hAnsi="Cambria"/>
              </w:rPr>
            </w:r>
          </w:p>
        </w:tc>
        <w:tc>
          <w:tcPr>
            <w:tcW w:w="283"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mbria" w:hAnsi="Cambria"/>
              </w:rPr>
            </w:pPr>
            <w:r>
              <w:rPr>
                <w:rFonts w:ascii="Cambria" w:hAnsi="Cambria"/>
              </w:rPr>
            </w:r>
          </w:p>
        </w:tc>
        <w:tc>
          <w:tcPr>
            <w:tcW w:w="1955"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mbria" w:hAnsi="Cambria"/>
              </w:rPr>
            </w:pPr>
            <w:r>
              <w:rPr>
                <w:rFonts w:ascii="Cambria" w:hAnsi="Cambria"/>
              </w:rPr>
            </w:r>
          </w:p>
        </w:tc>
        <w:tc>
          <w:tcPr>
            <w:tcW w:w="3150" w:type="dxa"/>
            <w:tcBorders>
              <w:top w:val="single" w:sz="4" w:space="0" w:color="0A4157"/>
              <w:left w:val="nil"/>
              <w:bottom w:val="single" w:sz="4" w:space="0" w:color="0A4157"/>
              <w:right w:val="nil"/>
              <w:insideH w:val="single" w:sz="4" w:space="0" w:color="0A4157"/>
              <w:insideV w:val="nil"/>
            </w:tcBorders>
            <w:shd w:fill="auto" w:val="clear"/>
            <w:vAlign w:val="center"/>
          </w:tcPr>
          <w:p>
            <w:pPr>
              <w:pStyle w:val="Normal"/>
              <w:spacing w:lineRule="auto" w:line="240" w:before="0" w:after="0"/>
              <w:jc w:val="center"/>
              <w:rPr>
                <w:rFonts w:ascii="Cambria" w:hAnsi="Cambria"/>
              </w:rPr>
            </w:pPr>
            <w:r>
              <w:rPr>
                <w:rFonts w:ascii="Cambria" w:hAnsi="Cambria"/>
              </w:rPr>
            </w:r>
          </w:p>
        </w:tc>
      </w:tr>
      <w:tr>
        <w:trPr/>
        <w:tc>
          <w:tcPr>
            <w:tcW w:w="2268" w:type="dxa"/>
            <w:tcBorders>
              <w:top w:val="nil"/>
              <w:left w:val="nil"/>
              <w:bottom w:val="nil"/>
              <w:right w:val="single" w:sz="4" w:space="0" w:color="0A4157"/>
              <w:insideH w:val="nil"/>
              <w:insideV w:val="single" w:sz="4" w:space="0" w:color="0A4157"/>
            </w:tcBorders>
            <w:shd w:color="auto" w:fill="E7EDB6" w:val="clear"/>
            <w:vAlign w:val="center"/>
          </w:tcPr>
          <w:p>
            <w:pPr>
              <w:pStyle w:val="Normal"/>
              <w:spacing w:lineRule="auto" w:line="240" w:before="0" w:after="0"/>
              <w:jc w:val="center"/>
              <w:rPr>
                <w:rFonts w:ascii="Cambria" w:hAnsi="Cambria"/>
              </w:rPr>
            </w:pPr>
            <w:r>
              <w:rPr>
                <w:rFonts w:ascii="Cambria" w:hAnsi="Cambria"/>
              </w:rPr>
              <w:t>Screening Package</w:t>
            </w:r>
          </w:p>
        </w:tc>
        <w:tc>
          <w:tcPr>
            <w:tcW w:w="2694" w:type="dxa"/>
            <w:tcBorders>
              <w:top w:val="single" w:sz="4" w:space="0" w:color="0A4157"/>
              <w:left w:val="single" w:sz="4" w:space="0" w:color="0A4157"/>
              <w:bottom w:val="single" w:sz="4" w:space="0" w:color="0A4157"/>
              <w:right w:val="single" w:sz="4" w:space="0" w:color="0A4157"/>
              <w:insideH w:val="single" w:sz="4" w:space="0" w:color="0A4157"/>
              <w:insideV w:val="single" w:sz="4" w:space="0" w:color="0A4157"/>
            </w:tcBorders>
            <w:shd w:color="auto" w:fill="9DB3BC" w:val="clear"/>
            <w:vAlign w:val="center"/>
          </w:tcPr>
          <w:p>
            <w:pPr>
              <w:pStyle w:val="Normal"/>
              <w:bidi w:val="0"/>
              <w:spacing w:lineRule="auto" w:line="259" w:beforeAutospacing="0" w:before="0" w:afterAutospacing="0" w:after="0"/>
              <w:ind w:left="0" w:right="0" w:hanging="0"/>
              <w:jc w:val="left"/>
              <w:rPr/>
            </w:pPr>
            <w:r>
              <w:rPr>
                <w:rFonts w:ascii="Cambria" w:hAnsi="Cambria"/>
              </w:rPr>
              <w:t>${package}</w:t>
            </w:r>
          </w:p>
        </w:tc>
        <w:tc>
          <w:tcPr>
            <w:tcW w:w="283" w:type="dxa"/>
            <w:tcBorders>
              <w:top w:val="nil"/>
              <w:left w:val="single" w:sz="4" w:space="0" w:color="0A4157"/>
              <w:bottom w:val="nil"/>
              <w:right w:val="nil"/>
              <w:insideH w:val="nil"/>
              <w:insideV w:val="nil"/>
            </w:tcBorders>
            <w:shd w:fill="auto" w:val="clear"/>
            <w:vAlign w:val="center"/>
          </w:tcPr>
          <w:p>
            <w:pPr>
              <w:pStyle w:val="Normal"/>
              <w:spacing w:lineRule="auto" w:line="240" w:before="0" w:after="0"/>
              <w:jc w:val="center"/>
              <w:rPr>
                <w:rFonts w:ascii="Cambria" w:hAnsi="Cambria"/>
              </w:rPr>
            </w:pPr>
            <w:r>
              <w:rPr>
                <w:rFonts w:ascii="Cambria" w:hAnsi="Cambria"/>
              </w:rPr>
            </w:r>
          </w:p>
        </w:tc>
        <w:tc>
          <w:tcPr>
            <w:tcW w:w="1955" w:type="dxa"/>
            <w:tcBorders>
              <w:top w:val="nil"/>
              <w:left w:val="nil"/>
              <w:bottom w:val="nil"/>
              <w:right w:val="single" w:sz="4" w:space="0" w:color="0A4157"/>
              <w:insideH w:val="nil"/>
              <w:insideV w:val="single" w:sz="4" w:space="0" w:color="0A4157"/>
            </w:tcBorders>
            <w:shd w:color="auto" w:fill="E7EDB6" w:val="clear"/>
            <w:vAlign w:val="center"/>
          </w:tcPr>
          <w:p>
            <w:pPr>
              <w:pStyle w:val="Normal"/>
              <w:spacing w:lineRule="auto" w:line="240" w:before="0" w:after="0"/>
              <w:jc w:val="center"/>
              <w:rPr>
                <w:rFonts w:ascii="Cambria" w:hAnsi="Cambria"/>
              </w:rPr>
            </w:pPr>
            <w:r>
              <w:rPr>
                <w:rFonts w:ascii="Cambria" w:hAnsi="Cambria"/>
              </w:rPr>
              <w:t>Reference NO.</w:t>
            </w:r>
          </w:p>
        </w:tc>
        <w:tc>
          <w:tcPr>
            <w:tcW w:w="3150" w:type="dxa"/>
            <w:tcBorders>
              <w:top w:val="single" w:sz="4" w:space="0" w:color="0A4157"/>
              <w:left w:val="single" w:sz="4" w:space="0" w:color="0A4157"/>
              <w:bottom w:val="single" w:sz="4" w:space="0" w:color="0A4157"/>
              <w:right w:val="single" w:sz="4" w:space="0" w:color="0A4157"/>
              <w:insideH w:val="single" w:sz="4" w:space="0" w:color="0A4157"/>
              <w:insideV w:val="single" w:sz="4" w:space="0" w:color="0A4157"/>
            </w:tcBorders>
            <w:shd w:color="auto" w:fill="9DB3BC" w:val="clear"/>
            <w:vAlign w:val="center"/>
          </w:tcPr>
          <w:p>
            <w:pPr>
              <w:pStyle w:val="Normal"/>
              <w:bidi w:val="0"/>
              <w:spacing w:lineRule="auto" w:line="259" w:beforeAutospacing="0" w:before="0" w:afterAutospacing="0" w:after="0"/>
              <w:ind w:left="0" w:right="0" w:hanging="0"/>
              <w:jc w:val="left"/>
              <w:rPr/>
            </w:pPr>
            <w:r>
              <w:rPr>
                <w:rFonts w:ascii="Cambria" w:hAnsi="Cambria"/>
              </w:rPr>
              <w:t>${reference}</w:t>
            </w:r>
          </w:p>
        </w:tc>
      </w:tr>
    </w:tbl>
    <w:p>
      <w:pPr>
        <w:pStyle w:val="Normal"/>
        <w:jc w:val="center"/>
        <w:rPr>
          <w:rFonts w:ascii="Cambria" w:hAnsi="Cambria"/>
          <w:b/>
          <w:b/>
          <w:color w:val="0A4157"/>
        </w:rPr>
      </w:pPr>
      <w:r>
        <w:rPr>
          <w:rFonts w:ascii="Cambria" w:hAnsi="Cambria"/>
          <w:b/>
          <w:color w:val="0A4157"/>
        </w:rPr>
      </w:r>
    </w:p>
    <w:tbl>
      <w:tblPr>
        <w:tblStyle w:val="TableGrid"/>
        <w:tblW w:w="5775" w:type="dxa"/>
        <w:jc w:val="left"/>
        <w:tblInd w:w="1966" w:type="dxa"/>
        <w:tblCellMar>
          <w:top w:w="0" w:type="dxa"/>
          <w:left w:w="143" w:type="dxa"/>
          <w:bottom w:w="0" w:type="dxa"/>
          <w:right w:w="108" w:type="dxa"/>
        </w:tblCellMar>
        <w:tblLook w:noVBand="1" w:val="04a0" w:noHBand="0" w:lastColumn="0" w:firstColumn="1" w:lastRow="0" w:firstRow="1"/>
      </w:tblPr>
      <w:tblGrid>
        <w:gridCol w:w="2084"/>
        <w:gridCol w:w="3690"/>
      </w:tblGrid>
      <w:tr>
        <w:trPr>
          <w:trHeight w:val="3538" w:hRule="atLeast"/>
        </w:trPr>
        <w:tc>
          <w:tcPr>
            <w:tcW w:w="2084" w:type="dxa"/>
            <w:tcBorders>
              <w:top w:val="nil"/>
              <w:left w:val="nil"/>
              <w:bottom w:val="nil"/>
              <w:right w:val="single" w:sz="4" w:space="0" w:color="0A4157"/>
              <w:insideH w:val="nil"/>
              <w:insideV w:val="single" w:sz="4" w:space="0" w:color="0A4157"/>
            </w:tcBorders>
            <w:shd w:color="auto" w:fill="E7EDB6" w:val="clear"/>
            <w:vAlign w:val="center"/>
          </w:tcPr>
          <w:p>
            <w:pPr>
              <w:pStyle w:val="Normal"/>
              <w:tabs>
                <w:tab w:val="left" w:pos="630" w:leader="none"/>
              </w:tabs>
              <w:spacing w:lineRule="auto" w:line="240" w:before="0" w:after="0"/>
              <w:jc w:val="center"/>
              <w:rPr/>
            </w:pPr>
            <w:r>
              <w:rPr>
                <w:rFonts w:ascii="Cambria" w:hAnsi="Cambria"/>
                <w:caps/>
              </w:rPr>
              <w:t>${bg_dataset_name} ’s</w:t>
            </w:r>
            <w:r>
              <w:rPr>
                <w:rFonts w:ascii="Cambria" w:hAnsi="Cambria"/>
              </w:rPr>
              <w:t xml:space="preserve"> PICTURE</w:t>
            </w:r>
          </w:p>
        </w:tc>
        <w:tc>
          <w:tcPr>
            <w:tcW w:w="3690" w:type="dxa"/>
            <w:tcBorders>
              <w:top w:val="single" w:sz="4" w:space="0" w:color="0A4157"/>
              <w:left w:val="single" w:sz="4" w:space="0" w:color="0A4157"/>
              <w:bottom w:val="single" w:sz="4" w:space="0" w:color="0A4157"/>
              <w:right w:val="single" w:sz="4" w:space="0" w:color="0A4157"/>
              <w:insideH w:val="single" w:sz="4" w:space="0" w:color="0A4157"/>
              <w:insideV w:val="single" w:sz="4" w:space="0" w:color="0A4157"/>
            </w:tcBorders>
            <w:shd w:color="auto" w:fill="9DB3BC" w:val="clear"/>
            <w:vAlign w:val="center"/>
          </w:tcPr>
          <w:p>
            <w:pPr>
              <w:pStyle w:val="Normal"/>
              <w:widowControl/>
              <w:tabs>
                <w:tab w:val="left" w:pos="630" w:leader="none"/>
              </w:tabs>
              <w:bidi w:val="0"/>
              <w:spacing w:lineRule="auto" w:line="240" w:before="0" w:after="0"/>
              <w:ind w:left="0" w:right="269" w:hanging="0"/>
              <w:jc w:val="left"/>
              <w:rPr/>
            </w:pPr>
            <w:r>
              <w:rPr/>
              <w:t>${identity_photo}</w:t>
            </w:r>
          </w:p>
        </w:tc>
      </w:tr>
    </w:tbl>
    <w:p>
      <w:pPr>
        <w:pStyle w:val="Normal"/>
        <w:jc w:val="center"/>
        <w:rPr>
          <w:rFonts w:ascii="Cambria" w:hAnsi="Cambria"/>
          <w:b/>
          <w:b/>
          <w:color w:val="0A4157"/>
        </w:rPr>
      </w:pPr>
      <w:r>
        <w:rPr>
          <w:rFonts w:ascii="Cambria" w:hAnsi="Cambria"/>
          <w:b/>
          <w:color w:val="0A4157"/>
        </w:rPr>
      </w:r>
    </w:p>
    <w:tbl>
      <w:tblPr>
        <w:tblStyle w:val="TableGrid"/>
        <w:tblpPr w:bottomFromText="0" w:horzAnchor="margin" w:leftFromText="180" w:rightFromText="180" w:tblpX="0" w:tblpY="515" w:topFromText="0" w:vertAnchor="text"/>
        <w:tblW w:w="10350" w:type="dxa"/>
        <w:jc w:val="left"/>
        <w:tblInd w:w="73" w:type="dxa"/>
        <w:tblCellMar>
          <w:top w:w="0" w:type="dxa"/>
          <w:left w:w="68" w:type="dxa"/>
          <w:bottom w:w="0" w:type="dxa"/>
          <w:right w:w="108" w:type="dxa"/>
        </w:tblCellMar>
        <w:tblLook w:noVBand="1" w:val="04a0" w:noHBand="0" w:lastColumn="0" w:firstColumn="1" w:lastRow="0" w:firstRow="1"/>
      </w:tblPr>
      <w:tblGrid>
        <w:gridCol w:w="4104"/>
        <w:gridCol w:w="3382"/>
        <w:gridCol w:w="1333"/>
        <w:gridCol w:w="1530"/>
      </w:tblGrid>
      <w:tr>
        <w:trPr/>
        <w:tc>
          <w:tcPr>
            <w:tcW w:w="4104" w:type="dxa"/>
            <w:tcBorders>
              <w:top w:val="single" w:sz="4" w:space="0" w:color="0A4157"/>
              <w:left w:val="single" w:sz="4" w:space="0" w:color="0A4157"/>
              <w:right w:val="single" w:sz="4" w:space="0" w:color="FFFFFF"/>
              <w:insideV w:val="single" w:sz="4" w:space="0" w:color="FFFFFF"/>
            </w:tcBorders>
            <w:shd w:color="auto" w:fill="0A4157" w:val="clear"/>
            <w:vAlign w:val="center"/>
          </w:tcPr>
          <w:p>
            <w:pPr>
              <w:pStyle w:val="Normal"/>
              <w:spacing w:lineRule="auto" w:line="240" w:before="0" w:after="0"/>
              <w:jc w:val="center"/>
              <w:rPr/>
            </w:pPr>
            <w:r>
              <w:rPr>
                <w:rFonts w:ascii="Cambria" w:hAnsi="Cambria"/>
                <w:color w:val="FFFFFF" w:themeColor="background1"/>
              </w:rPr>
              <w:t>DESCRIPTION</w:t>
            </w:r>
          </w:p>
        </w:tc>
        <w:tc>
          <w:tcPr>
            <w:tcW w:w="3382" w:type="dxa"/>
            <w:tcBorders>
              <w:top w:val="single" w:sz="4" w:space="0" w:color="0A4157"/>
              <w:left w:val="single" w:sz="4" w:space="0" w:color="FFFFFF"/>
              <w:right w:val="single" w:sz="4" w:space="0" w:color="FFFFFF"/>
              <w:insideV w:val="single" w:sz="4" w:space="0" w:color="FFFFFF"/>
            </w:tcBorders>
            <w:shd w:color="auto" w:fill="0A4157" w:val="clear"/>
            <w:vAlign w:val="center"/>
          </w:tcPr>
          <w:p>
            <w:pPr>
              <w:pStyle w:val="Normal"/>
              <w:spacing w:lineRule="auto" w:line="240" w:before="0" w:after="0"/>
              <w:jc w:val="center"/>
              <w:rPr/>
            </w:pPr>
            <w:r>
              <w:rPr>
                <w:rFonts w:ascii="Cambria" w:hAnsi="Cambria"/>
                <w:color w:val="FFFFFF" w:themeColor="background1"/>
              </w:rPr>
              <w:t>DETAILS VERIFIED</w:t>
            </w:r>
          </w:p>
        </w:tc>
        <w:tc>
          <w:tcPr>
            <w:tcW w:w="1333" w:type="dxa"/>
            <w:tcBorders>
              <w:top w:val="single" w:sz="4" w:space="0" w:color="0A4157"/>
              <w:left w:val="single" w:sz="4" w:space="0" w:color="FFFFFF"/>
              <w:right w:val="single" w:sz="4" w:space="0" w:color="FFFFFF"/>
              <w:insideV w:val="single" w:sz="4" w:space="0" w:color="FFFFFF"/>
            </w:tcBorders>
            <w:shd w:color="auto" w:fill="0A4157" w:val="clear"/>
            <w:vAlign w:val="center"/>
          </w:tcPr>
          <w:p>
            <w:pPr>
              <w:pStyle w:val="Normal"/>
              <w:spacing w:lineRule="auto" w:line="240" w:before="0" w:after="0"/>
              <w:jc w:val="center"/>
              <w:rPr/>
            </w:pPr>
            <w:r>
              <w:rPr>
                <w:rFonts w:ascii="Cambria" w:hAnsi="Cambria"/>
                <w:color w:val="FFFFFF" w:themeColor="background1"/>
              </w:rPr>
              <w:t>MATCH</w:t>
            </w:r>
          </w:p>
        </w:tc>
        <w:tc>
          <w:tcPr>
            <w:tcW w:w="1530" w:type="dxa"/>
            <w:tcBorders>
              <w:top w:val="single" w:sz="4" w:space="0" w:color="0A4157"/>
              <w:left w:val="single" w:sz="4" w:space="0" w:color="FFFFFF"/>
              <w:right w:val="single" w:sz="4" w:space="0" w:color="0A4157"/>
              <w:insideV w:val="single" w:sz="4" w:space="0" w:color="0A4157"/>
            </w:tcBorders>
            <w:shd w:color="auto" w:fill="0A4157" w:val="clear"/>
            <w:vAlign w:val="center"/>
          </w:tcPr>
          <w:p>
            <w:pPr>
              <w:pStyle w:val="Normal"/>
              <w:spacing w:lineRule="auto" w:line="240" w:before="0" w:after="0"/>
              <w:jc w:val="center"/>
              <w:rPr/>
            </w:pPr>
            <w:r>
              <w:rPr>
                <w:rFonts w:ascii="Cambria" w:hAnsi="Cambria"/>
                <w:color w:val="FFFFFF" w:themeColor="background1"/>
              </w:rPr>
              <w:t>NO MATCH</w:t>
            </w:r>
          </w:p>
        </w:tc>
      </w:tr>
      <w:tr>
        <w:trPr/>
        <w:tc>
          <w:tcPr>
            <w:tcW w:w="4104" w:type="dxa"/>
            <w:tcBorders/>
            <w:shd w:color="auto" w:fill="9DB3BC" w:val="clear"/>
          </w:tcPr>
          <w:p>
            <w:pPr>
              <w:pStyle w:val="Normal"/>
              <w:spacing w:lineRule="auto" w:line="240" w:before="0" w:after="0"/>
              <w:jc w:val="center"/>
              <w:rPr/>
            </w:pPr>
            <w:r>
              <w:rPr>
                <w:rFonts w:ascii="Cambria" w:hAnsi="Cambria"/>
              </w:rPr>
              <w:t>Names</w:t>
            </w:r>
          </w:p>
        </w:tc>
        <w:tc>
          <w:tcPr>
            <w:tcW w:w="3382" w:type="dxa"/>
            <w:tcBorders/>
            <w:shd w:fill="auto" w:val="clear"/>
            <w:vAlign w:val="center"/>
          </w:tcPr>
          <w:p>
            <w:pPr>
              <w:pStyle w:val="Normal"/>
              <w:spacing w:lineRule="auto" w:line="240" w:before="0" w:after="0"/>
              <w:jc w:val="center"/>
              <w:rPr/>
            </w:pPr>
            <w:r>
              <w:rPr>
                <w:rFonts w:ascii="Cambria" w:hAnsi="Cambria"/>
                <w:caps/>
              </w:rPr>
              <w:t>${identity_name}</w:t>
            </w:r>
          </w:p>
        </w:tc>
        <w:tc>
          <w:tcPr>
            <w:tcW w:w="1333" w:type="dxa"/>
            <w:tcBorders/>
            <w:shd w:fill="auto" w:val="clear"/>
            <w:vAlign w:val="center"/>
          </w:tcPr>
          <w:p>
            <w:pPr>
              <w:pStyle w:val="ListParagraph"/>
              <w:numPr>
                <w:ilvl w:val="0"/>
                <w:numId w:val="1"/>
              </w:numPr>
              <w:spacing w:lineRule="auto" w:line="240" w:before="0" w:after="0"/>
              <w:contextualSpacing/>
              <w:rPr>
                <w:rFonts w:ascii="Cambria" w:hAnsi="Cambria" w:cs="MS Shell Dlg 2"/>
              </w:rPr>
            </w:pPr>
            <w:r>
              <w:rPr>
                <w:rFonts w:cs="MS Shell Dlg 2" w:ascii="Cambria" w:hAnsi="Cambria"/>
              </w:rPr>
            </w:r>
          </w:p>
        </w:tc>
        <w:tc>
          <w:tcPr>
            <w:tcW w:w="1530" w:type="dxa"/>
            <w:tcBorders/>
            <w:shd w:fill="auto" w:val="clear"/>
            <w:vAlign w:val="center"/>
          </w:tcPr>
          <w:p>
            <w:pPr>
              <w:pStyle w:val="Normal"/>
              <w:spacing w:lineRule="auto" w:line="240" w:before="0" w:after="0"/>
              <w:jc w:val="center"/>
              <w:rPr>
                <w:rFonts w:ascii="Cambria" w:hAnsi="Cambria"/>
              </w:rPr>
            </w:pPr>
            <w:r>
              <w:rPr>
                <w:rFonts w:ascii="Cambria" w:hAnsi="Cambria"/>
              </w:rPr>
            </w:r>
          </w:p>
        </w:tc>
      </w:tr>
      <w:tr>
        <w:trPr/>
        <w:tc>
          <w:tcPr>
            <w:tcW w:w="4104" w:type="dxa"/>
            <w:tcBorders/>
            <w:shd w:color="auto" w:fill="9DB3BC" w:val="clear"/>
          </w:tcPr>
          <w:p>
            <w:pPr>
              <w:pStyle w:val="Normal"/>
              <w:spacing w:lineRule="auto" w:line="240" w:before="0" w:after="0"/>
              <w:jc w:val="center"/>
              <w:rPr/>
            </w:pPr>
            <w:r>
              <w:rPr>
                <w:rFonts w:ascii="Cambria" w:hAnsi="Cambria"/>
              </w:rPr>
              <w:t>ID No.</w:t>
            </w:r>
          </w:p>
        </w:tc>
        <w:tc>
          <w:tcPr>
            <w:tcW w:w="3382" w:type="dxa"/>
            <w:tcBorders/>
            <w:shd w:fill="auto" w:val="clear"/>
            <w:vAlign w:val="center"/>
          </w:tcPr>
          <w:p>
            <w:pPr>
              <w:pStyle w:val="Normal"/>
              <w:bidi w:val="0"/>
              <w:spacing w:lineRule="auto" w:line="259" w:beforeAutospacing="0" w:before="0" w:afterAutospacing="0" w:after="0"/>
              <w:ind w:left="0" w:right="0" w:hanging="0"/>
              <w:jc w:val="center"/>
              <w:rPr/>
            </w:pPr>
            <w:r>
              <w:rPr>
                <w:rFonts w:ascii="Cambria" w:hAnsi="Cambria"/>
                <w:caps/>
                <w:color w:val="000000" w:themeColor="text1" w:themeShade="ff" w:themeTint="ff"/>
              </w:rPr>
              <w:t>${identity_number}</w:t>
            </w:r>
          </w:p>
        </w:tc>
        <w:tc>
          <w:tcPr>
            <w:tcW w:w="1333" w:type="dxa"/>
            <w:tcBorders/>
            <w:shd w:fill="auto" w:val="clear"/>
            <w:vAlign w:val="center"/>
          </w:tcPr>
          <w:p>
            <w:pPr>
              <w:pStyle w:val="ListParagraph"/>
              <w:numPr>
                <w:ilvl w:val="0"/>
                <w:numId w:val="1"/>
              </w:numPr>
              <w:spacing w:lineRule="auto" w:line="240" w:before="0" w:after="0"/>
              <w:contextualSpacing/>
              <w:rPr>
                <w:rFonts w:ascii="Cambria" w:hAnsi="Cambria"/>
              </w:rPr>
            </w:pPr>
            <w:r>
              <w:rPr>
                <w:rFonts w:ascii="Cambria" w:hAnsi="Cambria"/>
              </w:rPr>
            </w:r>
          </w:p>
        </w:tc>
        <w:tc>
          <w:tcPr>
            <w:tcW w:w="1530" w:type="dxa"/>
            <w:tcBorders/>
            <w:shd w:fill="auto" w:val="clear"/>
            <w:vAlign w:val="center"/>
          </w:tcPr>
          <w:p>
            <w:pPr>
              <w:pStyle w:val="Normal"/>
              <w:spacing w:lineRule="auto" w:line="240" w:before="0" w:after="0"/>
              <w:jc w:val="center"/>
              <w:rPr>
                <w:rFonts w:ascii="Cambria" w:hAnsi="Cambria"/>
              </w:rPr>
            </w:pPr>
            <w:r>
              <w:rPr>
                <w:rFonts w:ascii="Cambria" w:hAnsi="Cambria"/>
              </w:rPr>
            </w:r>
          </w:p>
        </w:tc>
      </w:tr>
      <w:tr>
        <w:trPr/>
        <w:tc>
          <w:tcPr>
            <w:tcW w:w="4104" w:type="dxa"/>
            <w:tcBorders/>
            <w:shd w:color="auto" w:fill="9DB3BC" w:val="clear"/>
          </w:tcPr>
          <w:p>
            <w:pPr>
              <w:pStyle w:val="Normal"/>
              <w:spacing w:lineRule="auto" w:line="240" w:before="0" w:after="0"/>
              <w:jc w:val="center"/>
              <w:rPr/>
            </w:pPr>
            <w:r>
              <w:rPr>
                <w:rFonts w:ascii="Cambria" w:hAnsi="Cambria"/>
              </w:rPr>
              <w:t>Date of Birth</w:t>
            </w:r>
          </w:p>
        </w:tc>
        <w:tc>
          <w:tcPr>
            <w:tcW w:w="3382" w:type="dxa"/>
            <w:tcBorders/>
            <w:shd w:fill="auto" w:val="clear"/>
            <w:vAlign w:val="center"/>
          </w:tcPr>
          <w:p>
            <w:pPr>
              <w:pStyle w:val="Normal"/>
              <w:bidi w:val="0"/>
              <w:spacing w:lineRule="auto" w:line="259" w:beforeAutospacing="0" w:before="0" w:afterAutospacing="0" w:after="0"/>
              <w:ind w:left="0" w:right="0" w:hanging="0"/>
              <w:jc w:val="center"/>
              <w:rPr/>
            </w:pPr>
            <w:r>
              <w:rPr>
                <w:rFonts w:ascii="Cambria" w:hAnsi="Cambria"/>
                <w:color w:val="000000" w:themeColor="text1" w:themeShade="ff" w:themeTint="ff"/>
              </w:rPr>
              <w:t>${date_of_birth}</w:t>
            </w:r>
          </w:p>
        </w:tc>
        <w:tc>
          <w:tcPr>
            <w:tcW w:w="1333" w:type="dxa"/>
            <w:tcBorders/>
            <w:shd w:fill="auto" w:val="clear"/>
            <w:vAlign w:val="center"/>
          </w:tcPr>
          <w:p>
            <w:pPr>
              <w:pStyle w:val="ListParagraph"/>
              <w:numPr>
                <w:ilvl w:val="0"/>
                <w:numId w:val="1"/>
              </w:numPr>
              <w:spacing w:lineRule="auto" w:line="240" w:before="0" w:after="0"/>
              <w:contextualSpacing/>
              <w:rPr>
                <w:rFonts w:ascii="Cambria" w:hAnsi="Cambria"/>
              </w:rPr>
            </w:pPr>
            <w:r>
              <w:rPr>
                <w:rFonts w:ascii="Cambria" w:hAnsi="Cambria"/>
              </w:rPr>
            </w:r>
          </w:p>
        </w:tc>
        <w:tc>
          <w:tcPr>
            <w:tcW w:w="1530" w:type="dxa"/>
            <w:tcBorders/>
            <w:shd w:fill="auto" w:val="clear"/>
            <w:vAlign w:val="center"/>
          </w:tcPr>
          <w:p>
            <w:pPr>
              <w:pStyle w:val="ListParagraph"/>
              <w:spacing w:lineRule="auto" w:line="240" w:before="0" w:after="0"/>
              <w:contextualSpacing/>
              <w:rPr>
                <w:rFonts w:ascii="Cambria" w:hAnsi="Cambria"/>
              </w:rPr>
            </w:pPr>
            <w:r>
              <w:rPr>
                <w:rFonts w:ascii="Cambria" w:hAnsi="Cambria"/>
              </w:rPr>
            </w:r>
          </w:p>
        </w:tc>
      </w:tr>
      <w:tr>
        <w:trPr/>
        <w:tc>
          <w:tcPr>
            <w:tcW w:w="4104" w:type="dxa"/>
            <w:tcBorders/>
            <w:shd w:color="auto" w:fill="9DB3BC" w:val="clear"/>
          </w:tcPr>
          <w:p>
            <w:pPr>
              <w:pStyle w:val="Normal"/>
              <w:spacing w:lineRule="auto" w:line="240" w:before="0" w:after="0"/>
              <w:jc w:val="center"/>
              <w:rPr/>
            </w:pPr>
            <w:r>
              <w:rPr>
                <w:rFonts w:ascii="Cambria" w:hAnsi="Cambria"/>
              </w:rPr>
              <w:t>Gender</w:t>
            </w:r>
          </w:p>
        </w:tc>
        <w:tc>
          <w:tcPr>
            <w:tcW w:w="3382" w:type="dxa"/>
            <w:tcBorders/>
            <w:shd w:fill="auto" w:val="clear"/>
            <w:vAlign w:val="center"/>
          </w:tcPr>
          <w:p>
            <w:pPr>
              <w:pStyle w:val="Normal"/>
              <w:bidi w:val="0"/>
              <w:spacing w:lineRule="auto" w:line="259" w:beforeAutospacing="0" w:before="0" w:afterAutospacing="0" w:after="0"/>
              <w:ind w:left="0" w:right="0" w:hanging="0"/>
              <w:jc w:val="center"/>
              <w:rPr/>
            </w:pPr>
            <w:r>
              <w:rPr>
                <w:rFonts w:ascii="Cambria" w:hAnsi="Cambria"/>
                <w:color w:val="000000" w:themeColor="text1" w:themeShade="ff" w:themeTint="ff"/>
              </w:rPr>
              <w:t>${gender}</w:t>
            </w:r>
          </w:p>
        </w:tc>
        <w:tc>
          <w:tcPr>
            <w:tcW w:w="1333" w:type="dxa"/>
            <w:tcBorders/>
            <w:shd w:fill="auto" w:val="clear"/>
            <w:vAlign w:val="center"/>
          </w:tcPr>
          <w:p>
            <w:pPr>
              <w:pStyle w:val="ListParagraph"/>
              <w:numPr>
                <w:ilvl w:val="0"/>
                <w:numId w:val="1"/>
              </w:numPr>
              <w:spacing w:lineRule="auto" w:line="240" w:before="0" w:after="0"/>
              <w:contextualSpacing/>
              <w:rPr>
                <w:rFonts w:ascii="Cambria" w:hAnsi="Cambria"/>
              </w:rPr>
            </w:pPr>
            <w:r>
              <w:rPr>
                <w:rFonts w:ascii="Cambria" w:hAnsi="Cambria"/>
              </w:rPr>
            </w:r>
          </w:p>
        </w:tc>
        <w:tc>
          <w:tcPr>
            <w:tcW w:w="1530" w:type="dxa"/>
            <w:tcBorders/>
            <w:shd w:fill="auto" w:val="clear"/>
            <w:vAlign w:val="center"/>
          </w:tcPr>
          <w:p>
            <w:pPr>
              <w:pStyle w:val="ListParagraph"/>
              <w:spacing w:lineRule="auto" w:line="240" w:before="0" w:after="0"/>
              <w:contextualSpacing/>
              <w:rPr/>
            </w:pPr>
            <w:r>
              <w:rPr/>
            </w:r>
            <w:bookmarkStart w:id="0" w:name="OLE_LINK51"/>
            <w:bookmarkStart w:id="1" w:name="OLE_LINK52"/>
            <w:bookmarkStart w:id="2" w:name="OLE_LINK51"/>
            <w:bookmarkStart w:id="3" w:name="OLE_LINK52"/>
            <w:bookmarkEnd w:id="2"/>
            <w:bookmarkEnd w:id="3"/>
          </w:p>
        </w:tc>
      </w:tr>
    </w:tbl>
    <w:p>
      <w:pPr>
        <w:pStyle w:val="Normal"/>
        <w:jc w:val="center"/>
        <w:rPr>
          <w:rFonts w:ascii="Cambria" w:hAnsi="Cambria"/>
          <w:b/>
          <w:b/>
          <w:bCs/>
          <w:color w:val="0A4157"/>
        </w:rPr>
      </w:pPr>
      <w:r>
        <w:rPr>
          <w:rFonts w:ascii="Cambria" w:hAnsi="Cambria"/>
          <w:b/>
          <w:bCs/>
          <w:color w:val="0A4157"/>
        </w:rPr>
      </w:r>
    </w:p>
    <w:p>
      <w:pPr>
        <w:pStyle w:val="Normal"/>
        <w:jc w:val="center"/>
        <w:rPr/>
      </w:pPr>
      <w:r>
        <w:rPr>
          <w:rFonts w:ascii="Cambria" w:hAnsi="Cambria"/>
          <w:b/>
          <w:bCs/>
          <w:color w:val="0A4157"/>
        </w:rPr>
        <w:t>IDENTITY</w:t>
      </w:r>
    </w:p>
    <w:p>
      <w:pPr>
        <w:pStyle w:val="Normal"/>
        <w:jc w:val="center"/>
        <w:rPr>
          <w:rFonts w:ascii="Cambria" w:hAnsi="Cambria"/>
          <w:b/>
          <w:b/>
          <w:bCs/>
          <w:color w:val="0A4157"/>
        </w:rPr>
      </w:pPr>
      <w:r>
        <w:rPr>
          <w:rFonts w:ascii="Cambria" w:hAnsi="Cambria"/>
          <w:b/>
          <w:bCs/>
          <w:color w:val="0A4157"/>
        </w:rPr>
      </w:r>
    </w:p>
    <w:p>
      <w:pPr>
        <w:pStyle w:val="Normal"/>
        <w:jc w:val="center"/>
        <w:rPr>
          <w:rFonts w:ascii="Cambria" w:hAnsi="Cambria"/>
          <w:b/>
          <w:b/>
          <w:bCs/>
        </w:rPr>
      </w:pPr>
      <w:bookmarkStart w:id="4" w:name="__DdeLink__181_3005023085"/>
      <w:bookmarkEnd w:id="4"/>
      <w:r>
        <w:rPr>
          <w:rFonts w:ascii="Cambria" w:hAnsi="Cambria"/>
          <w:b/>
          <w:bCs/>
        </w:rPr>
        <w:t>COMMENTS</w:t>
      </w:r>
      <w:bookmarkStart w:id="5" w:name="OLE_LINK31"/>
      <w:bookmarkStart w:id="6" w:name="OLE_LINK32"/>
      <w:bookmarkStart w:id="7" w:name="OLE_LINK7"/>
      <w:bookmarkEnd w:id="5"/>
      <w:bookmarkEnd w:id="6"/>
      <w:bookmarkEnd w:id="7"/>
    </w:p>
    <w:tbl>
      <w:tblPr>
        <w:tblStyle w:val="TableGrid"/>
        <w:tblW w:w="10489" w:type="dxa"/>
        <w:jc w:val="left"/>
        <w:tblInd w:w="0" w:type="dxa"/>
        <w:tblCellMar>
          <w:top w:w="0" w:type="dxa"/>
          <w:left w:w="108" w:type="dxa"/>
          <w:bottom w:w="0" w:type="dxa"/>
          <w:right w:w="108" w:type="dxa"/>
        </w:tblCellMar>
        <w:tblLook w:noVBand="1" w:val="06a0" w:noHBand="1" w:lastColumn="0" w:firstColumn="1" w:lastRow="0" w:firstRow="1"/>
      </w:tblPr>
      <w:tblGrid>
        <w:gridCol w:w="10489"/>
      </w:tblGrid>
      <w:tr>
        <w:trPr/>
        <w:tc>
          <w:tcPr>
            <w:tcW w:w="10489" w:type="dxa"/>
            <w:tcBorders/>
            <w:shd w:fill="auto" w:val="clear"/>
          </w:tcPr>
          <w:p>
            <w:pPr>
              <w:pStyle w:val="Normal"/>
              <w:spacing w:lineRule="auto" w:line="240" w:before="0" w:after="0"/>
              <w:rPr/>
            </w:pPr>
            <w:r>
              <w:rPr/>
              <w:t>$</w:t>
            </w:r>
            <w:r>
              <w:rPr/>
              <w:t>{data_notes}</w:t>
            </w:r>
          </w:p>
        </w:tc>
      </w:tr>
    </w:tbl>
    <w:p>
      <w:pPr>
        <w:pStyle w:val="Normal"/>
        <w:spacing w:lineRule="auto" w:line="240" w:before="0" w:after="0"/>
        <w:jc w:val="center"/>
        <w:rPr/>
      </w:pPr>
      <w:r>
        <w:rPr/>
      </w:r>
    </w:p>
    <w:sectPr>
      <w:headerReference w:type="default" r:id="rId2"/>
      <w:headerReference w:type="first" r:id="rId3"/>
      <w:footerReference w:type="default" r:id="rId4"/>
      <w:footerReference w:type="first" r:id="rId5"/>
      <w:type w:val="nextPage"/>
      <w:pgSz w:w="11906" w:h="16838"/>
      <w:pgMar w:left="709" w:right="709" w:header="720" w:top="777" w:footer="284" w:bottom="709"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Georgia">
    <w:charset w:val="01"/>
    <w:family w:val="roman"/>
    <w:pitch w:val="variable"/>
  </w:font>
  <w:font w:name="Cambri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lio XS Bold">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Cambria" w:hAnsi="Cambria"/>
        <w:sz w:val="12"/>
        <w:szCs w:val="12"/>
      </w:rPr>
    </w:pPr>
    <w:r>
      <w:rPr>
        <w:rFonts w:ascii="Cambria" w:hAnsi="Cambria"/>
        <w:sz w:val="12"/>
        <w:szCs w:val="12"/>
      </w:rPr>
      <w:t>DISCLAIMER:</w:t>
    </w:r>
  </w:p>
  <w:p>
    <w:pPr>
      <w:pStyle w:val="Footer"/>
      <w:rPr>
        <w:rFonts w:ascii="Cambria" w:hAnsi="Cambria"/>
        <w:sz w:val="12"/>
        <w:szCs w:val="12"/>
      </w:rPr>
    </w:pPr>
    <w:r>
      <w:rPr>
        <w:rFonts w:ascii="Cambria" w:hAnsi="Cambria"/>
        <w:sz w:val="12"/>
        <w:szCs w:val="12"/>
      </w:rPr>
      <w:t>The records contained in this reports are compiled from various databases that may only be updated infrequently, and therefore, may not have the most current information. This report is not intended to serve as recommendation of whether to hire the candidate investigated.</w:t>
    </w:r>
  </w:p>
  <w:p>
    <w:pPr>
      <w:pStyle w:val="Footer"/>
      <w:tabs>
        <w:tab w:val="left" w:pos="1545" w:leader="none"/>
        <w:tab w:val="center" w:pos="4680" w:leader="none"/>
        <w:tab w:val="right" w:pos="9360" w:leader="none"/>
      </w:tabs>
      <w:rPr>
        <w:rFonts w:ascii="Cambria" w:hAnsi="Cambria"/>
        <w:sz w:val="12"/>
        <w:szCs w:val="12"/>
      </w:rPr>
    </w:pPr>
    <w:r>
      <w:rPr>
        <w:rFonts w:ascii="Cambria" w:hAnsi="Cambria"/>
        <w:sz w:val="12"/>
        <w:szCs w:val="12"/>
      </w:rPr>
      <w:tab/>
    </w:r>
  </w:p>
  <w:p>
    <w:pPr>
      <w:pStyle w:val="Footer"/>
      <w:rPr>
        <w:rFonts w:ascii="Cambria" w:hAnsi="Cambria"/>
        <w:sz w:val="12"/>
        <w:szCs w:val="12"/>
      </w:rPr>
    </w:pPr>
    <w:r>
      <w:rPr>
        <w:rFonts w:ascii="Cambria" w:hAnsi="Cambria"/>
        <w:sz w:val="12"/>
        <w:szCs w:val="12"/>
      </w:rPr>
      <w:t>This report is submitted in strict confidence and except where required by law, no information provided in our reports may be revealed directly or indirectly to any person except to those whose official duties require them to pass this report on in relation to which the report was requested by the client.</w:t>
    </w:r>
  </w:p>
  <w:p>
    <w:pPr>
      <w:pStyle w:val="Footer"/>
      <w:rPr>
        <w:rFonts w:ascii="Cambria" w:hAnsi="Cambria"/>
        <w:sz w:val="12"/>
        <w:szCs w:val="12"/>
      </w:rPr>
    </w:pPr>
    <w:r>
      <w:rPr>
        <w:rFonts w:ascii="Cambria" w:hAnsi="Cambria"/>
        <w:sz w:val="12"/>
        <w:szCs w:val="12"/>
      </w:rPr>
    </w:r>
  </w:p>
  <w:p>
    <w:pPr>
      <w:pStyle w:val="Footer"/>
      <w:rPr>
        <w:rFonts w:ascii="Cambria" w:hAnsi="Cambria"/>
        <w:sz w:val="12"/>
        <w:szCs w:val="12"/>
      </w:rPr>
    </w:pPr>
    <w:r>
      <w:rPr>
        <w:rFonts w:ascii="Cambria" w:hAnsi="Cambria"/>
        <w:sz w:val="12"/>
        <w:szCs w:val="12"/>
      </w:rPr>
      <w:t>Peleza International Limited neither warrants, vouches for, or authenticates the reliability of the information contained herein that the records are accurately reported as they were found at the source as of the date and time of this report, whether on a computer information system, retrieved by manual search, or telephonic interviews. The information provided herein shall not be construed to constitute a legal opinion; rather it is a compilation of public records and/or data for your review. Peleza International Limited shall not be liable for any losses or injuries now or in the future resulting from or relating to the information provided herein.</w:t>
    </w:r>
  </w:p>
  <w:p>
    <w:pPr>
      <w:pStyle w:val="Footer"/>
      <w:rPr>
        <w:rFonts w:ascii="Cambria" w:hAnsi="Cambria"/>
        <w:sz w:val="12"/>
        <w:szCs w:val="12"/>
      </w:rPr>
    </w:pPr>
    <w:r>
      <w:rPr>
        <w:rFonts w:ascii="Cambria" w:hAnsi="Cambria"/>
        <w:sz w:val="12"/>
        <w:szCs w:val="12"/>
      </w:rPr>
    </w:r>
  </w:p>
  <w:p>
    <w:pPr>
      <w:pStyle w:val="Footer"/>
      <w:rPr>
        <w:rFonts w:ascii="Cambria" w:hAnsi="Cambria"/>
      </w:rPr>
    </w:pPr>
    <w:r>
      <w:rPr>
        <w:rFonts w:ascii="Cambria" w:hAnsi="Cambria"/>
        <w:sz w:val="12"/>
        <w:szCs w:val="12"/>
      </w:rPr>
      <w:t>The recommended searches provided on our website should not serve as legal advice for your background investigation. You should always seek legal advice from your attorney. The recommended searches are provided to help orient you to searches you may want to consider for a particular job classification. We will work with you to create a background investigation specific to your industry needs.</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Cambria" w:hAnsi="Cambria"/>
        <w:sz w:val="12"/>
        <w:szCs w:val="12"/>
      </w:rPr>
    </w:pPr>
    <w:r>
      <w:rPr>
        <w:rFonts w:ascii="Cambria" w:hAnsi="Cambria"/>
        <w:sz w:val="12"/>
        <w:szCs w:val="12"/>
      </w:rPr>
      <w:t>DISCLAIMER:</w:t>
    </w:r>
  </w:p>
  <w:p>
    <w:pPr>
      <w:pStyle w:val="Footer"/>
      <w:rPr>
        <w:rFonts w:ascii="Cambria" w:hAnsi="Cambria"/>
        <w:sz w:val="12"/>
        <w:szCs w:val="12"/>
      </w:rPr>
    </w:pPr>
    <w:r>
      <w:rPr>
        <w:rFonts w:ascii="Cambria" w:hAnsi="Cambria"/>
        <w:sz w:val="12"/>
        <w:szCs w:val="12"/>
      </w:rPr>
      <w:t>The records contained in this reports are compiled from various databases that may only be updated infrequently, and therefore, may not have the most current information. This report is not intended to serve as recommendation of whether to hire the candidate investigated.</w:t>
    </w:r>
  </w:p>
  <w:p>
    <w:pPr>
      <w:pStyle w:val="Footer"/>
      <w:rPr>
        <w:rFonts w:ascii="Cambria" w:hAnsi="Cambria"/>
        <w:sz w:val="12"/>
        <w:szCs w:val="12"/>
      </w:rPr>
    </w:pPr>
    <w:r>
      <w:rPr>
        <w:rFonts w:ascii="Cambria" w:hAnsi="Cambria"/>
        <w:sz w:val="12"/>
        <w:szCs w:val="12"/>
      </w:rPr>
    </w:r>
  </w:p>
  <w:p>
    <w:pPr>
      <w:pStyle w:val="Footer"/>
      <w:rPr>
        <w:rFonts w:ascii="Cambria" w:hAnsi="Cambria"/>
        <w:sz w:val="12"/>
        <w:szCs w:val="12"/>
      </w:rPr>
    </w:pPr>
    <w:r>
      <w:rPr>
        <w:rFonts w:ascii="Cambria" w:hAnsi="Cambria"/>
        <w:sz w:val="12"/>
        <w:szCs w:val="12"/>
      </w:rPr>
      <w:t>This report is submitted in strict confidence and except where required by law, no information provided in our reports may be revealed directly or indirectly to any person except to those whose official duties require them to pass this report on in relation to which the report was requested by the client.</w:t>
    </w:r>
  </w:p>
  <w:p>
    <w:pPr>
      <w:pStyle w:val="Footer"/>
      <w:rPr>
        <w:rFonts w:ascii="Cambria" w:hAnsi="Cambria"/>
        <w:sz w:val="12"/>
        <w:szCs w:val="12"/>
      </w:rPr>
    </w:pPr>
    <w:r>
      <w:rPr>
        <w:rFonts w:ascii="Cambria" w:hAnsi="Cambria"/>
        <w:sz w:val="12"/>
        <w:szCs w:val="12"/>
      </w:rPr>
    </w:r>
  </w:p>
  <w:p>
    <w:pPr>
      <w:pStyle w:val="Footer"/>
      <w:rPr>
        <w:rFonts w:ascii="Cambria" w:hAnsi="Cambria"/>
        <w:sz w:val="12"/>
        <w:szCs w:val="12"/>
      </w:rPr>
    </w:pPr>
    <w:r>
      <w:rPr>
        <w:rFonts w:ascii="Cambria" w:hAnsi="Cambria"/>
        <w:sz w:val="12"/>
        <w:szCs w:val="12"/>
      </w:rPr>
      <w:t>Peleza International Limited neither warrants, vouches for, or authenticates the reliability of the information contained herein that the records are accurately reported as they were found at the source as of the date and time of this report, whether on a computer information system, retrieved by manual search, or telephonic interviews. The information provided herein shall not be construed to constitute a legal opinion; rather it is a compilation of public records and/or data for your review. Peleza International Limited shall not be liable for any losses or injuries now or in the future resulting from or relating to the information provided herein.</w:t>
    </w:r>
  </w:p>
  <w:p>
    <w:pPr>
      <w:pStyle w:val="Footer"/>
      <w:rPr>
        <w:rFonts w:ascii="Cambria" w:hAnsi="Cambria"/>
        <w:sz w:val="12"/>
        <w:szCs w:val="12"/>
      </w:rPr>
    </w:pPr>
    <w:r>
      <w:rPr>
        <w:rFonts w:ascii="Cambria" w:hAnsi="Cambria"/>
        <w:sz w:val="12"/>
        <w:szCs w:val="12"/>
      </w:rPr>
    </w:r>
  </w:p>
  <w:p>
    <w:pPr>
      <w:pStyle w:val="Footer"/>
      <w:rPr>
        <w:rFonts w:ascii="Cambria" w:hAnsi="Cambria"/>
        <w:sz w:val="12"/>
        <w:szCs w:val="12"/>
      </w:rPr>
    </w:pPr>
    <w:r>
      <w:rPr>
        <w:rFonts w:ascii="Cambria" w:hAnsi="Cambria"/>
        <w:sz w:val="12"/>
        <w:szCs w:val="12"/>
      </w:rPr>
      <w:t>The recommended searches provided on our website should not serve as legal advice for your background investigation. You should always seek legal advice from your attorney. The recommended searches are provided to help orient you to searches you may want to consider for a particular job classification. We will work with you to create a background investigation specific to your industry needs.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369303752" o:spid="shape_0" fillcolor="silver" stroked="f" style="position:absolute;margin-left:-246.1pt;margin-top:1529.5pt;width:574.7pt;height:148.65pt;rotation:315;mso-position-horizontal:center;mso-position-vertical:center;mso-position-vertical-relative:margin" type="shapetype_136">
          <v:path textpathok="t"/>
          <v:textpath on="t" fitshape="t" string="SAMPLE" trim="t" style="font-family:&quot;Cambria&quot;;font-size:1pt"/>
          <w10:wrap type="none"/>
          <v:fill o:detectmouseclick="t" type="solid" color2="#3f3f3f" opacity="0.5"/>
          <v:stroke color="#3465a4" joinstyle="round" endcap="flat"/>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2395" simplePos="0" locked="0" layoutInCell="1" allowOverlap="1" relativeHeight="2" wp14:anchorId="58251E58">
              <wp:simplePos x="0" y="0"/>
              <wp:positionH relativeFrom="column">
                <wp:posOffset>-840740</wp:posOffset>
              </wp:positionH>
              <wp:positionV relativeFrom="paragraph">
                <wp:posOffset>635</wp:posOffset>
              </wp:positionV>
              <wp:extent cx="3881755" cy="557530"/>
              <wp:effectExtent l="0" t="0" r="9525" b="0"/>
              <wp:wrapNone/>
              <wp:docPr id="2" name="Round Diagonal Corner Rectangle 2"/>
              <a:graphic xmlns:a="http://schemas.openxmlformats.org/drawingml/2006/main">
                <a:graphicData uri="http://schemas.microsoft.com/office/word/2010/wordprocessingShape">
                  <wps:wsp>
                    <wps:cNvSpPr/>
                    <wps:spPr>
                      <a:xfrm>
                        <a:off x="0" y="0"/>
                        <a:ext cx="3881160" cy="556920"/>
                      </a:xfrm>
                      <a:prstGeom prst="round2DiagRect">
                        <a:avLst>
                          <a:gd name="adj1" fmla="val 16667"/>
                          <a:gd name="adj2" fmla="val 0"/>
                        </a:avLst>
                      </a:prstGeom>
                      <a:solidFill>
                        <a:srgbClr val="c2d348"/>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1" distT="45720" distB="45720" distL="114300" distR="114300" simplePos="0" locked="0" layoutInCell="1" allowOverlap="1" relativeHeight="3" wp14:anchorId="50D417C4">
              <wp:simplePos x="0" y="0"/>
              <wp:positionH relativeFrom="column">
                <wp:posOffset>-167640</wp:posOffset>
              </wp:positionH>
              <wp:positionV relativeFrom="paragraph">
                <wp:posOffset>635</wp:posOffset>
              </wp:positionV>
              <wp:extent cx="3205480" cy="557530"/>
              <wp:effectExtent l="0" t="0" r="0" b="0"/>
              <wp:wrapSquare wrapText="bothSides"/>
              <wp:docPr id="3" name="Text Box 2"/>
              <a:graphic xmlns:a="http://schemas.openxmlformats.org/drawingml/2006/main">
                <a:graphicData uri="http://schemas.microsoft.com/office/word/2010/wordprocessingShape">
                  <wps:wsp>
                    <wps:cNvSpPr/>
                    <wps:spPr>
                      <a:xfrm>
                        <a:off x="0" y="0"/>
                        <a:ext cx="3204720" cy="556920"/>
                      </a:xfrm>
                      <a:prstGeom prst="rect">
                        <a:avLst/>
                      </a:prstGeom>
                      <a:noFill/>
                      <a:ln w="9360">
                        <a:noFill/>
                      </a:ln>
                    </wps:spPr>
                    <wps:style>
                      <a:lnRef idx="0"/>
                      <a:fillRef idx="0"/>
                      <a:effectRef idx="0"/>
                      <a:fontRef idx="minor"/>
                    </wps:style>
                    <wps:txbx>
                      <w:txbxContent>
                        <w:p>
                          <w:pPr>
                            <w:pStyle w:val="FrameContents"/>
                            <w:spacing w:lineRule="auto" w:line="240" w:before="0" w:afterAutospacing="1"/>
                            <w:rPr>
                              <w:rFonts w:ascii="Clio XS Bold" w:hAnsi="Clio XS Bold"/>
                              <w:color w:val="0A4157"/>
                              <w:sz w:val="32"/>
                              <w:szCs w:val="32"/>
                            </w:rPr>
                          </w:pPr>
                          <w:r>
                            <w:rPr>
                              <w:rFonts w:ascii="Clio XS Bold" w:hAnsi="Clio XS Bold"/>
                              <w:color w:val="0A4157"/>
                              <w:sz w:val="32"/>
                              <w:szCs w:val="32"/>
                            </w:rPr>
                            <w:t>CONFIDENTIAL BACKGROUND SCREENING REPORT</w:t>
                          </w:r>
                        </w:p>
                      </w:txbxContent>
                    </wps:txbx>
                    <wps:bodyPr>
                      <a:noAutofit/>
                    </wps:bodyPr>
                  </wps:wsp>
                </a:graphicData>
              </a:graphic>
            </wp:anchor>
          </w:drawing>
        </mc:Choice>
        <mc:Fallback>
          <w:pict>
            <v:rect id="shape_0" ID="Text Box 2" stroked="f" style="position:absolute;margin-left:-13.2pt;margin-top:0.05pt;width:252.3pt;height:43.8pt" wp14:anchorId="50D417C4">
              <w10:wrap type="square"/>
              <v:fill o:detectmouseclick="t" on="false"/>
              <v:stroke color="#3465a4" weight="9360" joinstyle="round" endcap="flat"/>
              <v:textbox>
                <w:txbxContent>
                  <w:p>
                    <w:pPr>
                      <w:pStyle w:val="FrameContents"/>
                      <w:spacing w:lineRule="auto" w:line="240" w:before="0" w:afterAutospacing="1"/>
                      <w:rPr>
                        <w:rFonts w:ascii="Clio XS Bold" w:hAnsi="Clio XS Bold"/>
                        <w:color w:val="0A4157"/>
                        <w:sz w:val="32"/>
                        <w:szCs w:val="32"/>
                      </w:rPr>
                    </w:pPr>
                    <w:r>
                      <w:rPr>
                        <w:rFonts w:ascii="Clio XS Bold" w:hAnsi="Clio XS Bold"/>
                        <w:color w:val="0A4157"/>
                        <w:sz w:val="32"/>
                        <w:szCs w:val="32"/>
                      </w:rPr>
                      <w:t>CONFIDENTIAL BACKGROUND SCREENING REPORT</w:t>
                    </w:r>
                  </w:p>
                </w:txbxContent>
              </v:textbox>
            </v:rect>
          </w:pict>
        </mc:Fallback>
      </mc:AlternateContent>
      <w:drawing>
        <wp:anchor behindDoc="1" distT="0" distB="0" distL="114300" distR="114300" simplePos="0" locked="0" layoutInCell="1" allowOverlap="1" relativeHeight="4">
          <wp:simplePos x="0" y="0"/>
          <wp:positionH relativeFrom="column">
            <wp:posOffset>3829050</wp:posOffset>
          </wp:positionH>
          <wp:positionV relativeFrom="paragraph">
            <wp:posOffset>-314325</wp:posOffset>
          </wp:positionV>
          <wp:extent cx="2858135" cy="1028700"/>
          <wp:effectExtent l="0" t="0" r="0" b="0"/>
          <wp:wrapNone/>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
                  <a:stretch>
                    <a:fillRect/>
                  </a:stretch>
                </pic:blipFill>
                <pic:spPr bwMode="auto">
                  <a:xfrm>
                    <a:off x="0" y="0"/>
                    <a:ext cx="2858135" cy="1028700"/>
                  </a:xfrm>
                  <a:prstGeom prst="rect">
                    <a:avLst/>
                  </a:prstGeom>
                </pic:spPr>
              </pic:pic>
            </a:graphicData>
          </a:graphic>
        </wp:anchor>
      </w:drawing>
      <w:pict>
        <v:shape id="PowerPlusWaterMarkObject369303750" o:spid="shape_0" fillcolor="silver" stroked="f" style="position:absolute;margin-left:-25.15pt;margin-top:262.55pt;width:574.7pt;height:148.65pt;rotation:315;mso-position-horizontal:center;mso-position-vertical:center;mso-position-vertical-relative:margin" type="shapetype_136">
          <v:path textpathok="t"/>
          <v:textpath on="t" fitshape="t" string="SAMPLE" trim="t" style="font-family:&quot;Cambria&quot;;font-size:1pt"/>
          <w10:wrap type="none"/>
          <v:fill o:detectmouseclick="t" type="solid" color2="#3f3f3f" opacity="0.5"/>
          <v:stroke color="#3465a4" joinstyle="round" endcap="flat"/>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1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9719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d20e0"/>
    <w:rPr/>
  </w:style>
  <w:style w:type="character" w:styleId="FooterChar" w:customStyle="1">
    <w:name w:val="Footer Char"/>
    <w:basedOn w:val="DefaultParagraphFont"/>
    <w:link w:val="Footer"/>
    <w:uiPriority w:val="99"/>
    <w:qFormat/>
    <w:rsid w:val="000d20e0"/>
    <w:rPr/>
  </w:style>
  <w:style w:type="character" w:styleId="BalloonTextChar" w:customStyle="1">
    <w:name w:val="Balloon Text Char"/>
    <w:basedOn w:val="DefaultParagraphFont"/>
    <w:link w:val="BalloonText"/>
    <w:uiPriority w:val="99"/>
    <w:semiHidden/>
    <w:qFormat/>
    <w:rsid w:val="00963d39"/>
    <w:rPr>
      <w:rFonts w:ascii="Segoe UI" w:hAnsi="Segoe UI" w:cs="Segoe UI"/>
      <w:sz w:val="18"/>
      <w:szCs w:val="18"/>
    </w:rPr>
  </w:style>
  <w:style w:type="character" w:styleId="Annotationreference">
    <w:name w:val="annotation reference"/>
    <w:basedOn w:val="DefaultParagraphFont"/>
    <w:uiPriority w:val="99"/>
    <w:semiHidden/>
    <w:unhideWhenUsed/>
    <w:qFormat/>
    <w:rsid w:val="00ab4b62"/>
    <w:rPr>
      <w:sz w:val="16"/>
      <w:szCs w:val="16"/>
    </w:rPr>
  </w:style>
  <w:style w:type="character" w:styleId="CommentTextChar" w:customStyle="1">
    <w:name w:val="Comment Text Char"/>
    <w:basedOn w:val="DefaultParagraphFont"/>
    <w:link w:val="CommentText"/>
    <w:uiPriority w:val="99"/>
    <w:semiHidden/>
    <w:qFormat/>
    <w:rsid w:val="00ab4b62"/>
    <w:rPr>
      <w:sz w:val="20"/>
      <w:szCs w:val="20"/>
    </w:rPr>
  </w:style>
  <w:style w:type="character" w:styleId="CommentSubjectChar" w:customStyle="1">
    <w:name w:val="Comment Subject Char"/>
    <w:basedOn w:val="CommentTextChar"/>
    <w:link w:val="CommentSubject"/>
    <w:uiPriority w:val="99"/>
    <w:semiHidden/>
    <w:qFormat/>
    <w:rsid w:val="00ab4b62"/>
    <w:rPr>
      <w:b/>
      <w:bCs/>
      <w:sz w:val="20"/>
      <w:szCs w:val="20"/>
    </w:rPr>
  </w:style>
  <w:style w:type="character" w:styleId="FieldsToBeCompleted" w:customStyle="1">
    <w:name w:val="Fields To Be Completed"/>
    <w:basedOn w:val="DefaultParagraphFont"/>
    <w:uiPriority w:val="1"/>
    <w:qFormat/>
    <w:rsid w:val="005d0570"/>
    <w:rPr>
      <w:rFonts w:ascii="Georgia" w:hAnsi="Georgia"/>
      <w:color w:val="0A4157"/>
      <w:sz w:val="28"/>
      <w:bdr w:val="single" w:sz="6" w:space="0" w:color="C2D348" w:shadow="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Wingdings" w:cs="Wingdings"/>
      <w:w w:val="100"/>
      <w:sz w:val="22"/>
      <w:szCs w:val="22"/>
      <w:lang w:val="en-US" w:eastAsia="en-US" w:bidi="en-US"/>
    </w:rPr>
  </w:style>
  <w:style w:type="character" w:styleId="ListLabel23">
    <w:name w:val="ListLabel 23"/>
    <w:qFormat/>
    <w:rPr>
      <w:lang w:val="en-US" w:eastAsia="en-US" w:bidi="en-US"/>
    </w:rPr>
  </w:style>
  <w:style w:type="character" w:styleId="ListLabel24">
    <w:name w:val="ListLabel 24"/>
    <w:qFormat/>
    <w:rPr>
      <w:lang w:val="en-US" w:eastAsia="en-US" w:bidi="en-US"/>
    </w:rPr>
  </w:style>
  <w:style w:type="character" w:styleId="ListLabel25">
    <w:name w:val="ListLabel 25"/>
    <w:qFormat/>
    <w:rPr>
      <w:lang w:val="en-US" w:eastAsia="en-US" w:bidi="en-US"/>
    </w:rPr>
  </w:style>
  <w:style w:type="character" w:styleId="ListLabel26">
    <w:name w:val="ListLabel 26"/>
    <w:qFormat/>
    <w:rPr>
      <w:lang w:val="en-US" w:eastAsia="en-US" w:bidi="en-US"/>
    </w:rPr>
  </w:style>
  <w:style w:type="character" w:styleId="ListLabel27">
    <w:name w:val="ListLabel 27"/>
    <w:qFormat/>
    <w:rPr>
      <w:lang w:val="en-US" w:eastAsia="en-US" w:bidi="en-US"/>
    </w:rPr>
  </w:style>
  <w:style w:type="character" w:styleId="ListLabel28">
    <w:name w:val="ListLabel 28"/>
    <w:qFormat/>
    <w:rPr>
      <w:lang w:val="en-US" w:eastAsia="en-US" w:bidi="en-US"/>
    </w:rPr>
  </w:style>
  <w:style w:type="character" w:styleId="ListLabel29">
    <w:name w:val="ListLabel 29"/>
    <w:qFormat/>
    <w:rPr>
      <w:lang w:val="en-US" w:eastAsia="en-US" w:bidi="en-US"/>
    </w:rPr>
  </w:style>
  <w:style w:type="character" w:styleId="ListLabel30">
    <w:name w:val="ListLabel 30"/>
    <w:qFormat/>
    <w:rPr>
      <w:lang w:val="en-US" w:eastAsia="en-US" w:bidi="en-US"/>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color w:val="auto"/>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ascii="Cambria" w:hAnsi="Cambria" w:cs="Wingdings"/>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ascii="Cambria" w:hAnsi="Cambria" w:cs="Wingdings"/>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ascii="Cambria" w:hAnsi="Cambria" w:cs="Wingdings"/>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ascii="Cambria" w:hAnsi="Cambria" w:cs="Wingdings"/>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ascii="Cambria" w:hAnsi="Cambria" w:cs="Wingdings"/>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ascii="Cambria" w:hAnsi="Cambria" w:cs="Wingdings"/>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ascii="Cambria" w:hAnsi="Cambria" w:cs="Wingdings"/>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0d20e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d20e0"/>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0e345d"/>
    <w:pPr>
      <w:spacing w:before="0" w:after="160"/>
      <w:ind w:left="720" w:hanging="0"/>
      <w:contextualSpacing/>
    </w:pPr>
    <w:rPr/>
  </w:style>
  <w:style w:type="paragraph" w:styleId="BalloonText">
    <w:name w:val="Balloon Text"/>
    <w:basedOn w:val="Normal"/>
    <w:link w:val="BalloonTextChar"/>
    <w:uiPriority w:val="99"/>
    <w:semiHidden/>
    <w:unhideWhenUsed/>
    <w:qFormat/>
    <w:rsid w:val="00963d39"/>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ab4b62"/>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ab4b62"/>
    <w:pPr/>
    <w:rPr>
      <w:b/>
      <w:bCs/>
    </w:rPr>
  </w:style>
  <w:style w:type="paragraph" w:styleId="NoSpacing">
    <w:name w:val="No Spacing"/>
    <w:uiPriority w:val="1"/>
    <w:qFormat/>
    <w:rsid w:val="00700c3a"/>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Default" w:customStyle="1">
    <w:name w:val="Default"/>
    <w:qFormat/>
    <w:rsid w:val="00722212"/>
    <w:pPr>
      <w:widowControl/>
      <w:bidi w:val="0"/>
      <w:spacing w:lineRule="auto" w:line="240" w:before="0" w:after="0"/>
      <w:jc w:val="left"/>
    </w:pPr>
    <w:rPr>
      <w:rFonts w:ascii="Cambria" w:hAnsi="Cambria" w:eastAsia="Calibri" w:cs="Cambria"/>
      <w:color w:val="000000"/>
      <w:kern w:val="0"/>
      <w:sz w:val="24"/>
      <w:szCs w:val="24"/>
      <w:lang w:val="en-US" w:eastAsia="en-US" w:bidi="ar-SA"/>
    </w:rPr>
  </w:style>
  <w:style w:type="paragraph" w:styleId="TableParagraph" w:customStyle="1">
    <w:name w:val="Table Paragraph"/>
    <w:basedOn w:val="Normal"/>
    <w:uiPriority w:val="1"/>
    <w:qFormat/>
    <w:rsid w:val="00a66bef"/>
    <w:pPr>
      <w:widowControl w:val="false"/>
      <w:spacing w:lineRule="auto" w:line="240" w:before="0" w:after="0"/>
    </w:pPr>
    <w:rPr>
      <w:rFonts w:ascii="Cambria" w:hAnsi="Cambria" w:eastAsia="Cambria" w:cs="Cambria"/>
      <w:lang w:bidi="en-US"/>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a7e6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127d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Grid-Accent5">
    <w:name w:val="Light Grid Accent 5"/>
    <w:basedOn w:val="TableNormal"/>
    <w:uiPriority w:val="62"/>
    <w:rsid w:val="00bc40eb"/>
    <w:pPr>
      <w:spacing w:after="0" w:line="240" w:lineRule="auto"/>
    </w:p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18" w:space="0"/>
          <w:right w:val="single" w:color="4472C4" w:themeColor="accent5" w:sz="8" w:space="0"/>
          <w:insideH w:val="nil"/>
          <w:insideV w:val="single" w:color="4472C4"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insideH w:val="nil"/>
          <w:insideV w:val="single" w:color="4472C4"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shd w:val="clear" w:color="auto" w:fill="D0DBF0" w:themeFill="accent5" w:themeFillTint="3f"/>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shd w:val="clear" w:color="auto" w:fill="D0DBF0" w:themeFill="accent5" w:themeFillTint="3f"/>
      </w:tcPr>
    </w:tblStylePr>
    <w:tblStylePr w:type="band2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D6CA6-CFE7-4191-B5D2-53F962F4D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(1).dotx</Template>
  <TotalTime>154</TotalTime>
  <Application>LibreOffice/6.0.7.3$Linux_X86_64 LibreOffice_project/00m0$Build-3</Application>
  <Pages>1</Pages>
  <Words>570</Words>
  <Characters>3159</Characters>
  <CharactersWithSpaces>3686</CharactersWithSpaces>
  <Paragraphs>45</Paragraphs>
  <Company>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2020-03-17T08:16:00Z</dcterms:created>
  <dc:creator>GE User</dc:creator>
  <dc:description/>
  <dc:language>en-GB</dc:language>
  <cp:lastModifiedBy/>
  <cp:lastPrinted>2019-09-04T13:36:00Z</cp:lastPrinted>
  <dcterms:modified xsi:type="dcterms:W3CDTF">2020-06-24T16:06:39Z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