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37D2" w14:textId="2826C475" w:rsidR="001535D3" w:rsidRPr="001535D3" w:rsidRDefault="001535D3" w:rsidP="001535D3">
      <w:pPr>
        <w:jc w:val="center"/>
        <w:rPr>
          <w:rFonts w:ascii="宋体" w:eastAsia="宋体" w:hAnsi="宋体"/>
          <w:b/>
          <w:bCs/>
          <w:color w:val="000000" w:themeColor="text1"/>
          <w:sz w:val="24"/>
        </w:rPr>
      </w:pPr>
      <w:r w:rsidRPr="001535D3">
        <w:rPr>
          <w:rFonts w:ascii="宋体" w:eastAsia="宋体" w:hAnsi="宋体" w:hint="eastAsia"/>
          <w:b/>
          <w:bCs/>
          <w:color w:val="000000" w:themeColor="text1"/>
          <w:sz w:val="24"/>
        </w:rPr>
        <w:t>M</w:t>
      </w:r>
      <w:r w:rsidRPr="001535D3">
        <w:rPr>
          <w:rFonts w:ascii="宋体" w:eastAsia="宋体" w:hAnsi="宋体"/>
          <w:b/>
          <w:bCs/>
          <w:color w:val="000000" w:themeColor="text1"/>
          <w:sz w:val="24"/>
        </w:rPr>
        <w:t xml:space="preserve">ulti-Agent System </w:t>
      </w:r>
      <w:r w:rsidRPr="001535D3">
        <w:rPr>
          <w:rFonts w:ascii="宋体" w:eastAsia="宋体" w:hAnsi="宋体" w:hint="eastAsia"/>
          <w:b/>
          <w:bCs/>
          <w:color w:val="000000" w:themeColor="text1"/>
          <w:sz w:val="24"/>
        </w:rPr>
        <w:t>作业</w:t>
      </w:r>
      <w:r w:rsidR="00F9295A">
        <w:rPr>
          <w:rFonts w:ascii="宋体" w:eastAsia="宋体" w:hAnsi="宋体" w:hint="eastAsia"/>
          <w:b/>
          <w:bCs/>
          <w:color w:val="000000" w:themeColor="text1"/>
          <w:sz w:val="24"/>
        </w:rPr>
        <w:t>二</w:t>
      </w:r>
    </w:p>
    <w:p w14:paraId="48EF42D8" w14:textId="4B8FB479" w:rsidR="001535D3" w:rsidRPr="001535D3" w:rsidRDefault="001535D3" w:rsidP="001535D3">
      <w:pPr>
        <w:wordWrap w:val="0"/>
        <w:jc w:val="right"/>
        <w:rPr>
          <w:rFonts w:ascii="宋体" w:eastAsia="宋体" w:hAnsi="宋体"/>
          <w:b/>
          <w:bCs/>
          <w:color w:val="000000" w:themeColor="text1"/>
          <w:szCs w:val="21"/>
        </w:rPr>
      </w:pPr>
      <w:r w:rsidRPr="001535D3">
        <w:rPr>
          <w:rFonts w:ascii="宋体" w:eastAsia="宋体" w:hAnsi="宋体" w:hint="eastAsia"/>
          <w:b/>
          <w:bCs/>
          <w:color w:val="000000" w:themeColor="text1"/>
          <w:szCs w:val="21"/>
        </w:rPr>
        <w:t xml:space="preserve">承子杰 </w:t>
      </w:r>
      <w:r w:rsidRPr="001535D3">
        <w:rPr>
          <w:rFonts w:ascii="宋体" w:eastAsia="宋体" w:hAnsi="宋体"/>
          <w:b/>
          <w:bCs/>
          <w:color w:val="000000" w:themeColor="text1"/>
          <w:szCs w:val="21"/>
        </w:rPr>
        <w:t>202228000243001</w:t>
      </w:r>
    </w:p>
    <w:p w14:paraId="453ED41A" w14:textId="43DA37FF" w:rsidR="001535D3" w:rsidRPr="001535D3" w:rsidRDefault="001535D3" w:rsidP="001535D3">
      <w:pPr>
        <w:jc w:val="right"/>
        <w:rPr>
          <w:rFonts w:ascii="宋体" w:eastAsia="宋体" w:hAnsi="宋体"/>
          <w:b/>
          <w:bCs/>
          <w:color w:val="000000" w:themeColor="text1"/>
          <w:szCs w:val="21"/>
        </w:rPr>
      </w:pPr>
      <w:r w:rsidRPr="001535D3">
        <w:rPr>
          <w:rFonts w:ascii="宋体" w:eastAsia="宋体" w:hAnsi="宋体" w:hint="eastAsia"/>
          <w:b/>
          <w:bCs/>
          <w:color w:val="000000" w:themeColor="text1"/>
          <w:szCs w:val="21"/>
        </w:rPr>
        <w:t>数学与系统科学学院，中科院（MASS，CAS）</w:t>
      </w:r>
    </w:p>
    <w:p w14:paraId="78C8B256" w14:textId="77777777" w:rsidR="001535D3" w:rsidRPr="001535D3" w:rsidRDefault="001535D3" w:rsidP="001535D3">
      <w:pPr>
        <w:jc w:val="right"/>
        <w:rPr>
          <w:rFonts w:ascii="宋体" w:eastAsia="宋体" w:hAnsi="宋体"/>
          <w:b/>
          <w:bCs/>
          <w:color w:val="000000" w:themeColor="text1"/>
          <w:sz w:val="24"/>
        </w:rPr>
      </w:pPr>
    </w:p>
    <w:p w14:paraId="1847E0D0" w14:textId="4FEB0BFB" w:rsidR="005151B3" w:rsidRPr="005151B3" w:rsidRDefault="005151B3" w:rsidP="002D0133">
      <w:pPr>
        <w:jc w:val="left"/>
        <w:rPr>
          <w:rFonts w:ascii="宋体" w:eastAsia="宋体" w:hAnsi="宋体"/>
          <w:b/>
          <w:bCs/>
          <w:color w:val="ED7D31" w:themeColor="accent2"/>
          <w:sz w:val="24"/>
        </w:rPr>
      </w:pPr>
      <w:r w:rsidRPr="005151B3">
        <w:rPr>
          <w:rFonts w:ascii="宋体" w:eastAsia="宋体" w:hAnsi="宋体"/>
          <w:b/>
          <w:bCs/>
          <w:color w:val="ED7D31" w:themeColor="accent2"/>
          <w:sz w:val="24"/>
        </w:rPr>
        <w:t>Problem 1:</w:t>
      </w:r>
      <w:r w:rsidR="00E954CB">
        <w:rPr>
          <w:rFonts w:ascii="宋体" w:eastAsia="宋体" w:hAnsi="宋体"/>
          <w:b/>
          <w:bCs/>
          <w:noProof/>
          <w:color w:val="ED7D31" w:themeColor="accent2"/>
          <w:sz w:val="24"/>
        </w:rPr>
        <w:drawing>
          <wp:inline distT="0" distB="0" distL="0" distR="0" wp14:anchorId="07376F95" wp14:editId="6ED299BB">
            <wp:extent cx="5274310" cy="2230755"/>
            <wp:effectExtent l="0" t="0" r="0" b="4445"/>
            <wp:docPr id="1212700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0409" name="图片 12127004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1080" w14:textId="13BC1CC5" w:rsidR="002D0133" w:rsidRDefault="002D0133" w:rsidP="002D0133">
      <w:pPr>
        <w:jc w:val="left"/>
        <w:rPr>
          <w:rFonts w:ascii="宋体" w:eastAsia="宋体" w:hAnsi="宋体"/>
          <w:b/>
          <w:bCs/>
          <w:color w:val="ED7D31" w:themeColor="accent2"/>
          <w:sz w:val="24"/>
        </w:rPr>
      </w:pPr>
      <w:r w:rsidRPr="005151B3">
        <w:rPr>
          <w:rFonts w:ascii="宋体" w:eastAsia="宋体" w:hAnsi="宋体" w:hint="eastAsia"/>
          <w:b/>
          <w:bCs/>
          <w:color w:val="ED7D31" w:themeColor="accent2"/>
          <w:sz w:val="24"/>
        </w:rPr>
        <w:t>Solution：</w:t>
      </w:r>
    </w:p>
    <w:p w14:paraId="5E9E3B0C" w14:textId="7F0E4C60" w:rsid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b/>
          <w:bCs/>
          <w:color w:val="ED7D31" w:themeColor="accent2"/>
          <w:sz w:val="24"/>
        </w:rPr>
      </w:pPr>
      <w:r>
        <w:rPr>
          <w:rFonts w:ascii="宋体" w:eastAsia="宋体" w:hAnsi="宋体" w:hint="eastAsia"/>
          <w:b/>
          <w:bCs/>
          <w:noProof/>
          <w:color w:val="ED7D31" w:themeColor="accent2"/>
          <w:sz w:val="24"/>
        </w:rPr>
        <w:drawing>
          <wp:inline distT="0" distB="0" distL="0" distR="0" wp14:anchorId="475CED3E" wp14:editId="205A9A52">
            <wp:extent cx="4135772" cy="3102078"/>
            <wp:effectExtent l="0" t="0" r="4445" b="0"/>
            <wp:docPr id="858490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90399" name="图片 858490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95" cy="31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532B" w14:textId="662B6DA5" w:rsidR="001535D3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color w:val="000000" w:themeColor="text1"/>
          <w:sz w:val="24"/>
        </w:rPr>
      </w:pPr>
      <w:r w:rsidRPr="00E954CB">
        <w:rPr>
          <w:rFonts w:ascii="宋体" w:eastAsia="宋体" w:hAnsi="宋体" w:hint="eastAsia"/>
          <w:color w:val="000000" w:themeColor="text1"/>
          <w:sz w:val="24"/>
        </w:rPr>
        <w:t>N</w:t>
      </w:r>
      <w:r w:rsidRPr="00E954CB">
        <w:rPr>
          <w:rFonts w:ascii="宋体" w:eastAsia="宋体" w:hAnsi="宋体"/>
          <w:color w:val="000000" w:themeColor="text1"/>
          <w:sz w:val="24"/>
        </w:rPr>
        <w:t>ash</w:t>
      </w:r>
      <w:r>
        <w:rPr>
          <w:rFonts w:ascii="宋体" w:eastAsia="宋体" w:hAnsi="宋体" w:hint="eastAsia"/>
          <w:color w:val="000000" w:themeColor="text1"/>
          <w:sz w:val="24"/>
        </w:rPr>
        <w:t>均衡只可能在</w:t>
      </w:r>
      <w:r w:rsidRPr="00631CBD">
        <w:rPr>
          <w:rFonts w:ascii="宋体" w:eastAsia="宋体" w:hAnsi="宋体" w:hint="eastAsia"/>
          <w:color w:val="000000" w:themeColor="text1"/>
          <w:sz w:val="24"/>
        </w:rPr>
        <w:t>P</w:t>
      </w:r>
      <w:r w:rsidRPr="00631CBD">
        <w:rPr>
          <w:rFonts w:ascii="宋体" w:eastAsia="宋体" w:hAnsi="宋体"/>
          <w:color w:val="000000" w:themeColor="text1"/>
          <w:sz w:val="24"/>
          <w:vertAlign w:val="subscript"/>
        </w:rPr>
        <w:t>1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 w:hint="eastAsia"/>
          <w:color w:val="000000" w:themeColor="text1"/>
          <w:sz w:val="24"/>
        </w:rPr>
        <w:t>P</w:t>
      </w:r>
      <w:r>
        <w:rPr>
          <w:rFonts w:ascii="宋体" w:eastAsia="宋体" w:hAnsi="宋体"/>
          <w:color w:val="000000" w:themeColor="text1"/>
          <w:sz w:val="24"/>
          <w:vertAlign w:val="subscript"/>
        </w:rPr>
        <w:t>2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 w:hint="eastAsia"/>
          <w:color w:val="000000" w:themeColor="text1"/>
          <w:sz w:val="24"/>
        </w:rPr>
        <w:t>M</w:t>
      </w:r>
      <w:r>
        <w:rPr>
          <w:rFonts w:ascii="宋体" w:eastAsia="宋体" w:hAnsi="宋体"/>
          <w:color w:val="000000" w:themeColor="text1"/>
          <w:sz w:val="24"/>
          <w:vertAlign w:val="subscript"/>
        </w:rPr>
        <w:t>1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 w:hint="eastAsia"/>
          <w:color w:val="000000" w:themeColor="text1"/>
          <w:sz w:val="24"/>
        </w:rPr>
        <w:t>M</w:t>
      </w:r>
      <w:r>
        <w:rPr>
          <w:rFonts w:ascii="宋体" w:eastAsia="宋体" w:hAnsi="宋体"/>
          <w:color w:val="000000" w:themeColor="text1"/>
          <w:sz w:val="24"/>
          <w:vertAlign w:val="subscript"/>
        </w:rPr>
        <w:t>2</w:t>
      </w:r>
      <w:r>
        <w:rPr>
          <w:rFonts w:ascii="宋体" w:eastAsia="宋体" w:hAnsi="宋体" w:hint="eastAsia"/>
          <w:color w:val="000000" w:themeColor="text1"/>
          <w:sz w:val="24"/>
        </w:rPr>
        <w:t>处</w:t>
      </w:r>
    </w:p>
    <w:p w14:paraId="293723AC" w14:textId="77777777" w:rsidR="00E954CB" w:rsidRP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color w:val="000000" w:themeColor="text1"/>
          <w:sz w:val="24"/>
        </w:rPr>
      </w:pPr>
    </w:p>
    <w:p w14:paraId="3DA51E32" w14:textId="567802F1" w:rsid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color w:val="000000" w:themeColor="text1"/>
          <w:sz w:val="24"/>
        </w:rPr>
      </w:pPr>
      <w:r w:rsidRPr="00631CBD">
        <w:rPr>
          <w:rFonts w:ascii="宋体" w:eastAsia="宋体" w:hAnsi="宋体" w:hint="eastAsia"/>
          <w:color w:val="000000" w:themeColor="text1"/>
          <w:sz w:val="24"/>
        </w:rPr>
        <w:t>P</w:t>
      </w:r>
      <w:r w:rsidRPr="00631CBD">
        <w:rPr>
          <w:rFonts w:ascii="宋体" w:eastAsia="宋体" w:hAnsi="宋体"/>
          <w:color w:val="000000" w:themeColor="text1"/>
          <w:sz w:val="24"/>
          <w:vertAlign w:val="subscript"/>
        </w:rPr>
        <w:t>1</w:t>
      </w:r>
      <w:r w:rsidRPr="00631CBD">
        <w:rPr>
          <w:rFonts w:ascii="宋体" w:eastAsia="宋体" w:hAnsi="宋体"/>
          <w:color w:val="000000" w:themeColor="text1"/>
          <w:sz w:val="24"/>
        </w:rPr>
        <w:t>:</w:t>
      </w:r>
      <w:r>
        <w:rPr>
          <w:rFonts w:ascii="宋体" w:eastAsia="宋体" w:hAnsi="宋体" w:hint="eastAsia"/>
          <w:color w:val="000000" w:themeColor="text1"/>
          <w:sz w:val="24"/>
        </w:rPr>
        <w:t>当Player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II</w:t>
      </w:r>
      <w:r>
        <w:rPr>
          <w:rFonts w:ascii="宋体" w:eastAsia="宋体" w:hAnsi="宋体" w:hint="eastAsia"/>
          <w:color w:val="000000" w:themeColor="text1"/>
          <w:sz w:val="24"/>
        </w:rPr>
        <w:t>选择策略</w:t>
      </w:r>
      <w:r>
        <w:rPr>
          <w:rFonts w:ascii="宋体" w:eastAsia="宋体" w:hAnsi="宋体" w:hint="eastAsia"/>
          <w:color w:val="000000" w:themeColor="text1"/>
          <w:sz w:val="24"/>
        </w:rPr>
        <w:t>r</w:t>
      </w:r>
      <w:r>
        <w:rPr>
          <w:rFonts w:ascii="宋体" w:eastAsia="宋体" w:hAnsi="宋体" w:hint="eastAsia"/>
          <w:color w:val="000000" w:themeColor="text1"/>
          <w:sz w:val="24"/>
        </w:rPr>
        <w:t>的概率为</w:t>
      </w:r>
      <w:r>
        <w:rPr>
          <w:rFonts w:ascii="宋体" w:eastAsia="宋体" w:hAnsi="宋体"/>
          <w:color w:val="000000" w:themeColor="text1"/>
          <w:sz w:val="24"/>
        </w:rPr>
        <w:t>0</w:t>
      </w:r>
      <w:r>
        <w:rPr>
          <w:rFonts w:ascii="宋体" w:eastAsia="宋体" w:hAnsi="宋体" w:hint="eastAsia"/>
          <w:color w:val="000000" w:themeColor="text1"/>
          <w:sz w:val="24"/>
        </w:rPr>
        <w:t>时，Player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I选择策略</w:t>
      </w:r>
      <w:r>
        <w:rPr>
          <w:rFonts w:ascii="宋体" w:eastAsia="宋体" w:hAnsi="宋体"/>
          <w:color w:val="000000" w:themeColor="text1"/>
          <w:sz w:val="24"/>
        </w:rPr>
        <w:t>B</w:t>
      </w:r>
      <w:r>
        <w:rPr>
          <w:rFonts w:ascii="宋体" w:eastAsia="宋体" w:hAnsi="宋体" w:hint="eastAsia"/>
          <w:color w:val="000000" w:themeColor="text1"/>
          <w:sz w:val="24"/>
        </w:rPr>
        <w:t>。可以发现，此时Player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</w:rPr>
        <w:t>II</w:t>
      </w:r>
      <w:r>
        <w:rPr>
          <w:rFonts w:ascii="宋体" w:eastAsia="宋体" w:hAnsi="宋体" w:hint="eastAsia"/>
          <w:color w:val="000000" w:themeColor="text1"/>
          <w:sz w:val="24"/>
        </w:rPr>
        <w:t>的最优策略应该选择</w:t>
      </w:r>
      <w:r>
        <w:rPr>
          <w:rFonts w:ascii="宋体" w:eastAsia="宋体" w:hAnsi="宋体"/>
          <w:color w:val="000000" w:themeColor="text1"/>
          <w:sz w:val="24"/>
        </w:rPr>
        <w:t>r</w:t>
      </w:r>
      <w:r>
        <w:rPr>
          <w:rFonts w:ascii="宋体" w:eastAsia="宋体" w:hAnsi="宋体" w:hint="eastAsia"/>
          <w:color w:val="000000" w:themeColor="text1"/>
          <w:sz w:val="24"/>
        </w:rPr>
        <w:t>的概率为1，而不是0。故不是平衡点。</w:t>
      </w:r>
    </w:p>
    <w:p w14:paraId="3C03DDD8" w14:textId="77777777" w:rsid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color w:val="000000" w:themeColor="text1"/>
          <w:sz w:val="24"/>
        </w:rPr>
      </w:pPr>
    </w:p>
    <w:p w14:paraId="02843D55" w14:textId="23BF5253" w:rsid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P</w:t>
      </w:r>
      <w:r>
        <w:rPr>
          <w:rFonts w:ascii="宋体" w:eastAsia="宋体" w:hAnsi="宋体"/>
          <w:color w:val="000000" w:themeColor="text1"/>
          <w:sz w:val="24"/>
          <w:vertAlign w:val="subscript"/>
        </w:rPr>
        <w:t>2</w:t>
      </w:r>
      <w:r>
        <w:rPr>
          <w:rFonts w:ascii="宋体" w:eastAsia="宋体" w:hAnsi="宋体"/>
          <w:color w:val="000000" w:themeColor="text1"/>
          <w:sz w:val="24"/>
        </w:rPr>
        <w:t>:</w:t>
      </w:r>
      <w:r>
        <w:rPr>
          <w:rFonts w:ascii="宋体" w:eastAsia="宋体" w:hAnsi="宋体" w:hint="eastAsia"/>
          <w:color w:val="000000" w:themeColor="text1"/>
          <w:sz w:val="24"/>
        </w:rPr>
        <w:t>当Player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 w:rsidR="00443B10">
        <w:rPr>
          <w:rFonts w:ascii="宋体" w:eastAsia="宋体" w:hAnsi="宋体"/>
          <w:color w:val="000000" w:themeColor="text1"/>
          <w:sz w:val="24"/>
        </w:rPr>
        <w:t>I</w:t>
      </w:r>
      <w:r>
        <w:rPr>
          <w:rFonts w:ascii="宋体" w:eastAsia="宋体" w:hAnsi="宋体" w:hint="eastAsia"/>
          <w:color w:val="000000" w:themeColor="text1"/>
          <w:sz w:val="24"/>
        </w:rPr>
        <w:t>I选择策略</w:t>
      </w:r>
      <w:r>
        <w:rPr>
          <w:rFonts w:ascii="宋体" w:eastAsia="宋体" w:hAnsi="宋体"/>
          <w:color w:val="000000" w:themeColor="text1"/>
          <w:sz w:val="24"/>
        </w:rPr>
        <w:t>r</w:t>
      </w:r>
      <w:r>
        <w:rPr>
          <w:rFonts w:ascii="宋体" w:eastAsia="宋体" w:hAnsi="宋体" w:hint="eastAsia"/>
          <w:color w:val="000000" w:themeColor="text1"/>
          <w:sz w:val="24"/>
        </w:rPr>
        <w:t>的概率为</w:t>
      </w:r>
      <w:r>
        <w:rPr>
          <w:rFonts w:ascii="宋体" w:eastAsia="宋体" w:hAnsi="宋体"/>
          <w:color w:val="000000" w:themeColor="text1"/>
          <w:sz w:val="24"/>
        </w:rPr>
        <w:t>1</w:t>
      </w:r>
      <w:r>
        <w:rPr>
          <w:rFonts w:ascii="宋体" w:eastAsia="宋体" w:hAnsi="宋体" w:hint="eastAsia"/>
          <w:color w:val="000000" w:themeColor="text1"/>
          <w:sz w:val="24"/>
        </w:rPr>
        <w:t>时，Player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II选择策略</w:t>
      </w:r>
      <w:r>
        <w:rPr>
          <w:rFonts w:ascii="宋体" w:eastAsia="宋体" w:hAnsi="宋体"/>
          <w:color w:val="000000" w:themeColor="text1"/>
          <w:sz w:val="24"/>
        </w:rPr>
        <w:t>T</w:t>
      </w:r>
      <w:r>
        <w:rPr>
          <w:rFonts w:ascii="宋体" w:eastAsia="宋体" w:hAnsi="宋体" w:hint="eastAsia"/>
          <w:color w:val="000000" w:themeColor="text1"/>
          <w:sz w:val="24"/>
        </w:rPr>
        <w:t>。可以发现，此时Player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I的最优策略应该选择</w:t>
      </w:r>
      <w:r>
        <w:rPr>
          <w:rFonts w:ascii="宋体" w:eastAsia="宋体" w:hAnsi="宋体"/>
          <w:color w:val="000000" w:themeColor="text1"/>
          <w:sz w:val="24"/>
        </w:rPr>
        <w:t>r</w:t>
      </w:r>
      <w:r>
        <w:rPr>
          <w:rFonts w:ascii="宋体" w:eastAsia="宋体" w:hAnsi="宋体" w:hint="eastAsia"/>
          <w:color w:val="000000" w:themeColor="text1"/>
          <w:sz w:val="24"/>
        </w:rPr>
        <w:t>的概率为</w:t>
      </w:r>
      <w:r>
        <w:rPr>
          <w:rFonts w:ascii="宋体" w:eastAsia="宋体" w:hAnsi="宋体"/>
          <w:color w:val="000000" w:themeColor="text1"/>
          <w:sz w:val="24"/>
        </w:rPr>
        <w:t>0</w:t>
      </w:r>
      <w:r>
        <w:rPr>
          <w:rFonts w:ascii="宋体" w:eastAsia="宋体" w:hAnsi="宋体" w:hint="eastAsia"/>
          <w:color w:val="000000" w:themeColor="text1"/>
          <w:sz w:val="24"/>
        </w:rPr>
        <w:t>，而不是</w:t>
      </w:r>
      <w:r>
        <w:rPr>
          <w:rFonts w:ascii="宋体" w:eastAsia="宋体" w:hAnsi="宋体"/>
          <w:color w:val="000000" w:themeColor="text1"/>
          <w:sz w:val="24"/>
        </w:rPr>
        <w:t>1</w:t>
      </w:r>
      <w:r>
        <w:rPr>
          <w:rFonts w:ascii="宋体" w:eastAsia="宋体" w:hAnsi="宋体" w:hint="eastAsia"/>
          <w:color w:val="000000" w:themeColor="text1"/>
          <w:sz w:val="24"/>
        </w:rPr>
        <w:t>。故不是平衡点。</w:t>
      </w:r>
    </w:p>
    <w:p w14:paraId="26319F33" w14:textId="77777777" w:rsid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color w:val="000000" w:themeColor="text1"/>
          <w:sz w:val="24"/>
        </w:rPr>
      </w:pPr>
    </w:p>
    <w:p w14:paraId="58B53FA5" w14:textId="0998B7E9" w:rsid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lastRenderedPageBreak/>
        <w:t>M</w:t>
      </w:r>
      <w:r>
        <w:rPr>
          <w:rFonts w:ascii="宋体" w:eastAsia="宋体" w:hAnsi="宋体"/>
          <w:color w:val="000000" w:themeColor="text1"/>
          <w:sz w:val="24"/>
          <w:vertAlign w:val="subscript"/>
        </w:rPr>
        <w:t>1</w:t>
      </w:r>
      <w:r>
        <w:rPr>
          <w:rFonts w:ascii="宋体" w:eastAsia="宋体" w:hAnsi="宋体"/>
          <w:color w:val="000000" w:themeColor="text1"/>
          <w:sz w:val="24"/>
        </w:rPr>
        <w:t>:</w:t>
      </w:r>
      <w:r w:rsidR="00443B10" w:rsidRPr="00443B10">
        <w:rPr>
          <w:rFonts w:ascii="宋体" w:eastAsia="宋体" w:hAnsi="宋体" w:hint="eastAsia"/>
          <w:color w:val="000000" w:themeColor="text1"/>
          <w:sz w:val="24"/>
        </w:rPr>
        <w:t xml:space="preserve"> </w:t>
      </w:r>
      <w:r w:rsidR="00443B10">
        <w:rPr>
          <w:rFonts w:ascii="宋体" w:eastAsia="宋体" w:hAnsi="宋体" w:hint="eastAsia"/>
          <w:color w:val="000000" w:themeColor="text1"/>
          <w:sz w:val="24"/>
        </w:rPr>
        <w:t>当Player</w:t>
      </w:r>
      <w:r w:rsidR="00443B10">
        <w:rPr>
          <w:rFonts w:ascii="宋体" w:eastAsia="宋体" w:hAnsi="宋体"/>
          <w:color w:val="000000" w:themeColor="text1"/>
          <w:sz w:val="24"/>
        </w:rPr>
        <w:t xml:space="preserve"> II</w:t>
      </w:r>
      <w:r w:rsidR="00443B10">
        <w:rPr>
          <w:rFonts w:ascii="宋体" w:eastAsia="宋体" w:hAnsi="宋体" w:hint="eastAsia"/>
          <w:color w:val="000000" w:themeColor="text1"/>
          <w:sz w:val="24"/>
        </w:rPr>
        <w:t>的混合策略为</w:t>
      </w:r>
      <m:oMath>
        <m:r>
          <w:rPr>
            <w:rFonts w:ascii="Cambria Math" w:eastAsia="宋体" w:hAnsi="Cambria Math" w:hint="eastAsia"/>
            <w:color w:val="000000" w:themeColor="text1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color w:val="000000" w:themeColor="text1"/>
                <w:sz w:val="24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,</m:t>
        </m:r>
      </m:oMath>
      <w:r>
        <w:rPr>
          <w:rFonts w:ascii="宋体" w:eastAsia="宋体" w:hAnsi="宋体" w:hint="eastAsia"/>
          <w:color w:val="000000" w:themeColor="text1"/>
          <w:sz w:val="24"/>
        </w:rPr>
        <w:t>，Player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II选择策略</w:t>
      </w:r>
      <w:r>
        <w:rPr>
          <w:rFonts w:ascii="宋体" w:eastAsia="宋体" w:hAnsi="宋体"/>
          <w:color w:val="000000" w:themeColor="text1"/>
          <w:sz w:val="24"/>
        </w:rPr>
        <w:t>B</w:t>
      </w:r>
      <w:r>
        <w:rPr>
          <w:rFonts w:ascii="宋体" w:eastAsia="宋体" w:hAnsi="宋体" w:hint="eastAsia"/>
          <w:color w:val="000000" w:themeColor="text1"/>
          <w:sz w:val="24"/>
        </w:rPr>
        <w:t>和</w:t>
      </w:r>
      <w:r>
        <w:rPr>
          <w:rFonts w:ascii="宋体" w:eastAsia="宋体" w:hAnsi="宋体"/>
          <w:color w:val="000000" w:themeColor="text1"/>
          <w:sz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</w:rPr>
        <w:t>的混合策略</w:t>
      </w:r>
      <m:oMath>
        <m:r>
          <w:rPr>
            <w:rFonts w:ascii="Cambria Math" w:eastAsia="宋体" w:hAnsi="Cambria Math"/>
            <w:color w:val="000000" w:themeColor="text1"/>
            <w:sz w:val="24"/>
          </w:rPr>
          <m:t>P(</m:t>
        </m:r>
        <m:r>
          <w:rPr>
            <w:rFonts w:ascii="Cambria Math" w:eastAsia="宋体" w:hAnsi="Cambria Math"/>
            <w:color w:val="000000" w:themeColor="text1"/>
            <w:sz w:val="24"/>
          </w:rPr>
          <m:t>-1</m:t>
        </m:r>
        <m:r>
          <w:rPr>
            <w:rFonts w:ascii="Cambria Math" w:eastAsia="宋体" w:hAnsi="Cambria Math"/>
            <w:color w:val="000000" w:themeColor="text1"/>
            <w:sz w:val="24"/>
          </w:rPr>
          <m:t>,</m:t>
        </m:r>
        <m:r>
          <w:rPr>
            <w:rFonts w:ascii="Cambria Math" w:eastAsia="宋体" w:hAnsi="Cambria Math"/>
            <w:color w:val="000000" w:themeColor="text1"/>
            <w:sz w:val="24"/>
          </w:rPr>
          <m:t>2</m:t>
        </m:r>
        <m:r>
          <w:rPr>
            <w:rFonts w:ascii="Cambria Math" w:eastAsia="宋体" w:hAnsi="Cambria Math"/>
            <w:color w:val="000000" w:themeColor="text1"/>
            <w:sz w:val="24"/>
          </w:rPr>
          <m:t>)</m:t>
        </m:r>
      </m:oMath>
      <w:r w:rsidR="00443B10">
        <w:rPr>
          <w:rFonts w:ascii="宋体" w:eastAsia="宋体" w:hAnsi="宋体" w:hint="eastAsia"/>
          <w:color w:val="000000" w:themeColor="text1"/>
          <w:sz w:val="24"/>
        </w:rPr>
        <w:t>，由于概率取值大于0，故</w:t>
      </w:r>
      <w:r w:rsidR="003927C5">
        <w:rPr>
          <w:rFonts w:ascii="宋体" w:eastAsia="宋体" w:hAnsi="宋体" w:hint="eastAsia"/>
          <w:color w:val="000000" w:themeColor="text1"/>
          <w:sz w:val="24"/>
        </w:rPr>
        <w:t>不是平衡点。</w:t>
      </w:r>
    </w:p>
    <w:p w14:paraId="3C577ECC" w14:textId="77777777" w:rsidR="00E954CB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color w:val="000000" w:themeColor="text1"/>
          <w:sz w:val="24"/>
        </w:rPr>
      </w:pPr>
    </w:p>
    <w:p w14:paraId="600B17F2" w14:textId="59CCD129" w:rsidR="001535D3" w:rsidRPr="00443B10" w:rsidRDefault="00E954CB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M</w:t>
      </w:r>
      <w:r>
        <w:rPr>
          <w:rFonts w:ascii="宋体" w:eastAsia="宋体" w:hAnsi="宋体"/>
          <w:color w:val="000000" w:themeColor="text1"/>
          <w:sz w:val="24"/>
          <w:vertAlign w:val="subscript"/>
        </w:rPr>
        <w:t>2</w:t>
      </w:r>
      <w:r>
        <w:rPr>
          <w:rFonts w:ascii="宋体" w:eastAsia="宋体" w:hAnsi="宋体"/>
          <w:color w:val="000000" w:themeColor="text1"/>
          <w:sz w:val="24"/>
        </w:rPr>
        <w:t>:</w:t>
      </w:r>
      <w:r>
        <w:rPr>
          <w:rFonts w:ascii="宋体" w:eastAsia="宋体" w:hAnsi="宋体" w:hint="eastAsia"/>
          <w:color w:val="000000" w:themeColor="text1"/>
          <w:sz w:val="24"/>
        </w:rPr>
        <w:t>当Player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 w:rsidR="00443B10">
        <w:rPr>
          <w:rFonts w:ascii="宋体" w:eastAsia="宋体" w:hAnsi="宋体"/>
          <w:color w:val="000000" w:themeColor="text1"/>
          <w:sz w:val="24"/>
        </w:rPr>
        <w:t>II</w:t>
      </w:r>
      <w:r>
        <w:rPr>
          <w:rFonts w:ascii="宋体" w:eastAsia="宋体" w:hAnsi="宋体" w:hint="eastAsia"/>
          <w:color w:val="000000" w:themeColor="text1"/>
          <w:sz w:val="24"/>
        </w:rPr>
        <w:t>的混合策略为</w:t>
      </w:r>
      <m:oMath>
        <m:r>
          <w:rPr>
            <w:rFonts w:ascii="Cambria Math" w:eastAsia="宋体" w:hAnsi="Cambria Math" w:hint="eastAsia"/>
            <w:color w:val="000000" w:themeColor="text1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color w:val="000000" w:themeColor="text1"/>
                <w:sz w:val="24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,</m:t>
        </m:r>
      </m:oMath>
      <w:r>
        <w:rPr>
          <w:rFonts w:ascii="宋体" w:eastAsia="宋体" w:hAnsi="宋体" w:hint="eastAsia"/>
          <w:color w:val="000000" w:themeColor="text1"/>
          <w:sz w:val="24"/>
        </w:rPr>
        <w:t xml:space="preserve"> P</w:t>
      </w:r>
      <w:r>
        <w:rPr>
          <w:rFonts w:ascii="宋体" w:eastAsia="宋体" w:hAnsi="宋体"/>
          <w:color w:val="000000" w:themeColor="text1"/>
          <w:sz w:val="24"/>
        </w:rPr>
        <w:t>layer I</w:t>
      </w:r>
      <w:r>
        <w:rPr>
          <w:rFonts w:ascii="宋体" w:eastAsia="宋体" w:hAnsi="宋体" w:hint="eastAsia"/>
          <w:color w:val="000000" w:themeColor="text1"/>
          <w:sz w:val="24"/>
        </w:rPr>
        <w:t>采取</w:t>
      </w:r>
      <w:r w:rsidR="00443B10">
        <w:rPr>
          <w:rFonts w:ascii="宋体" w:eastAsia="宋体" w:hAnsi="宋体"/>
          <w:color w:val="000000" w:themeColor="text1"/>
          <w:sz w:val="24"/>
        </w:rPr>
        <w:t>T</w:t>
      </w:r>
      <w:r>
        <w:rPr>
          <w:rFonts w:ascii="宋体" w:eastAsia="宋体" w:hAnsi="宋体" w:hint="eastAsia"/>
          <w:color w:val="000000" w:themeColor="text1"/>
          <w:sz w:val="24"/>
        </w:rPr>
        <w:t>和</w:t>
      </w:r>
      <w:r w:rsidR="00443B10">
        <w:rPr>
          <w:rFonts w:ascii="宋体" w:eastAsia="宋体" w:hAnsi="宋体"/>
          <w:color w:val="000000" w:themeColor="text1"/>
          <w:sz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</w:rPr>
        <w:t>的混合策略</w:t>
      </w:r>
      <m:oMath>
        <m:r>
          <w:rPr>
            <w:rFonts w:ascii="Cambria Math" w:eastAsia="宋体" w:hAnsi="Cambria Math" w:hint="eastAsia"/>
            <w:color w:val="000000" w:themeColor="text1"/>
            <w:sz w:val="24"/>
          </w:rPr>
          <m:t>P</m:t>
        </m:r>
        <m:r>
          <w:rPr>
            <w:rFonts w:ascii="Cambria Math" w:eastAsia="宋体" w:hAnsi="Cambria Math"/>
            <w:color w:val="000000" w:themeColor="text1"/>
            <w:sz w:val="24"/>
          </w:rPr>
          <m:t>(</m:t>
        </m:r>
        <m:f>
          <m:f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4"/>
              </w:rPr>
              <m:t>2</m:t>
            </m:r>
          </m:num>
          <m:den>
            <m:r>
              <w:rPr>
                <w:rFonts w:ascii="Cambria Math" w:eastAsia="宋体" w:hAnsi="Cambria Math"/>
                <w:color w:val="000000" w:themeColor="text1"/>
                <w:sz w:val="24"/>
              </w:rPr>
              <m:t>3</m:t>
            </m:r>
          </m:den>
        </m:f>
        <m:r>
          <w:rPr>
            <w:rFonts w:ascii="Cambria Math" w:eastAsia="宋体" w:hAnsi="Cambria Math"/>
            <w:color w:val="000000" w:themeColor="text1"/>
            <w:sz w:val="24"/>
          </w:rPr>
          <m:t>,</m:t>
        </m:r>
        <m:f>
          <m:f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color w:val="000000" w:themeColor="text1"/>
                <w:sz w:val="24"/>
              </w:rPr>
              <m:t>3</m:t>
            </m:r>
          </m:den>
        </m:f>
        <m:r>
          <w:rPr>
            <w:rFonts w:ascii="Cambria Math" w:eastAsia="宋体" w:hAnsi="Cambria Math"/>
            <w:color w:val="000000" w:themeColor="text1"/>
            <w:sz w:val="24"/>
          </w:rPr>
          <m:t>)</m:t>
        </m:r>
      </m:oMath>
      <w:r>
        <w:rPr>
          <w:rFonts w:ascii="宋体" w:eastAsia="宋体" w:hAnsi="宋体" w:hint="eastAsia"/>
          <w:color w:val="000000" w:themeColor="text1"/>
          <w:sz w:val="24"/>
        </w:rPr>
        <w:t>。则此时，对于Player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 w:rsidR="00443B10">
        <w:rPr>
          <w:rFonts w:ascii="宋体" w:eastAsia="宋体" w:hAnsi="宋体"/>
          <w:color w:val="000000" w:themeColor="text1"/>
          <w:sz w:val="24"/>
        </w:rPr>
        <w:t>II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m:oMath>
        <m:r>
          <w:rPr>
            <w:rFonts w:ascii="Cambria Math" w:eastAsia="宋体" w:hAnsi="Cambria Math" w:hint="eastAsia"/>
            <w:color w:val="000000" w:themeColor="text1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l</m:t>
            </m:r>
            <m:r>
              <w:rPr>
                <w:rFonts w:ascii="Cambria Math" w:eastAsia="宋体" w:hAnsi="Cambria Math"/>
                <w:color w:val="000000" w:themeColor="text1"/>
                <w:sz w:val="24"/>
              </w:rPr>
              <m:t>,</m:t>
            </m:r>
            <m:r>
              <w:rPr>
                <w:rFonts w:ascii="Cambria Math" w:eastAsia="宋体" w:hAnsi="Cambria Math"/>
                <w:color w:val="000000" w:themeColor="text1"/>
                <w:sz w:val="24"/>
              </w:rPr>
              <m:t>P</m:t>
            </m:r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4"/>
              </w:rPr>
              <m:t>2</m:t>
            </m:r>
          </m:num>
          <m:den>
            <m:r>
              <w:rPr>
                <w:rFonts w:ascii="Cambria Math" w:eastAsia="宋体" w:hAnsi="Cambria Math"/>
                <w:color w:val="000000" w:themeColor="text1"/>
                <w:sz w:val="24"/>
              </w:rPr>
              <m:t>3</m:t>
            </m:r>
          </m:den>
        </m:f>
        <m:r>
          <w:rPr>
            <w:rFonts w:ascii="Cambria Math" w:eastAsia="宋体" w:hAnsi="Cambria Math"/>
            <w:color w:val="000000" w:themeColor="text1"/>
            <w:sz w:val="24"/>
          </w:rPr>
          <m:t>,E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r</m:t>
            </m:r>
            <m:r>
              <w:rPr>
                <w:rFonts w:ascii="Cambria Math" w:eastAsia="宋体" w:hAnsi="Cambria Math"/>
                <w:color w:val="000000" w:themeColor="text1"/>
                <w:sz w:val="24"/>
              </w:rPr>
              <m:t>,P</m:t>
            </m:r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4"/>
              </w:rPr>
              <m:t>2</m:t>
            </m:r>
          </m:num>
          <m:den>
            <m:r>
              <w:rPr>
                <w:rFonts w:ascii="Cambria Math" w:eastAsia="宋体" w:hAnsi="Cambria Math"/>
                <w:color w:val="000000" w:themeColor="text1"/>
                <w:sz w:val="24"/>
              </w:rPr>
              <m:t>3</m:t>
            </m:r>
          </m:den>
        </m:f>
        <m:r>
          <w:rPr>
            <w:rFonts w:ascii="Cambria Math" w:eastAsia="宋体" w:hAnsi="Cambria Math"/>
            <w:color w:val="000000" w:themeColor="text1"/>
            <w:sz w:val="24"/>
          </w:rPr>
          <m:t xml:space="preserve"> </m:t>
        </m:r>
      </m:oMath>
      <w:r>
        <w:rPr>
          <w:rFonts w:ascii="宋体" w:eastAsia="宋体" w:hAnsi="宋体" w:hint="eastAsia"/>
          <w:color w:val="000000" w:themeColor="text1"/>
          <w:sz w:val="24"/>
        </w:rPr>
        <w:t>。对于Player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I，</w:t>
      </w:r>
      <m:oMath>
        <m:r>
          <w:rPr>
            <w:rFonts w:ascii="Cambria Math" w:eastAsia="宋体" w:hAnsi="Cambria Math" w:hint="eastAsia"/>
            <w:color w:val="000000" w:themeColor="text1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T</m:t>
            </m:r>
            <m:r>
              <w:rPr>
                <w:rFonts w:ascii="Cambria Math" w:eastAsia="宋体" w:hAnsi="Cambria Math"/>
                <w:color w:val="000000" w:themeColor="text1"/>
                <w:sz w:val="24"/>
              </w:rPr>
              <m:t>,Q</m:t>
            </m:r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=4, 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M</m:t>
            </m:r>
            <m:r>
              <w:rPr>
                <w:rFonts w:ascii="Cambria Math" w:eastAsia="宋体" w:hAnsi="Cambria Math"/>
                <w:color w:val="000000" w:themeColor="text1"/>
                <w:sz w:val="24"/>
              </w:rPr>
              <m:t>,Q</m:t>
            </m:r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=4</m:t>
        </m:r>
      </m:oMath>
      <w:r>
        <w:rPr>
          <w:rFonts w:ascii="宋体" w:eastAsia="宋体" w:hAnsi="宋体" w:hint="eastAsia"/>
          <w:color w:val="000000" w:themeColor="text1"/>
          <w:sz w:val="24"/>
        </w:rPr>
        <w:t>。故双方均不会发生策略改变，是平衡点。</w:t>
      </w:r>
    </w:p>
    <w:p w14:paraId="0891EF31" w14:textId="77777777" w:rsidR="001535D3" w:rsidRDefault="001535D3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</w:rPr>
      </w:pPr>
    </w:p>
    <w:p w14:paraId="67FA9F28" w14:textId="00A27DF3" w:rsidR="001535D3" w:rsidRPr="003927C5" w:rsidRDefault="003927C5" w:rsidP="0039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i/>
          <w:sz w:val="24"/>
        </w:rPr>
      </w:pPr>
      <w:r>
        <w:rPr>
          <w:rFonts w:ascii="宋体" w:eastAsia="宋体" w:hAnsi="宋体" w:hint="eastAsia"/>
          <w:sz w:val="24"/>
        </w:rPr>
        <w:t>综上所述：</w:t>
      </w:r>
      <w:r>
        <w:rPr>
          <w:rFonts w:ascii="宋体" w:eastAsia="宋体" w:hAnsi="宋体" w:hint="eastAsia"/>
          <w:color w:val="000000" w:themeColor="text1"/>
          <w:sz w:val="24"/>
        </w:rPr>
        <w:t>P</w:t>
      </w:r>
      <w:r>
        <w:rPr>
          <w:rFonts w:ascii="宋体" w:eastAsia="宋体" w:hAnsi="宋体"/>
          <w:color w:val="000000" w:themeColor="text1"/>
          <w:sz w:val="24"/>
        </w:rPr>
        <w:t>layer I</w:t>
      </w:r>
      <w:r>
        <w:rPr>
          <w:rFonts w:ascii="宋体" w:eastAsia="宋体" w:hAnsi="宋体" w:hint="eastAsia"/>
          <w:color w:val="000000" w:themeColor="text1"/>
          <w:sz w:val="24"/>
        </w:rPr>
        <w:t>采取</w:t>
      </w:r>
      <w:r>
        <w:rPr>
          <w:rFonts w:ascii="宋体" w:eastAsia="宋体" w:hAnsi="宋体"/>
          <w:color w:val="000000" w:themeColor="text1"/>
          <w:sz w:val="24"/>
        </w:rPr>
        <w:t>T</w:t>
      </w:r>
      <w:r>
        <w:rPr>
          <w:rFonts w:ascii="宋体" w:eastAsia="宋体" w:hAnsi="宋体" w:hint="eastAsia"/>
          <w:color w:val="000000" w:themeColor="text1"/>
          <w:sz w:val="24"/>
        </w:rPr>
        <w:t>和</w:t>
      </w:r>
      <w:r>
        <w:rPr>
          <w:rFonts w:ascii="宋体" w:eastAsia="宋体" w:hAnsi="宋体"/>
          <w:color w:val="000000" w:themeColor="text1"/>
          <w:sz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</w:rPr>
        <w:t>的混合策略</w:t>
      </w:r>
      <m:oMath>
        <m:r>
          <w:rPr>
            <w:rFonts w:ascii="Cambria Math" w:eastAsia="宋体" w:hAnsi="Cambria Math" w:hint="eastAsia"/>
            <w:color w:val="000000" w:themeColor="text1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color w:val="000000" w:themeColor="text1"/>
                <w:sz w:val="24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hint="eastAsia"/>
            <w:color w:val="000000" w:themeColor="text1"/>
            <w:sz w:val="24"/>
          </w:rPr>
          <m:t>，</m:t>
        </m:r>
      </m:oMath>
      <w:r>
        <w:rPr>
          <w:rFonts w:ascii="宋体" w:eastAsia="宋体" w:hAnsi="宋体" w:hint="eastAsia"/>
          <w:color w:val="000000" w:themeColor="text1"/>
          <w:sz w:val="24"/>
        </w:rPr>
        <w:t>Player</w:t>
      </w:r>
      <w:r>
        <w:rPr>
          <w:rFonts w:ascii="宋体" w:eastAsia="宋体" w:hAnsi="宋体"/>
          <w:color w:val="000000" w:themeColor="text1"/>
          <w:sz w:val="24"/>
        </w:rPr>
        <w:t xml:space="preserve"> II</w:t>
      </w:r>
      <w:r>
        <w:rPr>
          <w:rFonts w:ascii="宋体" w:eastAsia="宋体" w:hAnsi="宋体" w:hint="eastAsia"/>
          <w:color w:val="000000" w:themeColor="text1"/>
          <w:sz w:val="24"/>
        </w:rPr>
        <w:t>采取</w:t>
      </w:r>
      <w:r>
        <w:rPr>
          <w:rFonts w:ascii="宋体" w:eastAsia="宋体" w:hAnsi="宋体" w:hint="eastAsia"/>
          <w:color w:val="000000" w:themeColor="text1"/>
          <w:sz w:val="24"/>
        </w:rPr>
        <w:t>混合策略</w:t>
      </w:r>
      <m:oMath>
        <m:r>
          <w:rPr>
            <w:rFonts w:ascii="Cambria Math" w:eastAsia="宋体" w:hAnsi="Cambria Math" w:hint="eastAsia"/>
            <w:color w:val="000000" w:themeColor="text1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color w:val="000000" w:themeColor="text1"/>
                <w:sz w:val="24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3</m:t>
                </m:r>
              </m:den>
            </m:f>
          </m:e>
        </m:d>
      </m:oMath>
      <w:r>
        <w:rPr>
          <w:rFonts w:ascii="宋体" w:eastAsia="宋体" w:hAnsi="宋体" w:hint="eastAsia"/>
          <w:color w:val="000000" w:themeColor="text1"/>
          <w:sz w:val="24"/>
        </w:rPr>
        <w:t>时，达到Nash均衡。</w:t>
      </w:r>
    </w:p>
    <w:p w14:paraId="0EB67D6E" w14:textId="77777777" w:rsidR="001535D3" w:rsidRDefault="001535D3" w:rsidP="005151B3">
      <w:pPr>
        <w:jc w:val="left"/>
        <w:rPr>
          <w:rFonts w:ascii="宋体" w:eastAsia="宋体" w:hAnsi="宋体"/>
          <w:sz w:val="24"/>
        </w:rPr>
      </w:pPr>
    </w:p>
    <w:p w14:paraId="7DCFE176" w14:textId="14B8C050" w:rsidR="005151B3" w:rsidRPr="005151B3" w:rsidRDefault="005151B3" w:rsidP="005151B3">
      <w:pPr>
        <w:jc w:val="left"/>
        <w:rPr>
          <w:rFonts w:ascii="宋体" w:eastAsia="宋体" w:hAnsi="宋体"/>
          <w:b/>
          <w:bCs/>
          <w:color w:val="ED7D31" w:themeColor="accent2"/>
          <w:sz w:val="24"/>
        </w:rPr>
      </w:pPr>
      <w:r w:rsidRPr="005151B3">
        <w:rPr>
          <w:rFonts w:ascii="宋体" w:eastAsia="宋体" w:hAnsi="宋体" w:hint="eastAsia"/>
          <w:b/>
          <w:bCs/>
          <w:color w:val="ED7D31" w:themeColor="accent2"/>
          <w:sz w:val="24"/>
        </w:rPr>
        <w:t>Problem</w:t>
      </w:r>
      <w:r w:rsidRPr="005151B3">
        <w:rPr>
          <w:rFonts w:ascii="宋体" w:eastAsia="宋体" w:hAnsi="宋体"/>
          <w:b/>
          <w:bCs/>
          <w:color w:val="ED7D31" w:themeColor="accent2"/>
          <w:sz w:val="24"/>
        </w:rPr>
        <w:t xml:space="preserve"> 2</w:t>
      </w:r>
      <w:r w:rsidRPr="005151B3">
        <w:rPr>
          <w:rFonts w:ascii="宋体" w:eastAsia="宋体" w:hAnsi="宋体" w:hint="eastAsia"/>
          <w:b/>
          <w:bCs/>
          <w:color w:val="ED7D31" w:themeColor="accent2"/>
          <w:sz w:val="24"/>
        </w:rPr>
        <w:t>：</w:t>
      </w:r>
    </w:p>
    <w:p w14:paraId="5DC8739A" w14:textId="1E5ECAC0" w:rsidR="001535D3" w:rsidRDefault="003927C5" w:rsidP="003927C5">
      <w:pPr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0E4D07A1" wp14:editId="73AA80EF">
            <wp:extent cx="5050172" cy="5591305"/>
            <wp:effectExtent l="0" t="0" r="4445" b="0"/>
            <wp:docPr id="5093455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5554" name="图片 5093455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16" cy="56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0F8" w14:textId="7E471A3A" w:rsidR="005151B3" w:rsidRDefault="005151B3" w:rsidP="00F9295A">
      <w:pPr>
        <w:jc w:val="left"/>
        <w:rPr>
          <w:rFonts w:ascii="宋体" w:eastAsia="宋体" w:hAnsi="宋体"/>
          <w:b/>
          <w:bCs/>
          <w:color w:val="ED7D31" w:themeColor="accent2"/>
          <w:sz w:val="24"/>
        </w:rPr>
      </w:pPr>
      <w:r w:rsidRPr="005151B3">
        <w:rPr>
          <w:rFonts w:ascii="宋体" w:eastAsia="宋体" w:hAnsi="宋体" w:hint="eastAsia"/>
          <w:b/>
          <w:bCs/>
          <w:color w:val="ED7D31" w:themeColor="accent2"/>
          <w:sz w:val="24"/>
        </w:rPr>
        <w:lastRenderedPageBreak/>
        <w:t>Solution：</w:t>
      </w:r>
    </w:p>
    <w:p w14:paraId="421DA02B" w14:textId="77777777" w:rsidR="00F9295A" w:rsidRDefault="00F9295A" w:rsidP="00F929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b/>
          <w:bCs/>
          <w:color w:val="ED7D31" w:themeColor="accent2"/>
          <w:sz w:val="24"/>
        </w:rPr>
      </w:pPr>
    </w:p>
    <w:p w14:paraId="2A26AAA3" w14:textId="3940A28F" w:rsidR="00B11730" w:rsidRPr="003927C5" w:rsidRDefault="003927C5" w:rsidP="00F9295A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宋体" w:eastAsia="宋体" w:hAnsi="宋体"/>
          <w:color w:val="000000" w:themeColor="text1"/>
          <w:sz w:val="24"/>
        </w:rPr>
      </w:pPr>
      <w:r w:rsidRPr="003927C5">
        <w:rPr>
          <w:rFonts w:ascii="宋体" w:eastAsia="宋体" w:hAnsi="宋体" w:hint="eastAsia"/>
          <w:color w:val="000000" w:themeColor="text1"/>
          <w:sz w:val="24"/>
        </w:rPr>
        <w:t>动作：（上，左），跳转状态：（1，1）概率p</w:t>
      </w:r>
      <w:r w:rsidRPr="003927C5">
        <w:rPr>
          <w:rFonts w:ascii="宋体" w:eastAsia="宋体" w:hAnsi="宋体"/>
          <w:color w:val="000000" w:themeColor="text1"/>
          <w:sz w:val="24"/>
        </w:rPr>
        <w:t>=0.5</w:t>
      </w:r>
      <w:r w:rsidRPr="003927C5">
        <w:rPr>
          <w:rFonts w:ascii="宋体" w:eastAsia="宋体" w:hAnsi="宋体" w:hint="eastAsia"/>
          <w:color w:val="000000" w:themeColor="text1"/>
          <w:sz w:val="24"/>
        </w:rPr>
        <w:t>，（2，1）概率p</w:t>
      </w:r>
      <w:r w:rsidRPr="003927C5">
        <w:rPr>
          <w:rFonts w:ascii="宋体" w:eastAsia="宋体" w:hAnsi="宋体"/>
          <w:color w:val="000000" w:themeColor="text1"/>
          <w:sz w:val="24"/>
        </w:rPr>
        <w:t>=0.5</w:t>
      </w:r>
    </w:p>
    <w:p w14:paraId="0908FF8E" w14:textId="6B1698BA" w:rsidR="003927C5" w:rsidRPr="00F9295A" w:rsidRDefault="003927C5" w:rsidP="00F929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150" w:firstLine="360"/>
        <w:jc w:val="left"/>
        <w:rPr>
          <w:rFonts w:ascii="宋体" w:eastAsia="宋体" w:hAnsi="宋体"/>
          <w:color w:val="000000" w:themeColor="text1"/>
          <w:sz w:val="24"/>
        </w:rPr>
      </w:pPr>
      <w:r w:rsidRPr="00F9295A">
        <w:rPr>
          <w:rFonts w:ascii="宋体" w:eastAsia="宋体" w:hAnsi="宋体" w:hint="eastAsia"/>
          <w:color w:val="000000" w:themeColor="text1"/>
          <w:sz w:val="24"/>
        </w:rPr>
        <w:t>动作：（上，下），跳转状态：（1，3）概率p</w:t>
      </w:r>
      <w:r w:rsidRPr="00F9295A">
        <w:rPr>
          <w:rFonts w:ascii="宋体" w:eastAsia="宋体" w:hAnsi="宋体"/>
          <w:color w:val="000000" w:themeColor="text1"/>
          <w:sz w:val="24"/>
        </w:rPr>
        <w:t>=0.25,</w:t>
      </w:r>
      <w:r w:rsidRPr="00F9295A">
        <w:rPr>
          <w:rFonts w:ascii="宋体" w:eastAsia="宋体" w:hAnsi="宋体" w:hint="eastAsia"/>
          <w:color w:val="000000" w:themeColor="text1"/>
          <w:sz w:val="24"/>
        </w:rPr>
        <w:t>（</w:t>
      </w:r>
      <w:r w:rsidRPr="00F9295A">
        <w:rPr>
          <w:rFonts w:ascii="宋体" w:eastAsia="宋体" w:hAnsi="宋体"/>
          <w:color w:val="000000" w:themeColor="text1"/>
          <w:sz w:val="24"/>
        </w:rPr>
        <w:t>2</w:t>
      </w:r>
      <w:r w:rsidRPr="00F9295A">
        <w:rPr>
          <w:rFonts w:ascii="宋体" w:eastAsia="宋体" w:hAnsi="宋体" w:hint="eastAsia"/>
          <w:color w:val="000000" w:themeColor="text1"/>
          <w:sz w:val="24"/>
        </w:rPr>
        <w:t>，</w:t>
      </w:r>
      <w:r w:rsidRPr="00F9295A">
        <w:rPr>
          <w:rFonts w:ascii="宋体" w:eastAsia="宋体" w:hAnsi="宋体"/>
          <w:color w:val="000000" w:themeColor="text1"/>
          <w:sz w:val="24"/>
        </w:rPr>
        <w:t>3</w:t>
      </w:r>
      <w:r w:rsidRPr="00F9295A">
        <w:rPr>
          <w:rFonts w:ascii="宋体" w:eastAsia="宋体" w:hAnsi="宋体" w:hint="eastAsia"/>
          <w:color w:val="000000" w:themeColor="text1"/>
          <w:sz w:val="24"/>
        </w:rPr>
        <w:t>）概率p</w:t>
      </w:r>
      <w:r w:rsidRPr="00F9295A">
        <w:rPr>
          <w:rFonts w:ascii="宋体" w:eastAsia="宋体" w:hAnsi="宋体"/>
          <w:color w:val="000000" w:themeColor="text1"/>
          <w:sz w:val="24"/>
        </w:rPr>
        <w:t>=0.25</w:t>
      </w:r>
      <w:r w:rsidRPr="00F9295A">
        <w:rPr>
          <w:rFonts w:ascii="宋体" w:eastAsia="宋体" w:hAnsi="宋体" w:hint="eastAsia"/>
          <w:color w:val="000000" w:themeColor="text1"/>
          <w:sz w:val="24"/>
        </w:rPr>
        <w:t>，（2，4）概率p</w:t>
      </w:r>
      <w:r w:rsidRPr="00F9295A">
        <w:rPr>
          <w:rFonts w:ascii="宋体" w:eastAsia="宋体" w:hAnsi="宋体"/>
          <w:color w:val="000000" w:themeColor="text1"/>
          <w:sz w:val="24"/>
        </w:rPr>
        <w:t>=0.25</w:t>
      </w:r>
      <w:r w:rsidRPr="00F9295A">
        <w:rPr>
          <w:rFonts w:ascii="宋体" w:eastAsia="宋体" w:hAnsi="宋体" w:hint="eastAsia"/>
          <w:color w:val="000000" w:themeColor="text1"/>
          <w:sz w:val="24"/>
        </w:rPr>
        <w:t>，（1，</w:t>
      </w:r>
      <w:r w:rsidRPr="00F9295A">
        <w:rPr>
          <w:rFonts w:ascii="宋体" w:eastAsia="宋体" w:hAnsi="宋体"/>
          <w:color w:val="000000" w:themeColor="text1"/>
          <w:sz w:val="24"/>
        </w:rPr>
        <w:t>4</w:t>
      </w:r>
      <w:r w:rsidRPr="00F9295A">
        <w:rPr>
          <w:rFonts w:ascii="宋体" w:eastAsia="宋体" w:hAnsi="宋体" w:hint="eastAsia"/>
          <w:color w:val="000000" w:themeColor="text1"/>
          <w:sz w:val="24"/>
        </w:rPr>
        <w:t>）概率p</w:t>
      </w:r>
      <w:r w:rsidRPr="00F9295A">
        <w:rPr>
          <w:rFonts w:ascii="宋体" w:eastAsia="宋体" w:hAnsi="宋体"/>
          <w:color w:val="000000" w:themeColor="text1"/>
          <w:sz w:val="24"/>
        </w:rPr>
        <w:t>=0.25</w:t>
      </w:r>
    </w:p>
    <w:p w14:paraId="34552137" w14:textId="6CBB57CC" w:rsidR="003927C5" w:rsidRPr="00F9295A" w:rsidRDefault="003927C5" w:rsidP="00F929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150" w:firstLine="360"/>
        <w:jc w:val="left"/>
        <w:rPr>
          <w:rFonts w:ascii="宋体" w:eastAsia="宋体" w:hAnsi="宋体"/>
          <w:color w:val="000000" w:themeColor="text1"/>
          <w:sz w:val="24"/>
        </w:rPr>
      </w:pPr>
      <w:r w:rsidRPr="00F9295A">
        <w:rPr>
          <w:rFonts w:ascii="宋体" w:eastAsia="宋体" w:hAnsi="宋体" w:hint="eastAsia"/>
          <w:color w:val="000000" w:themeColor="text1"/>
          <w:sz w:val="24"/>
        </w:rPr>
        <w:t>动作：（右，左），跳转状态（4，1）概率p</w:t>
      </w:r>
      <w:r w:rsidRPr="00F9295A">
        <w:rPr>
          <w:rFonts w:ascii="宋体" w:eastAsia="宋体" w:hAnsi="宋体"/>
          <w:color w:val="000000" w:themeColor="text1"/>
          <w:sz w:val="24"/>
        </w:rPr>
        <w:t>=1</w:t>
      </w:r>
    </w:p>
    <w:p w14:paraId="089AAB6F" w14:textId="2B87CD12" w:rsidR="003927C5" w:rsidRPr="00F9295A" w:rsidRDefault="003927C5" w:rsidP="00F929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150" w:firstLine="360"/>
        <w:jc w:val="left"/>
        <w:rPr>
          <w:rFonts w:ascii="宋体" w:eastAsia="宋体" w:hAnsi="宋体"/>
          <w:color w:val="000000" w:themeColor="text1"/>
          <w:sz w:val="24"/>
        </w:rPr>
      </w:pPr>
      <w:r w:rsidRPr="00F9295A">
        <w:rPr>
          <w:rFonts w:ascii="宋体" w:eastAsia="宋体" w:hAnsi="宋体" w:hint="eastAsia"/>
          <w:color w:val="000000" w:themeColor="text1"/>
          <w:sz w:val="24"/>
        </w:rPr>
        <w:t>动作：（右，下），跳转状态：（4，4）概率p</w:t>
      </w:r>
      <w:r w:rsidRPr="00F9295A">
        <w:rPr>
          <w:rFonts w:ascii="宋体" w:eastAsia="宋体" w:hAnsi="宋体"/>
          <w:color w:val="000000" w:themeColor="text1"/>
          <w:sz w:val="24"/>
        </w:rPr>
        <w:t>=0.5</w:t>
      </w:r>
      <w:r w:rsidRPr="00F9295A">
        <w:rPr>
          <w:rFonts w:ascii="宋体" w:eastAsia="宋体" w:hAnsi="宋体" w:hint="eastAsia"/>
          <w:color w:val="000000" w:themeColor="text1"/>
          <w:sz w:val="24"/>
        </w:rPr>
        <w:t>，（4，3）概率p</w:t>
      </w:r>
      <w:r w:rsidRPr="00F9295A">
        <w:rPr>
          <w:rFonts w:ascii="宋体" w:eastAsia="宋体" w:hAnsi="宋体"/>
          <w:color w:val="000000" w:themeColor="text1"/>
          <w:sz w:val="24"/>
        </w:rPr>
        <w:t>=0.5</w:t>
      </w:r>
    </w:p>
    <w:p w14:paraId="730C31C4" w14:textId="77777777" w:rsidR="003927C5" w:rsidRPr="00F9295A" w:rsidRDefault="003927C5" w:rsidP="00F929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color w:val="000000" w:themeColor="text1"/>
          <w:sz w:val="24"/>
        </w:rPr>
      </w:pPr>
    </w:p>
    <w:p w14:paraId="2103B19A" w14:textId="7C4BF12C" w:rsidR="003927C5" w:rsidRDefault="00D8483A" w:rsidP="00F9295A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Nash均衡策略为不跨越障碍，两个玩家都到达其相邻的位置，即状态（4，1）。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color w:val="000000" w:themeColor="text1"/>
                    <w:sz w:val="24"/>
                  </w:rPr>
                  <m:t>S</m:t>
                </m:r>
                <m:ctrlPr>
                  <w:rPr>
                    <w:rFonts w:ascii="Cambria Math" w:eastAsia="宋体" w:hAnsi="Cambria Math" w:hint="eastAsia"/>
                    <w:i/>
                    <w:color w:val="000000" w:themeColor="text1"/>
                    <w:sz w:val="24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color w:val="000000" w:themeColor="text1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=</m:t>
        </m:r>
        <m:r>
          <w:rPr>
            <w:rFonts w:ascii="Cambria Math" w:eastAsia="宋体" w:hAnsi="Cambria Math"/>
            <w:color w:val="000000" w:themeColor="text1"/>
            <w:sz w:val="24"/>
          </w:rPr>
          <m:t>10</m:t>
        </m:r>
      </m:oMath>
    </w:p>
    <w:p w14:paraId="061BB1E9" w14:textId="77777777" w:rsidR="00D55C45" w:rsidRPr="00F9295A" w:rsidRDefault="00D55C45" w:rsidP="00F929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color w:val="000000" w:themeColor="text1"/>
          <w:sz w:val="24"/>
        </w:rPr>
      </w:pPr>
    </w:p>
    <w:p w14:paraId="25B04C7A" w14:textId="779D064F" w:rsidR="00D55C45" w:rsidRPr="00E05F66" w:rsidRDefault="00D55C45" w:rsidP="00F9295A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宋体" w:eastAsia="宋体" w:hAnsi="宋体"/>
          <w:color w:val="000000" w:themeColor="text1"/>
          <w:sz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Q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 w:themeColor="text1"/>
                <w:sz w:val="24"/>
              </w:rPr>
              <m:t>,</m:t>
            </m:r>
            <m:r>
              <w:rPr>
                <w:rFonts w:ascii="Cambria Math" w:eastAsia="宋体" w:hAnsi="Cambria Math" w:hint="eastAsia"/>
                <w:color w:val="000000" w:themeColor="text1"/>
                <w:sz w:val="24"/>
              </w:rPr>
              <m:t>上，下</m:t>
            </m:r>
          </m:e>
        </m:d>
        <m:r>
          <w:rPr>
            <w:rFonts w:ascii="Cambria Math" w:eastAsia="宋体" w:hAnsi="Cambria Math"/>
            <w:color w:val="000000" w:themeColor="text1"/>
            <w:sz w:val="24"/>
          </w:rPr>
          <m:t>=0.25</m:t>
        </m:r>
        <m:r>
          <w:rPr>
            <w:rFonts w:ascii="Cambria Math" w:eastAsia="宋体" w:hAnsi="Cambria Math" w:hint="eastAsia"/>
            <w:color w:val="000000" w:themeColor="text1"/>
            <w:sz w:val="24"/>
          </w:rPr>
          <m:t>*</m:t>
        </m:r>
        <m:r>
          <w:rPr>
            <w:rFonts w:ascii="Cambria Math" w:eastAsia="宋体" w:hAnsi="Cambria Math" w:hint="eastAsia"/>
            <w:color w:val="000000" w:themeColor="text1"/>
            <w:sz w:val="24"/>
          </w:rPr>
          <m:t>0</m:t>
        </m:r>
        <m:r>
          <w:rPr>
            <w:rFonts w:ascii="Cambria Math" w:eastAsia="宋体" w:hAnsi="Cambria Math"/>
            <w:color w:val="000000" w:themeColor="text1"/>
            <w:sz w:val="24"/>
          </w:rPr>
          <m:t>+0.25*0.9*10+0.25*10+0.25*10=</m:t>
        </m:r>
        <m:r>
          <w:rPr>
            <w:rFonts w:ascii="Cambria Math" w:eastAsia="宋体" w:hAnsi="Cambria Math"/>
            <w:color w:val="000000" w:themeColor="text1"/>
            <w:sz w:val="24"/>
          </w:rPr>
          <m:t>7.25</m:t>
        </m:r>
      </m:oMath>
    </w:p>
    <w:p w14:paraId="4DDDCFC7" w14:textId="77777777" w:rsidR="00E05F66" w:rsidRPr="00E05F66" w:rsidRDefault="00E05F66" w:rsidP="00F9295A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480"/>
        <w:rPr>
          <w:rFonts w:ascii="宋体" w:eastAsia="宋体" w:hAnsi="宋体" w:hint="eastAsia"/>
          <w:color w:val="000000" w:themeColor="text1"/>
          <w:sz w:val="24"/>
        </w:rPr>
      </w:pPr>
    </w:p>
    <w:p w14:paraId="55F63D7F" w14:textId="05255869" w:rsidR="00F9295A" w:rsidRPr="00F9295A" w:rsidRDefault="00E05F66" w:rsidP="00F9295A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Q表</w:t>
      </w:r>
    </w:p>
    <w:p w14:paraId="6A68DBFC" w14:textId="77777777" w:rsidR="00F9295A" w:rsidRDefault="00F9295A" w:rsidP="00F929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hint="eastAsia"/>
          <w:color w:val="000000" w:themeColor="text1"/>
          <w:sz w:val="24"/>
        </w:rPr>
      </w:pPr>
    </w:p>
    <w:p w14:paraId="1AFFE0FF" w14:textId="77777777" w:rsidR="00F9295A" w:rsidRPr="00F9295A" w:rsidRDefault="00F9295A" w:rsidP="00F9295A">
      <w:pPr>
        <w:rPr>
          <w:rFonts w:ascii="宋体" w:eastAsia="宋体" w:hAnsi="宋体" w:hint="eastAsia"/>
          <w:sz w:val="24"/>
        </w:rPr>
      </w:pPr>
    </w:p>
    <w:p w14:paraId="47706240" w14:textId="77777777" w:rsidR="00F9295A" w:rsidRDefault="00F9295A" w:rsidP="00F9295A">
      <w:pPr>
        <w:rPr>
          <w:rFonts w:ascii="宋体" w:eastAsia="宋体" w:hAnsi="宋体" w:hint="eastAsia"/>
          <w:color w:val="000000" w:themeColor="text1"/>
          <w:sz w:val="24"/>
        </w:rPr>
      </w:pPr>
    </w:p>
    <w:tbl>
      <w:tblPr>
        <w:tblStyle w:val="a6"/>
        <w:tblpPr w:leftFromText="180" w:rightFromText="180" w:vertAnchor="text" w:horzAnchor="margin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295A" w:rsidRPr="00F9295A" w14:paraId="742F649E" w14:textId="77777777" w:rsidTr="00F9295A">
        <w:tc>
          <w:tcPr>
            <w:tcW w:w="2765" w:type="dxa"/>
          </w:tcPr>
          <w:p w14:paraId="4449BB27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*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765" w:type="dxa"/>
          </w:tcPr>
          <w:p w14:paraId="5B9DA86C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 w:hint="eastAsia"/>
                <w:sz w:val="24"/>
              </w:rPr>
              <w:t>上</w:t>
            </w:r>
          </w:p>
        </w:tc>
        <w:tc>
          <w:tcPr>
            <w:tcW w:w="2766" w:type="dxa"/>
          </w:tcPr>
          <w:p w14:paraId="4A532E98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 w:hint="eastAsia"/>
                <w:sz w:val="24"/>
              </w:rPr>
              <w:t>右</w:t>
            </w:r>
          </w:p>
        </w:tc>
      </w:tr>
      <w:tr w:rsidR="00F9295A" w:rsidRPr="00F9295A" w14:paraId="76601A9F" w14:textId="77777777" w:rsidTr="00F9295A">
        <w:tc>
          <w:tcPr>
            <w:tcW w:w="2765" w:type="dxa"/>
          </w:tcPr>
          <w:p w14:paraId="5933F4B6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 w:hint="eastAsia"/>
                <w:sz w:val="24"/>
              </w:rPr>
              <w:t>下</w:t>
            </w:r>
          </w:p>
        </w:tc>
        <w:tc>
          <w:tcPr>
            <w:tcW w:w="2765" w:type="dxa"/>
          </w:tcPr>
          <w:p w14:paraId="393FD8F0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/>
                <w:sz w:val="24"/>
              </w:rPr>
              <w:t>7.25</w:t>
            </w:r>
          </w:p>
        </w:tc>
        <w:tc>
          <w:tcPr>
            <w:tcW w:w="2766" w:type="dxa"/>
          </w:tcPr>
          <w:p w14:paraId="61723B76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 w:hint="eastAsia"/>
                <w:sz w:val="24"/>
              </w:rPr>
              <w:t>4</w:t>
            </w:r>
            <w:r w:rsidRPr="00F9295A">
              <w:rPr>
                <w:rFonts w:ascii="宋体" w:eastAsia="宋体" w:hAnsi="宋体"/>
                <w:sz w:val="24"/>
              </w:rPr>
              <w:t>.5</w:t>
            </w:r>
          </w:p>
        </w:tc>
      </w:tr>
      <w:tr w:rsidR="00F9295A" w:rsidRPr="00F9295A" w14:paraId="3B3F666C" w14:textId="77777777" w:rsidTr="00F9295A">
        <w:tc>
          <w:tcPr>
            <w:tcW w:w="2765" w:type="dxa"/>
          </w:tcPr>
          <w:p w14:paraId="5FEA3029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 w:hint="eastAsia"/>
                <w:sz w:val="24"/>
              </w:rPr>
              <w:t>左</w:t>
            </w:r>
          </w:p>
        </w:tc>
        <w:tc>
          <w:tcPr>
            <w:tcW w:w="2765" w:type="dxa"/>
          </w:tcPr>
          <w:p w14:paraId="36466C09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 w:hint="eastAsia"/>
                <w:sz w:val="24"/>
              </w:rPr>
              <w:t>9</w:t>
            </w:r>
            <w:r w:rsidRPr="00F9295A">
              <w:rPr>
                <w:rFonts w:ascii="宋体" w:eastAsia="宋体" w:hAnsi="宋体"/>
                <w:sz w:val="24"/>
              </w:rPr>
              <w:t>.5</w:t>
            </w:r>
          </w:p>
        </w:tc>
        <w:tc>
          <w:tcPr>
            <w:tcW w:w="2766" w:type="dxa"/>
          </w:tcPr>
          <w:p w14:paraId="46AB78A0" w14:textId="77777777" w:rsidR="00F9295A" w:rsidRPr="00F9295A" w:rsidRDefault="00F9295A" w:rsidP="00F9295A">
            <w:pPr>
              <w:rPr>
                <w:rFonts w:ascii="宋体" w:eastAsia="宋体" w:hAnsi="宋体" w:hint="eastAsia"/>
                <w:sz w:val="24"/>
              </w:rPr>
            </w:pPr>
            <w:r w:rsidRPr="00F9295A">
              <w:rPr>
                <w:rFonts w:ascii="宋体" w:eastAsia="宋体" w:hAnsi="宋体" w:hint="eastAsia"/>
                <w:sz w:val="24"/>
              </w:rPr>
              <w:t>1</w:t>
            </w:r>
            <w:r w:rsidRPr="00F9295A">
              <w:rPr>
                <w:rFonts w:ascii="宋体" w:eastAsia="宋体" w:hAnsi="宋体"/>
                <w:sz w:val="24"/>
              </w:rPr>
              <w:t>0</w:t>
            </w:r>
          </w:p>
        </w:tc>
      </w:tr>
    </w:tbl>
    <w:p w14:paraId="72F375C7" w14:textId="77777777" w:rsidR="00F9295A" w:rsidRPr="00F9295A" w:rsidRDefault="00F9295A" w:rsidP="00F9295A">
      <w:pPr>
        <w:rPr>
          <w:rFonts w:ascii="宋体" w:eastAsia="宋体" w:hAnsi="宋体" w:hint="eastAsia"/>
          <w:sz w:val="24"/>
        </w:rPr>
      </w:pPr>
    </w:p>
    <w:sectPr w:rsidR="00F9295A" w:rsidRPr="00F9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814B3"/>
    <w:multiLevelType w:val="hybridMultilevel"/>
    <w:tmpl w:val="939EC216"/>
    <w:lvl w:ilvl="0" w:tplc="66A2A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900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3"/>
    <w:rsid w:val="0012779F"/>
    <w:rsid w:val="001535D3"/>
    <w:rsid w:val="0021382E"/>
    <w:rsid w:val="002525C4"/>
    <w:rsid w:val="002D0133"/>
    <w:rsid w:val="00336BCF"/>
    <w:rsid w:val="00356695"/>
    <w:rsid w:val="003927C5"/>
    <w:rsid w:val="00436FEC"/>
    <w:rsid w:val="00443B10"/>
    <w:rsid w:val="005151B3"/>
    <w:rsid w:val="00631CBD"/>
    <w:rsid w:val="007D7280"/>
    <w:rsid w:val="007E6343"/>
    <w:rsid w:val="00892C28"/>
    <w:rsid w:val="0090427B"/>
    <w:rsid w:val="009576B1"/>
    <w:rsid w:val="00A7691B"/>
    <w:rsid w:val="00B11730"/>
    <w:rsid w:val="00BB31D2"/>
    <w:rsid w:val="00D03AB2"/>
    <w:rsid w:val="00D55C45"/>
    <w:rsid w:val="00D8483A"/>
    <w:rsid w:val="00E05F66"/>
    <w:rsid w:val="00E268C4"/>
    <w:rsid w:val="00E43DAE"/>
    <w:rsid w:val="00E625E7"/>
    <w:rsid w:val="00E954CB"/>
    <w:rsid w:val="00EF3C21"/>
    <w:rsid w:val="00F73F7B"/>
    <w:rsid w:val="00F9295A"/>
    <w:rsid w:val="00F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6C6F"/>
  <w15:chartTrackingRefBased/>
  <w15:docId w15:val="{D85DAF84-2815-0B47-9289-52043551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535D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1382E"/>
    <w:rPr>
      <w:color w:val="808080"/>
    </w:rPr>
  </w:style>
  <w:style w:type="table" w:styleId="a6">
    <w:name w:val="Table Grid"/>
    <w:basedOn w:val="a1"/>
    <w:uiPriority w:val="39"/>
    <w:rsid w:val="00E0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7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4A69-5BEA-7D46-A677-03EAAA28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子杰 承</cp:lastModifiedBy>
  <cp:revision>5</cp:revision>
  <dcterms:created xsi:type="dcterms:W3CDTF">2023-04-05T03:29:00Z</dcterms:created>
  <dcterms:modified xsi:type="dcterms:W3CDTF">2023-05-05T04:09:00Z</dcterms:modified>
</cp:coreProperties>
</file>