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PRINCIPLES OF PSYCHOLOGY</w:t>
      </w:r>
    </w:p>
    <w:p>
      <w:pPr>
        <w:pStyle w:val="Heading1"/>
      </w:pPr>
      <w:r>
        <w:t xml:space="preserve">CHAPTER IV — HABIT</w:t>
      </w:r>
    </w:p>
    <w:p>
      <w:pPr/>
      <w:r>
        <w:t xml:space="preserve">When we look at living creatures from an outward point of view, one</w:t>
      </w:r>
    </w:p>
    <w:p>
      <w:pPr/>
      <w:r>
        <w:t xml:space="preserve">of the first things that strike us is that they are bundles of habits.</w:t>
      </w:r>
    </w:p>
    <w:p>
      <w:pPr/>
      <w:r>
        <w:t xml:space="preserve">An acquired habit, from the physiological point of view, is nothing</w:t>
      </w:r>
    </w:p>
    <w:p>
      <w:pPr/>
      <w:r>
        <w:t xml:space="preserve">but a new pathway of discharge formed in the brain, by which certain</w:t>
      </w:r>
    </w:p>
    <w:p>
      <w:pPr/>
      <w:r>
        <w:t xml:space="preserve">incoming currents ever after tend to escape.</w:t>
      </w:r>
    </w:p>
    <w:p>
      <w:pPr/>
      <w:r>
        <w:t xml:space="preserve">The great thing in all education is to make our nervous system our</w:t>
      </w:r>
    </w:p>
    <w:p>
      <w:pPr/>
      <w:r>
        <w:t xml:space="preserve">ally instead of our enemy. For this we must make automatic and</w:t>
      </w:r>
    </w:p>
    <w:p>
      <w:pPr/>
      <w:r>
        <w:t xml:space="preserve">habitual, as early as possible, as many useful actions as we can.</w:t>
      </w:r>
    </w:p>
    <w:p>
      <w:pPr/>
      <w:r>
        <w:t xml:space="preserve">Habit simplifies the movements required to achieve a given result,</w:t>
      </w:r>
    </w:p>
    <w:p>
      <w:pPr/>
      <w:r>
        <w:t xml:space="preserve">makes them more accurate and diminishes fatigue.</w:t>
      </w:r>
    </w:p>
    <w:p>
      <w:pPr/>
      <w:r>
        <w:t xml:space="preserve">There is no more miserable human being than one in whom nothing is</w:t>
      </w:r>
    </w:p>
    <w:p>
      <w:pPr/>
      <w:r>
        <w:t xml:space="preserve">habitual but indecision.</w:t>
      </w:r>
    </w:p>
    <w:p>
      <w:pPr/>
      <w:r>
        <w:t xml:space="preserve">Editor's summary for the qualification fixture: James developed the</w:t>
      </w:r>
    </w:p>
    <w:p>
      <w:pPr/>
      <w:r>
        <w:t xml:space="preserve">theory of habit formation. The principle of association depends on</w:t>
      </w:r>
    </w:p>
    <w:p>
      <w:pPr/>
      <w:r>
        <w:t xml:space="preserve">repetition. The psychologist uses introspection as a method of study.</w:t>
      </w:r>
    </w:p>
    <w:p>
      <w:pPr/>
      <w:r>
        <w:t xml:space="preserve">The educator causes the student to form good habits.</w:t>
      </w:r>
    </w:p>
    <w:sectPr/>
  </w:body>
</w:document>
</file>