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C56F" w14:textId="7A867FB1" w:rsidR="00641267" w:rsidRPr="00267CFB" w:rsidRDefault="00641267" w:rsidP="007E59FC">
      <w:pPr>
        <w:pStyle w:val="Titolo"/>
        <w:spacing w:line="276" w:lineRule="auto"/>
        <w:jc w:val="center"/>
        <w:rPr>
          <w:sz w:val="48"/>
          <w:szCs w:val="48"/>
          <w:lang w:val="en-GB"/>
        </w:rPr>
      </w:pPr>
      <w:r w:rsidRPr="00267CFB">
        <w:rPr>
          <w:sz w:val="48"/>
          <w:szCs w:val="48"/>
          <w:lang w:val="en-GB"/>
        </w:rPr>
        <w:t>Body signal</w:t>
      </w:r>
      <w:r w:rsidR="00CF4535" w:rsidRPr="00267CFB">
        <w:rPr>
          <w:sz w:val="48"/>
          <w:szCs w:val="48"/>
          <w:lang w:val="en-GB"/>
        </w:rPr>
        <w:t>s</w:t>
      </w:r>
      <w:r w:rsidRPr="00267CFB">
        <w:rPr>
          <w:sz w:val="48"/>
          <w:szCs w:val="48"/>
          <w:lang w:val="en-GB"/>
        </w:rPr>
        <w:t xml:space="preserve"> of smoking</w:t>
      </w:r>
    </w:p>
    <w:p w14:paraId="11B8BEDA" w14:textId="487F74D2" w:rsidR="00032128" w:rsidRPr="007042E3" w:rsidRDefault="00B61E55" w:rsidP="007042E3">
      <w:pPr>
        <w:pStyle w:val="Sottotitolo"/>
        <w:jc w:val="center"/>
        <w:rPr>
          <w:lang w:val="en-GB"/>
        </w:rPr>
        <w:sectPr w:rsidR="00032128" w:rsidRPr="007042E3" w:rsidSect="004E51A7">
          <w:pgSz w:w="11906" w:h="16838"/>
          <w:pgMar w:top="1440" w:right="1440" w:bottom="1440" w:left="1440" w:header="708" w:footer="708" w:gutter="0"/>
          <w:cols w:space="708"/>
          <w:docGrid w:linePitch="360"/>
        </w:sectPr>
      </w:pPr>
      <w:r w:rsidRPr="00267CFB">
        <w:rPr>
          <w:lang w:val="en-GB"/>
        </w:rPr>
        <w:t xml:space="preserve">Andrea </w:t>
      </w:r>
      <w:proofErr w:type="spellStart"/>
      <w:r w:rsidRPr="00267CFB">
        <w:rPr>
          <w:lang w:val="en-GB"/>
        </w:rPr>
        <w:t>Cardinali</w:t>
      </w:r>
      <w:proofErr w:type="spellEnd"/>
      <w:r w:rsidRPr="00267CFB">
        <w:rPr>
          <w:lang w:val="en-GB"/>
        </w:rPr>
        <w:t xml:space="preserve"> and Adonis </w:t>
      </w:r>
      <w:r w:rsidR="00D81ECF" w:rsidRPr="00267CFB">
        <w:rPr>
          <w:lang w:val="en-GB"/>
        </w:rPr>
        <w:t>Kingsley</w:t>
      </w:r>
      <w:r w:rsidRPr="00267CFB">
        <w:rPr>
          <w:lang w:val="en-GB"/>
        </w:rPr>
        <w:t xml:space="preserve"> Granita</w:t>
      </w:r>
    </w:p>
    <w:p w14:paraId="7C78EE95" w14:textId="77777777" w:rsidR="00641267" w:rsidRPr="00267CFB" w:rsidRDefault="00641267" w:rsidP="007042E3">
      <w:pPr>
        <w:spacing w:line="276" w:lineRule="auto"/>
        <w:rPr>
          <w:rFonts w:ascii="Arial" w:hAnsi="Arial" w:cs="Arial"/>
          <w:lang w:val="en-GB"/>
        </w:rPr>
      </w:pPr>
    </w:p>
    <w:sdt>
      <w:sdtPr>
        <w:rPr>
          <w:rFonts w:asciiTheme="minorHAnsi" w:eastAsiaTheme="minorHAnsi" w:hAnsiTheme="minorHAnsi" w:cstheme="minorBidi"/>
          <w:b w:val="0"/>
          <w:bCs w:val="0"/>
          <w:color w:val="auto"/>
          <w:kern w:val="2"/>
          <w:sz w:val="24"/>
          <w:szCs w:val="24"/>
          <w:lang w:val="en-GB"/>
          <w14:ligatures w14:val="standardContextual"/>
        </w:rPr>
        <w:id w:val="-1205008187"/>
        <w:docPartObj>
          <w:docPartGallery w:val="Table of Contents"/>
          <w:docPartUnique/>
        </w:docPartObj>
      </w:sdtPr>
      <w:sdtEndPr>
        <w:rPr>
          <w:noProof/>
        </w:rPr>
      </w:sdtEndPr>
      <w:sdtContent>
        <w:p w14:paraId="17894161" w14:textId="6658147F" w:rsidR="00234D5C" w:rsidRPr="00267CFB" w:rsidRDefault="00234D5C" w:rsidP="007E59FC">
          <w:pPr>
            <w:pStyle w:val="Titolosommario"/>
            <w:rPr>
              <w:lang w:val="en-GB"/>
            </w:rPr>
          </w:pPr>
          <w:r w:rsidRPr="00267CFB">
            <w:rPr>
              <w:lang w:val="en-GB"/>
            </w:rPr>
            <w:t>Table of Contents</w:t>
          </w:r>
        </w:p>
        <w:p w14:paraId="3C30F4FA" w14:textId="49CDA660" w:rsidR="00FA0D76" w:rsidRDefault="00234D5C">
          <w:pPr>
            <w:pStyle w:val="Sommario2"/>
            <w:tabs>
              <w:tab w:val="right" w:leader="dot" w:pos="4149"/>
            </w:tabs>
            <w:rPr>
              <w:rFonts w:eastAsiaTheme="minorEastAsia" w:cstheme="minorBidi"/>
              <w:b w:val="0"/>
              <w:bCs w:val="0"/>
              <w:smallCaps w:val="0"/>
              <w:noProof/>
              <w:sz w:val="24"/>
              <w:szCs w:val="24"/>
              <w:lang w:eastAsia="en-GB"/>
            </w:rPr>
          </w:pPr>
          <w:r w:rsidRPr="00267CFB">
            <w:rPr>
              <w:b w:val="0"/>
              <w:bCs w:val="0"/>
              <w:lang w:val="en-GB"/>
            </w:rPr>
            <w:fldChar w:fldCharType="begin"/>
          </w:r>
          <w:r w:rsidRPr="00267CFB">
            <w:rPr>
              <w:lang w:val="en-GB"/>
            </w:rPr>
            <w:instrText xml:space="preserve"> TOC \o "1-3" \h \z \u </w:instrText>
          </w:r>
          <w:r w:rsidRPr="00267CFB">
            <w:rPr>
              <w:b w:val="0"/>
              <w:bCs w:val="0"/>
              <w:lang w:val="en-GB"/>
            </w:rPr>
            <w:fldChar w:fldCharType="separate"/>
          </w:r>
          <w:hyperlink w:anchor="_Toc159063224" w:history="1">
            <w:r w:rsidR="00FA0D76" w:rsidRPr="00B16C38">
              <w:rPr>
                <w:rStyle w:val="Collegamentoipertestuale"/>
                <w:noProof/>
                <w:lang w:val="en-GB"/>
              </w:rPr>
              <w:t>Introduction</w:t>
            </w:r>
            <w:r w:rsidR="00FA0D76">
              <w:rPr>
                <w:noProof/>
                <w:webHidden/>
              </w:rPr>
              <w:tab/>
            </w:r>
            <w:r w:rsidR="00FA0D76">
              <w:rPr>
                <w:noProof/>
                <w:webHidden/>
              </w:rPr>
              <w:fldChar w:fldCharType="begin"/>
            </w:r>
            <w:r w:rsidR="00FA0D76">
              <w:rPr>
                <w:noProof/>
                <w:webHidden/>
              </w:rPr>
              <w:instrText xml:space="preserve"> PAGEREF _Toc159063224 \h </w:instrText>
            </w:r>
            <w:r w:rsidR="00FA0D76">
              <w:rPr>
                <w:noProof/>
                <w:webHidden/>
              </w:rPr>
            </w:r>
            <w:r w:rsidR="00FA0D76">
              <w:rPr>
                <w:noProof/>
                <w:webHidden/>
              </w:rPr>
              <w:fldChar w:fldCharType="separate"/>
            </w:r>
            <w:r w:rsidR="00EB795C">
              <w:rPr>
                <w:noProof/>
                <w:webHidden/>
              </w:rPr>
              <w:t>1</w:t>
            </w:r>
            <w:r w:rsidR="00FA0D76">
              <w:rPr>
                <w:noProof/>
                <w:webHidden/>
              </w:rPr>
              <w:fldChar w:fldCharType="end"/>
            </w:r>
          </w:hyperlink>
        </w:p>
        <w:p w14:paraId="3D330166" w14:textId="009E34BA" w:rsidR="00FA0D76" w:rsidRDefault="006D0B79">
          <w:pPr>
            <w:pStyle w:val="Sommario2"/>
            <w:tabs>
              <w:tab w:val="right" w:leader="dot" w:pos="4149"/>
            </w:tabs>
            <w:rPr>
              <w:rFonts w:eastAsiaTheme="minorEastAsia" w:cstheme="minorBidi"/>
              <w:b w:val="0"/>
              <w:bCs w:val="0"/>
              <w:smallCaps w:val="0"/>
              <w:noProof/>
              <w:sz w:val="24"/>
              <w:szCs w:val="24"/>
              <w:lang w:eastAsia="en-GB"/>
            </w:rPr>
          </w:pPr>
          <w:hyperlink w:anchor="_Toc159063225" w:history="1">
            <w:r w:rsidR="00FA0D76" w:rsidRPr="00B16C38">
              <w:rPr>
                <w:rStyle w:val="Collegamentoipertestuale"/>
                <w:noProof/>
                <w:lang w:val="en-GB"/>
              </w:rPr>
              <w:t>Dataset</w:t>
            </w:r>
            <w:r w:rsidR="00FA0D76">
              <w:rPr>
                <w:noProof/>
                <w:webHidden/>
              </w:rPr>
              <w:tab/>
            </w:r>
            <w:r w:rsidR="00FA0D76">
              <w:rPr>
                <w:noProof/>
                <w:webHidden/>
              </w:rPr>
              <w:fldChar w:fldCharType="begin"/>
            </w:r>
            <w:r w:rsidR="00FA0D76">
              <w:rPr>
                <w:noProof/>
                <w:webHidden/>
              </w:rPr>
              <w:instrText xml:space="preserve"> PAGEREF _Toc159063225 \h </w:instrText>
            </w:r>
            <w:r w:rsidR="00FA0D76">
              <w:rPr>
                <w:noProof/>
                <w:webHidden/>
              </w:rPr>
            </w:r>
            <w:r w:rsidR="00FA0D76">
              <w:rPr>
                <w:noProof/>
                <w:webHidden/>
              </w:rPr>
              <w:fldChar w:fldCharType="separate"/>
            </w:r>
            <w:r w:rsidR="00EB795C">
              <w:rPr>
                <w:noProof/>
                <w:webHidden/>
              </w:rPr>
              <w:t>1</w:t>
            </w:r>
            <w:r w:rsidR="00FA0D76">
              <w:rPr>
                <w:noProof/>
                <w:webHidden/>
              </w:rPr>
              <w:fldChar w:fldCharType="end"/>
            </w:r>
          </w:hyperlink>
        </w:p>
        <w:p w14:paraId="68C97314" w14:textId="159D1D7D" w:rsidR="00FA0D76" w:rsidRDefault="006D0B79">
          <w:pPr>
            <w:pStyle w:val="Sommario2"/>
            <w:tabs>
              <w:tab w:val="right" w:leader="dot" w:pos="4149"/>
            </w:tabs>
            <w:rPr>
              <w:rFonts w:eastAsiaTheme="minorEastAsia" w:cstheme="minorBidi"/>
              <w:b w:val="0"/>
              <w:bCs w:val="0"/>
              <w:smallCaps w:val="0"/>
              <w:noProof/>
              <w:sz w:val="24"/>
              <w:szCs w:val="24"/>
              <w:lang w:eastAsia="en-GB"/>
            </w:rPr>
          </w:pPr>
          <w:hyperlink w:anchor="_Toc159063226" w:history="1">
            <w:r w:rsidR="00FA0D76" w:rsidRPr="00B16C38">
              <w:rPr>
                <w:rStyle w:val="Collegamentoipertestuale"/>
                <w:noProof/>
                <w:lang w:val="en-GB"/>
              </w:rPr>
              <w:t>Exploration phase</w:t>
            </w:r>
            <w:r w:rsidR="00FA0D76">
              <w:rPr>
                <w:noProof/>
                <w:webHidden/>
              </w:rPr>
              <w:tab/>
            </w:r>
            <w:r w:rsidR="00FA0D76">
              <w:rPr>
                <w:noProof/>
                <w:webHidden/>
              </w:rPr>
              <w:fldChar w:fldCharType="begin"/>
            </w:r>
            <w:r w:rsidR="00FA0D76">
              <w:rPr>
                <w:noProof/>
                <w:webHidden/>
              </w:rPr>
              <w:instrText xml:space="preserve"> PAGEREF _Toc159063226 \h </w:instrText>
            </w:r>
            <w:r w:rsidR="00FA0D76">
              <w:rPr>
                <w:noProof/>
                <w:webHidden/>
              </w:rPr>
            </w:r>
            <w:r w:rsidR="00FA0D76">
              <w:rPr>
                <w:noProof/>
                <w:webHidden/>
              </w:rPr>
              <w:fldChar w:fldCharType="separate"/>
            </w:r>
            <w:r w:rsidR="00EB795C">
              <w:rPr>
                <w:noProof/>
                <w:webHidden/>
              </w:rPr>
              <w:t>2</w:t>
            </w:r>
            <w:r w:rsidR="00FA0D76">
              <w:rPr>
                <w:noProof/>
                <w:webHidden/>
              </w:rPr>
              <w:fldChar w:fldCharType="end"/>
            </w:r>
          </w:hyperlink>
        </w:p>
        <w:p w14:paraId="1350BBFB" w14:textId="3C08763D" w:rsidR="00FA0D76" w:rsidRDefault="006D0B79">
          <w:pPr>
            <w:pStyle w:val="Sommario2"/>
            <w:tabs>
              <w:tab w:val="right" w:leader="dot" w:pos="4149"/>
            </w:tabs>
            <w:rPr>
              <w:rFonts w:eastAsiaTheme="minorEastAsia" w:cstheme="minorBidi"/>
              <w:b w:val="0"/>
              <w:bCs w:val="0"/>
              <w:smallCaps w:val="0"/>
              <w:noProof/>
              <w:sz w:val="24"/>
              <w:szCs w:val="24"/>
              <w:lang w:eastAsia="en-GB"/>
            </w:rPr>
          </w:pPr>
          <w:hyperlink w:anchor="_Toc159063227" w:history="1">
            <w:r w:rsidR="00FA0D76" w:rsidRPr="00B16C38">
              <w:rPr>
                <w:rStyle w:val="Collegamentoipertestuale"/>
                <w:noProof/>
                <w:lang w:val="en-GB"/>
              </w:rPr>
              <w:t>Preprocessing</w:t>
            </w:r>
            <w:r w:rsidR="00FA0D76">
              <w:rPr>
                <w:noProof/>
                <w:webHidden/>
              </w:rPr>
              <w:tab/>
            </w:r>
            <w:r w:rsidR="00FA0D76">
              <w:rPr>
                <w:noProof/>
                <w:webHidden/>
              </w:rPr>
              <w:fldChar w:fldCharType="begin"/>
            </w:r>
            <w:r w:rsidR="00FA0D76">
              <w:rPr>
                <w:noProof/>
                <w:webHidden/>
              </w:rPr>
              <w:instrText xml:space="preserve"> PAGEREF _Toc159063227 \h </w:instrText>
            </w:r>
            <w:r w:rsidR="00FA0D76">
              <w:rPr>
                <w:noProof/>
                <w:webHidden/>
              </w:rPr>
            </w:r>
            <w:r w:rsidR="00FA0D76">
              <w:rPr>
                <w:noProof/>
                <w:webHidden/>
              </w:rPr>
              <w:fldChar w:fldCharType="separate"/>
            </w:r>
            <w:r w:rsidR="00EB795C">
              <w:rPr>
                <w:noProof/>
                <w:webHidden/>
              </w:rPr>
              <w:t>2</w:t>
            </w:r>
            <w:r w:rsidR="00FA0D76">
              <w:rPr>
                <w:noProof/>
                <w:webHidden/>
              </w:rPr>
              <w:fldChar w:fldCharType="end"/>
            </w:r>
          </w:hyperlink>
        </w:p>
        <w:p w14:paraId="1B484D60" w14:textId="1F759536" w:rsidR="00FA0D76" w:rsidRDefault="006D0B79">
          <w:pPr>
            <w:pStyle w:val="Sommario2"/>
            <w:tabs>
              <w:tab w:val="right" w:leader="dot" w:pos="4149"/>
            </w:tabs>
            <w:rPr>
              <w:rFonts w:eastAsiaTheme="minorEastAsia" w:cstheme="minorBidi"/>
              <w:b w:val="0"/>
              <w:bCs w:val="0"/>
              <w:smallCaps w:val="0"/>
              <w:noProof/>
              <w:sz w:val="24"/>
              <w:szCs w:val="24"/>
              <w:lang w:eastAsia="en-GB"/>
            </w:rPr>
          </w:pPr>
          <w:hyperlink w:anchor="_Toc159063228" w:history="1">
            <w:r w:rsidR="00FA0D76" w:rsidRPr="00B16C38">
              <w:rPr>
                <w:rStyle w:val="Collegamentoipertestuale"/>
                <w:noProof/>
              </w:rPr>
              <w:t>Classification models</w:t>
            </w:r>
            <w:r w:rsidR="00FA0D76">
              <w:rPr>
                <w:noProof/>
                <w:webHidden/>
              </w:rPr>
              <w:tab/>
            </w:r>
            <w:r w:rsidR="00FA0D76">
              <w:rPr>
                <w:noProof/>
                <w:webHidden/>
              </w:rPr>
              <w:fldChar w:fldCharType="begin"/>
            </w:r>
            <w:r w:rsidR="00FA0D76">
              <w:rPr>
                <w:noProof/>
                <w:webHidden/>
              </w:rPr>
              <w:instrText xml:space="preserve"> PAGEREF _Toc159063228 \h </w:instrText>
            </w:r>
            <w:r w:rsidR="00FA0D76">
              <w:rPr>
                <w:noProof/>
                <w:webHidden/>
              </w:rPr>
            </w:r>
            <w:r w:rsidR="00FA0D76">
              <w:rPr>
                <w:noProof/>
                <w:webHidden/>
              </w:rPr>
              <w:fldChar w:fldCharType="separate"/>
            </w:r>
            <w:r w:rsidR="00EB795C">
              <w:rPr>
                <w:noProof/>
                <w:webHidden/>
              </w:rPr>
              <w:t>2</w:t>
            </w:r>
            <w:r w:rsidR="00FA0D76">
              <w:rPr>
                <w:noProof/>
                <w:webHidden/>
              </w:rPr>
              <w:fldChar w:fldCharType="end"/>
            </w:r>
          </w:hyperlink>
        </w:p>
        <w:p w14:paraId="3FCD1066" w14:textId="382C82B3" w:rsidR="00FA0D76" w:rsidRDefault="006D0B79">
          <w:pPr>
            <w:pStyle w:val="Sommario2"/>
            <w:tabs>
              <w:tab w:val="right" w:leader="dot" w:pos="4149"/>
            </w:tabs>
            <w:rPr>
              <w:rFonts w:eastAsiaTheme="minorEastAsia" w:cstheme="minorBidi"/>
              <w:b w:val="0"/>
              <w:bCs w:val="0"/>
              <w:smallCaps w:val="0"/>
              <w:noProof/>
              <w:sz w:val="24"/>
              <w:szCs w:val="24"/>
              <w:lang w:eastAsia="en-GB"/>
            </w:rPr>
          </w:pPr>
          <w:hyperlink w:anchor="_Toc159063229" w:history="1">
            <w:r w:rsidR="00FA0D76" w:rsidRPr="00B16C38">
              <w:rPr>
                <w:rStyle w:val="Collegamentoipertestuale"/>
                <w:noProof/>
                <w:lang w:val="en-GB"/>
              </w:rPr>
              <w:t>Evaluation metrics</w:t>
            </w:r>
            <w:r w:rsidR="00FA0D76">
              <w:rPr>
                <w:noProof/>
                <w:webHidden/>
              </w:rPr>
              <w:tab/>
            </w:r>
            <w:r w:rsidR="00FA0D76">
              <w:rPr>
                <w:noProof/>
                <w:webHidden/>
              </w:rPr>
              <w:fldChar w:fldCharType="begin"/>
            </w:r>
            <w:r w:rsidR="00FA0D76">
              <w:rPr>
                <w:noProof/>
                <w:webHidden/>
              </w:rPr>
              <w:instrText xml:space="preserve"> PAGEREF _Toc159063229 \h </w:instrText>
            </w:r>
            <w:r w:rsidR="00FA0D76">
              <w:rPr>
                <w:noProof/>
                <w:webHidden/>
              </w:rPr>
            </w:r>
            <w:r w:rsidR="00FA0D76">
              <w:rPr>
                <w:noProof/>
                <w:webHidden/>
              </w:rPr>
              <w:fldChar w:fldCharType="separate"/>
            </w:r>
            <w:r w:rsidR="00EB795C">
              <w:rPr>
                <w:noProof/>
                <w:webHidden/>
              </w:rPr>
              <w:t>3</w:t>
            </w:r>
            <w:r w:rsidR="00FA0D76">
              <w:rPr>
                <w:noProof/>
                <w:webHidden/>
              </w:rPr>
              <w:fldChar w:fldCharType="end"/>
            </w:r>
          </w:hyperlink>
        </w:p>
        <w:p w14:paraId="38FAFF8F" w14:textId="4D45CFC6" w:rsidR="00FA0D76" w:rsidRDefault="006D0B79">
          <w:pPr>
            <w:pStyle w:val="Sommario2"/>
            <w:tabs>
              <w:tab w:val="right" w:leader="dot" w:pos="4149"/>
            </w:tabs>
            <w:rPr>
              <w:rFonts w:eastAsiaTheme="minorEastAsia" w:cstheme="minorBidi"/>
              <w:b w:val="0"/>
              <w:bCs w:val="0"/>
              <w:smallCaps w:val="0"/>
              <w:noProof/>
              <w:sz w:val="24"/>
              <w:szCs w:val="24"/>
              <w:lang w:eastAsia="en-GB"/>
            </w:rPr>
          </w:pPr>
          <w:hyperlink w:anchor="_Toc159063230" w:history="1">
            <w:r w:rsidR="00FA0D76" w:rsidRPr="00B16C38">
              <w:rPr>
                <w:rStyle w:val="Collegamentoipertestuale"/>
                <w:noProof/>
              </w:rPr>
              <w:t>Conclusions</w:t>
            </w:r>
            <w:r w:rsidR="00FA0D76">
              <w:rPr>
                <w:noProof/>
                <w:webHidden/>
              </w:rPr>
              <w:tab/>
            </w:r>
            <w:r w:rsidR="00FA0D76">
              <w:rPr>
                <w:noProof/>
                <w:webHidden/>
              </w:rPr>
              <w:fldChar w:fldCharType="begin"/>
            </w:r>
            <w:r w:rsidR="00FA0D76">
              <w:rPr>
                <w:noProof/>
                <w:webHidden/>
              </w:rPr>
              <w:instrText xml:space="preserve"> PAGEREF _Toc159063230 \h </w:instrText>
            </w:r>
            <w:r w:rsidR="00FA0D76">
              <w:rPr>
                <w:noProof/>
                <w:webHidden/>
              </w:rPr>
            </w:r>
            <w:r w:rsidR="00FA0D76">
              <w:rPr>
                <w:noProof/>
                <w:webHidden/>
              </w:rPr>
              <w:fldChar w:fldCharType="separate"/>
            </w:r>
            <w:r w:rsidR="00EB795C">
              <w:rPr>
                <w:noProof/>
                <w:webHidden/>
              </w:rPr>
              <w:t>4</w:t>
            </w:r>
            <w:r w:rsidR="00FA0D76">
              <w:rPr>
                <w:noProof/>
                <w:webHidden/>
              </w:rPr>
              <w:fldChar w:fldCharType="end"/>
            </w:r>
          </w:hyperlink>
        </w:p>
        <w:p w14:paraId="102AD703" w14:textId="7075E9CE" w:rsidR="00FA0D76" w:rsidRDefault="006D0B79">
          <w:pPr>
            <w:pStyle w:val="Sommario1"/>
            <w:tabs>
              <w:tab w:val="right" w:leader="dot" w:pos="4149"/>
            </w:tabs>
            <w:rPr>
              <w:rFonts w:eastAsiaTheme="minorEastAsia" w:cstheme="minorBidi"/>
              <w:b w:val="0"/>
              <w:bCs w:val="0"/>
              <w:caps w:val="0"/>
              <w:noProof/>
              <w:sz w:val="24"/>
              <w:szCs w:val="24"/>
              <w:u w:val="none"/>
              <w:lang w:eastAsia="en-GB"/>
            </w:rPr>
          </w:pPr>
          <w:hyperlink w:anchor="_Toc159063231" w:history="1">
            <w:r w:rsidR="00FA0D76" w:rsidRPr="00B16C38">
              <w:rPr>
                <w:rStyle w:val="Collegamentoipertestuale"/>
                <w:noProof/>
              </w:rPr>
              <w:t>Bibliography</w:t>
            </w:r>
            <w:r w:rsidR="00FA0D76">
              <w:rPr>
                <w:noProof/>
                <w:webHidden/>
              </w:rPr>
              <w:tab/>
            </w:r>
            <w:r w:rsidR="00FA0D76">
              <w:rPr>
                <w:noProof/>
                <w:webHidden/>
              </w:rPr>
              <w:fldChar w:fldCharType="begin"/>
            </w:r>
            <w:r w:rsidR="00FA0D76">
              <w:rPr>
                <w:noProof/>
                <w:webHidden/>
              </w:rPr>
              <w:instrText xml:space="preserve"> PAGEREF _Toc159063231 \h </w:instrText>
            </w:r>
            <w:r w:rsidR="00FA0D76">
              <w:rPr>
                <w:noProof/>
                <w:webHidden/>
              </w:rPr>
            </w:r>
            <w:r w:rsidR="00FA0D76">
              <w:rPr>
                <w:noProof/>
                <w:webHidden/>
              </w:rPr>
              <w:fldChar w:fldCharType="separate"/>
            </w:r>
            <w:r w:rsidR="00EB795C">
              <w:rPr>
                <w:noProof/>
                <w:webHidden/>
              </w:rPr>
              <w:t>5</w:t>
            </w:r>
            <w:r w:rsidR="00FA0D76">
              <w:rPr>
                <w:noProof/>
                <w:webHidden/>
              </w:rPr>
              <w:fldChar w:fldCharType="end"/>
            </w:r>
          </w:hyperlink>
        </w:p>
        <w:p w14:paraId="2F71B4D0" w14:textId="56873B32" w:rsidR="00234D5C" w:rsidRPr="00267CFB" w:rsidRDefault="00234D5C" w:rsidP="00F31233">
          <w:pPr>
            <w:spacing w:line="276" w:lineRule="auto"/>
            <w:rPr>
              <w:lang w:val="en-GB"/>
            </w:rPr>
          </w:pPr>
          <w:r w:rsidRPr="00267CFB">
            <w:rPr>
              <w:b/>
              <w:bCs/>
              <w:noProof/>
              <w:lang w:val="en-GB"/>
            </w:rPr>
            <w:fldChar w:fldCharType="end"/>
          </w:r>
        </w:p>
      </w:sdtContent>
    </w:sdt>
    <w:p w14:paraId="7DF76922" w14:textId="77777777" w:rsidR="00234D5C" w:rsidRPr="00267CFB" w:rsidRDefault="00234D5C" w:rsidP="007E59FC">
      <w:pPr>
        <w:spacing w:line="276" w:lineRule="auto"/>
        <w:jc w:val="center"/>
        <w:rPr>
          <w:rFonts w:ascii="Arial" w:hAnsi="Arial" w:cs="Arial"/>
          <w:lang w:val="en-GB"/>
        </w:rPr>
      </w:pPr>
    </w:p>
    <w:p w14:paraId="719A7737" w14:textId="20CB724D" w:rsidR="004027FA" w:rsidRPr="00267CFB" w:rsidRDefault="004027FA" w:rsidP="007E59FC">
      <w:pPr>
        <w:pStyle w:val="Titolo2"/>
        <w:spacing w:line="276" w:lineRule="auto"/>
        <w:jc w:val="center"/>
        <w:rPr>
          <w:b/>
          <w:bCs/>
          <w:sz w:val="28"/>
          <w:szCs w:val="28"/>
          <w:lang w:val="en-GB"/>
        </w:rPr>
      </w:pPr>
      <w:bookmarkStart w:id="0" w:name="_Toc159063224"/>
      <w:r w:rsidRPr="00267CFB">
        <w:rPr>
          <w:b/>
          <w:bCs/>
          <w:sz w:val="28"/>
          <w:szCs w:val="28"/>
          <w:lang w:val="en-GB"/>
        </w:rPr>
        <w:t>Introduction</w:t>
      </w:r>
      <w:bookmarkEnd w:id="0"/>
    </w:p>
    <w:p w14:paraId="550F33B0" w14:textId="08CA425B" w:rsidR="004027FA" w:rsidRPr="00267CFB" w:rsidRDefault="00877626" w:rsidP="007E59FC">
      <w:pPr>
        <w:spacing w:line="276" w:lineRule="auto"/>
        <w:jc w:val="both"/>
        <w:rPr>
          <w:rFonts w:ascii="Arial" w:hAnsi="Arial" w:cs="Arial"/>
          <w:lang w:val="en-GB"/>
        </w:rPr>
      </w:pPr>
      <w:r w:rsidRPr="00FF18E2">
        <w:rPr>
          <w:rFonts w:ascii="Calibri" w:hAnsi="Calibri" w:cs="Calibri"/>
          <w:lang w:val="en-GB"/>
        </w:rPr>
        <w:t>Smoking has multiple serious effects that</w:t>
      </w:r>
      <w:r w:rsidR="00BF3523" w:rsidRPr="00FF18E2">
        <w:rPr>
          <w:rFonts w:ascii="Calibri" w:hAnsi="Calibri" w:cs="Calibri"/>
          <w:lang w:val="en-GB"/>
        </w:rPr>
        <w:t xml:space="preserve"> impact </w:t>
      </w:r>
      <w:r w:rsidR="003F4265" w:rsidRPr="00FF18E2">
        <w:rPr>
          <w:rFonts w:ascii="Calibri" w:hAnsi="Calibri" w:cs="Calibri"/>
          <w:lang w:val="en-GB"/>
        </w:rPr>
        <w:t>the health of smokers and those around them</w:t>
      </w:r>
      <w:r w:rsidR="00BF3523" w:rsidRPr="00FF18E2">
        <w:rPr>
          <w:rFonts w:ascii="Calibri" w:hAnsi="Calibri" w:cs="Calibri"/>
          <w:lang w:val="en-GB"/>
        </w:rPr>
        <w:t xml:space="preserve">. </w:t>
      </w:r>
      <w:r w:rsidR="00EF4E82" w:rsidRPr="00FF18E2">
        <w:rPr>
          <w:rFonts w:ascii="Calibri" w:hAnsi="Calibri" w:cs="Calibri"/>
          <w:lang w:val="en-GB"/>
        </w:rPr>
        <w:t>By</w:t>
      </w:r>
      <w:r w:rsidR="004A0450" w:rsidRPr="00FF18E2">
        <w:rPr>
          <w:rFonts w:ascii="Calibri" w:hAnsi="Calibri" w:cs="Calibri"/>
          <w:lang w:val="en-GB"/>
        </w:rPr>
        <w:t xml:space="preserve"> gathering </w:t>
      </w:r>
      <w:r w:rsidR="00C224FA" w:rsidRPr="00FF18E2">
        <w:rPr>
          <w:rFonts w:ascii="Calibri" w:hAnsi="Calibri" w:cs="Calibri"/>
          <w:lang w:val="en-GB"/>
        </w:rPr>
        <w:t xml:space="preserve">and </w:t>
      </w:r>
      <w:r w:rsidR="00194987" w:rsidRPr="00FF18E2">
        <w:rPr>
          <w:rFonts w:ascii="Calibri" w:hAnsi="Calibri" w:cs="Calibri"/>
          <w:lang w:val="en-GB"/>
        </w:rPr>
        <w:t>analys</w:t>
      </w:r>
      <w:r w:rsidR="00367A13" w:rsidRPr="00FF18E2">
        <w:rPr>
          <w:rFonts w:ascii="Calibri" w:hAnsi="Calibri" w:cs="Calibri"/>
          <w:lang w:val="en-GB"/>
        </w:rPr>
        <w:t>ing</w:t>
      </w:r>
      <w:r w:rsidR="00194987" w:rsidRPr="00FF18E2">
        <w:rPr>
          <w:rFonts w:ascii="Calibri" w:hAnsi="Calibri" w:cs="Calibri"/>
          <w:lang w:val="en-GB"/>
        </w:rPr>
        <w:t xml:space="preserve"> health data </w:t>
      </w:r>
      <w:r w:rsidR="004A0450" w:rsidRPr="00FF18E2">
        <w:rPr>
          <w:rFonts w:ascii="Calibri" w:hAnsi="Calibri" w:cs="Calibri"/>
          <w:lang w:val="en-GB"/>
        </w:rPr>
        <w:t>of smokers and non-smokers</w:t>
      </w:r>
      <w:r w:rsidR="00EF4E82" w:rsidRPr="00FF18E2">
        <w:rPr>
          <w:rFonts w:ascii="Calibri" w:hAnsi="Calibri" w:cs="Calibri"/>
          <w:lang w:val="en-GB"/>
        </w:rPr>
        <w:t xml:space="preserve"> and using t</w:t>
      </w:r>
      <w:r w:rsidR="00C0233A" w:rsidRPr="00FF18E2">
        <w:rPr>
          <w:rFonts w:ascii="Calibri" w:hAnsi="Calibri" w:cs="Calibri"/>
          <w:lang w:val="en-GB"/>
        </w:rPr>
        <w:t>he</w:t>
      </w:r>
      <w:r w:rsidR="004D14D3" w:rsidRPr="00FF18E2">
        <w:rPr>
          <w:rFonts w:ascii="Calibri" w:hAnsi="Calibri" w:cs="Calibri"/>
          <w:lang w:val="en-GB"/>
        </w:rPr>
        <w:t xml:space="preserve"> KNIME platform</w:t>
      </w:r>
      <w:r w:rsidR="00EF4E82" w:rsidRPr="00FF18E2">
        <w:rPr>
          <w:rFonts w:ascii="Calibri" w:hAnsi="Calibri" w:cs="Calibri"/>
          <w:lang w:val="en-GB"/>
        </w:rPr>
        <w:t xml:space="preserve">, we </w:t>
      </w:r>
      <w:r w:rsidR="00D04796" w:rsidRPr="00FF18E2">
        <w:rPr>
          <w:rFonts w:ascii="Calibri" w:hAnsi="Calibri" w:cs="Calibri"/>
          <w:lang w:val="en-GB"/>
        </w:rPr>
        <w:t>can</w:t>
      </w:r>
      <w:r w:rsidR="004D14D3" w:rsidRPr="00FF18E2">
        <w:rPr>
          <w:rFonts w:ascii="Calibri" w:hAnsi="Calibri" w:cs="Calibri"/>
          <w:lang w:val="en-GB"/>
        </w:rPr>
        <w:t xml:space="preserve"> </w:t>
      </w:r>
      <w:r w:rsidR="00172390" w:rsidRPr="00FF18E2">
        <w:rPr>
          <w:rFonts w:ascii="Calibri" w:hAnsi="Calibri" w:cs="Calibri"/>
          <w:lang w:val="en-GB"/>
        </w:rPr>
        <w:t>create a classification model</w:t>
      </w:r>
      <w:r w:rsidR="00E61E1C" w:rsidRPr="00FF18E2">
        <w:rPr>
          <w:rFonts w:ascii="Calibri" w:hAnsi="Calibri" w:cs="Calibri"/>
          <w:lang w:val="en-GB"/>
        </w:rPr>
        <w:t xml:space="preserve"> that</w:t>
      </w:r>
      <w:r w:rsidR="003E797A" w:rsidRPr="00FF18E2">
        <w:rPr>
          <w:rFonts w:ascii="Calibri" w:hAnsi="Calibri" w:cs="Calibri"/>
          <w:lang w:val="en-GB"/>
        </w:rPr>
        <w:t xml:space="preserve"> </w:t>
      </w:r>
      <w:r w:rsidR="00A00301" w:rsidRPr="00FF18E2">
        <w:rPr>
          <w:rFonts w:ascii="Calibri" w:hAnsi="Calibri" w:cs="Calibri"/>
          <w:lang w:val="en-GB"/>
        </w:rPr>
        <w:t>can</w:t>
      </w:r>
      <w:r w:rsidR="002E53C6" w:rsidRPr="00FF18E2">
        <w:rPr>
          <w:rFonts w:ascii="Calibri" w:hAnsi="Calibri" w:cs="Calibri"/>
          <w:lang w:val="en-GB"/>
        </w:rPr>
        <w:t xml:space="preserve"> predict an individual</w:t>
      </w:r>
      <w:r w:rsidR="00271C3F" w:rsidRPr="00FF18E2">
        <w:rPr>
          <w:rFonts w:ascii="Calibri" w:hAnsi="Calibri" w:cs="Calibri"/>
          <w:lang w:val="en-GB"/>
        </w:rPr>
        <w:t>’s</w:t>
      </w:r>
      <w:r w:rsidR="002E53C6" w:rsidRPr="00FF18E2">
        <w:rPr>
          <w:rFonts w:ascii="Calibri" w:hAnsi="Calibri" w:cs="Calibri"/>
          <w:lang w:val="en-GB"/>
        </w:rPr>
        <w:t xml:space="preserve"> smok</w:t>
      </w:r>
      <w:r w:rsidR="00271C3F" w:rsidRPr="00FF18E2">
        <w:rPr>
          <w:rFonts w:ascii="Calibri" w:hAnsi="Calibri" w:cs="Calibri"/>
          <w:lang w:val="en-GB"/>
        </w:rPr>
        <w:t>ing status</w:t>
      </w:r>
      <w:r w:rsidR="00555BC6" w:rsidRPr="00FF18E2">
        <w:rPr>
          <w:rFonts w:ascii="Calibri" w:hAnsi="Calibri" w:cs="Calibri"/>
          <w:lang w:val="en-GB"/>
        </w:rPr>
        <w:t>, depending on other variables</w:t>
      </w:r>
      <w:r w:rsidR="00555BC6" w:rsidRPr="00267CFB">
        <w:rPr>
          <w:rFonts w:ascii="Arial" w:hAnsi="Arial" w:cs="Arial"/>
          <w:lang w:val="en-GB"/>
        </w:rPr>
        <w:t>.</w:t>
      </w:r>
    </w:p>
    <w:p w14:paraId="1576CB65" w14:textId="216F0E12" w:rsidR="00067B63" w:rsidRPr="00267CFB" w:rsidRDefault="00067B63" w:rsidP="007E59FC">
      <w:pPr>
        <w:pStyle w:val="Titolo2"/>
        <w:spacing w:line="276" w:lineRule="auto"/>
        <w:jc w:val="center"/>
        <w:rPr>
          <w:b/>
          <w:bCs/>
          <w:sz w:val="28"/>
          <w:szCs w:val="28"/>
          <w:lang w:val="en-GB"/>
        </w:rPr>
      </w:pPr>
      <w:bookmarkStart w:id="1" w:name="_Toc159063225"/>
      <w:r w:rsidRPr="00267CFB">
        <w:rPr>
          <w:b/>
          <w:bCs/>
          <w:sz w:val="28"/>
          <w:szCs w:val="28"/>
          <w:lang w:val="en-GB"/>
        </w:rPr>
        <w:t>Dataset</w:t>
      </w:r>
      <w:bookmarkEnd w:id="1"/>
    </w:p>
    <w:p w14:paraId="2C7E2001" w14:textId="5F64E4A9" w:rsidR="00282F07" w:rsidRPr="00FF18E2" w:rsidRDefault="00282F07" w:rsidP="007E59FC">
      <w:pPr>
        <w:spacing w:line="276" w:lineRule="auto"/>
        <w:jc w:val="both"/>
        <w:rPr>
          <w:rFonts w:ascii="Calibri" w:hAnsi="Calibri" w:cs="Calibri"/>
          <w:lang w:val="en-GB"/>
        </w:rPr>
      </w:pPr>
      <w:r w:rsidRPr="00FF18E2">
        <w:rPr>
          <w:rFonts w:ascii="Calibri" w:hAnsi="Calibri" w:cs="Calibri"/>
          <w:lang w:val="en-GB"/>
        </w:rPr>
        <w:t xml:space="preserve">The </w:t>
      </w:r>
      <w:r w:rsidR="00C3488A" w:rsidRPr="00FF18E2">
        <w:rPr>
          <w:rFonts w:ascii="Calibri" w:hAnsi="Calibri" w:cs="Calibri"/>
          <w:lang w:val="en-GB"/>
        </w:rPr>
        <w:t xml:space="preserve">available </w:t>
      </w:r>
      <w:r w:rsidR="0088015E" w:rsidRPr="00FF18E2">
        <w:rPr>
          <w:rFonts w:ascii="Calibri" w:hAnsi="Calibri" w:cs="Calibri"/>
          <w:lang w:val="en-GB"/>
        </w:rPr>
        <w:t xml:space="preserve">training </w:t>
      </w:r>
      <w:r w:rsidR="00C3488A" w:rsidRPr="00FF18E2">
        <w:rPr>
          <w:rFonts w:ascii="Calibri" w:hAnsi="Calibri" w:cs="Calibri"/>
          <w:lang w:val="en-GB"/>
        </w:rPr>
        <w:t>dataset</w:t>
      </w:r>
      <w:r w:rsidR="0088015E" w:rsidRPr="00FF18E2">
        <w:rPr>
          <w:rFonts w:ascii="Calibri" w:hAnsi="Calibri" w:cs="Calibri"/>
          <w:lang w:val="en-GB"/>
        </w:rPr>
        <w:t>, which will be used to train the classification model,</w:t>
      </w:r>
      <w:r w:rsidR="00C3488A" w:rsidRPr="00FF18E2">
        <w:rPr>
          <w:rFonts w:ascii="Calibri" w:hAnsi="Calibri" w:cs="Calibri"/>
          <w:lang w:val="en-GB"/>
        </w:rPr>
        <w:t xml:space="preserve"> </w:t>
      </w:r>
      <w:r w:rsidR="00B97221" w:rsidRPr="00FF18E2">
        <w:rPr>
          <w:rFonts w:ascii="Calibri" w:hAnsi="Calibri" w:cs="Calibri"/>
          <w:lang w:val="en-GB"/>
        </w:rPr>
        <w:t xml:space="preserve">is rather big, containing more than 14000 rows and </w:t>
      </w:r>
      <w:r w:rsidR="003115A6" w:rsidRPr="00FF18E2">
        <w:rPr>
          <w:rFonts w:ascii="Calibri" w:hAnsi="Calibri" w:cs="Calibri"/>
          <w:lang w:val="en-GB"/>
        </w:rPr>
        <w:t>2</w:t>
      </w:r>
      <w:r w:rsidR="00DA7F9E" w:rsidRPr="00FF18E2">
        <w:rPr>
          <w:rFonts w:ascii="Calibri" w:hAnsi="Calibri" w:cs="Calibri"/>
          <w:lang w:val="en-GB"/>
        </w:rPr>
        <w:t>6</w:t>
      </w:r>
      <w:r w:rsidR="003115A6" w:rsidRPr="00FF18E2">
        <w:rPr>
          <w:rFonts w:ascii="Calibri" w:hAnsi="Calibri" w:cs="Calibri"/>
          <w:lang w:val="en-GB"/>
        </w:rPr>
        <w:t xml:space="preserve"> columns.</w:t>
      </w:r>
      <w:r w:rsidR="000C5476" w:rsidRPr="00FF18E2">
        <w:rPr>
          <w:rFonts w:ascii="Calibri" w:hAnsi="Calibri" w:cs="Calibri"/>
          <w:lang w:val="en-GB"/>
        </w:rPr>
        <w:t xml:space="preserve"> The test set</w:t>
      </w:r>
      <w:r w:rsidR="001A46F5" w:rsidRPr="00FF18E2">
        <w:rPr>
          <w:rFonts w:ascii="Calibri" w:hAnsi="Calibri" w:cs="Calibri"/>
          <w:lang w:val="en-GB"/>
        </w:rPr>
        <w:t xml:space="preserve"> that will be used to validate the accuracy of the model,</w:t>
      </w:r>
      <w:r w:rsidR="006026DB" w:rsidRPr="00FF18E2">
        <w:rPr>
          <w:rFonts w:ascii="Calibri" w:hAnsi="Calibri" w:cs="Calibri"/>
          <w:lang w:val="en-GB"/>
        </w:rPr>
        <w:t xml:space="preserve"> has one more column related to the binary variable </w:t>
      </w:r>
      <w:r w:rsidR="005E0D3D" w:rsidRPr="00FF18E2">
        <w:rPr>
          <w:rFonts w:ascii="Calibri" w:hAnsi="Calibri" w:cs="Calibri"/>
          <w:lang w:val="en-GB"/>
        </w:rPr>
        <w:t>of smokers</w:t>
      </w:r>
      <w:r w:rsidR="001A46F5" w:rsidRPr="00FF18E2">
        <w:rPr>
          <w:rFonts w:ascii="Calibri" w:hAnsi="Calibri" w:cs="Calibri"/>
          <w:lang w:val="en-GB"/>
        </w:rPr>
        <w:t>.</w:t>
      </w:r>
    </w:p>
    <w:p w14:paraId="6161366D" w14:textId="77777777" w:rsidR="00E2610B" w:rsidRPr="00267CFB" w:rsidRDefault="00E2610B" w:rsidP="007E59FC">
      <w:pPr>
        <w:spacing w:line="276" w:lineRule="auto"/>
        <w:jc w:val="both"/>
        <w:rPr>
          <w:rFonts w:ascii="Arial" w:hAnsi="Arial" w:cs="Arial"/>
          <w:lang w:val="en-GB"/>
        </w:rPr>
      </w:pPr>
    </w:p>
    <w:p w14:paraId="01BE2B40" w14:textId="21D6C4D7" w:rsidR="00177EBC" w:rsidRPr="00FF18E2" w:rsidRDefault="00750AD7" w:rsidP="007E59FC">
      <w:pPr>
        <w:spacing w:line="276" w:lineRule="auto"/>
        <w:jc w:val="both"/>
        <w:rPr>
          <w:rFonts w:ascii="Calibri" w:hAnsi="Calibri" w:cs="Calibri"/>
          <w:lang w:val="en-GB"/>
        </w:rPr>
      </w:pPr>
      <w:r w:rsidRPr="00FF18E2">
        <w:rPr>
          <w:rFonts w:ascii="Calibri" w:hAnsi="Calibri" w:cs="Calibri"/>
          <w:lang w:val="en-GB"/>
        </w:rPr>
        <w:t xml:space="preserve">Here are the </w:t>
      </w:r>
      <w:r w:rsidR="0005196C" w:rsidRPr="00FF18E2">
        <w:rPr>
          <w:rFonts w:ascii="Calibri" w:hAnsi="Calibri" w:cs="Calibri"/>
          <w:lang w:val="en-GB"/>
        </w:rPr>
        <w:t>2</w:t>
      </w:r>
      <w:r w:rsidR="00DA7F9E" w:rsidRPr="00FF18E2">
        <w:rPr>
          <w:rFonts w:ascii="Calibri" w:hAnsi="Calibri" w:cs="Calibri"/>
          <w:lang w:val="en-GB"/>
        </w:rPr>
        <w:t>6</w:t>
      </w:r>
      <w:r w:rsidR="0005196C" w:rsidRPr="00FF18E2">
        <w:rPr>
          <w:rFonts w:ascii="Calibri" w:hAnsi="Calibri" w:cs="Calibri"/>
          <w:lang w:val="en-GB"/>
        </w:rPr>
        <w:t xml:space="preserve"> variables we’re dealing with:</w:t>
      </w:r>
    </w:p>
    <w:p w14:paraId="79068F72" w14:textId="757CF9B5" w:rsidR="0005196C" w:rsidRPr="00FF18E2" w:rsidRDefault="0005196C"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 xml:space="preserve">ID: </w:t>
      </w:r>
      <w:r w:rsidR="00AD4AD5" w:rsidRPr="00FF18E2">
        <w:rPr>
          <w:rFonts w:ascii="Calibri" w:hAnsi="Calibri" w:cs="Calibri"/>
          <w:lang w:val="en-GB"/>
        </w:rPr>
        <w:t>that’s the ID of the</w:t>
      </w:r>
      <w:r w:rsidR="004417D7" w:rsidRPr="00FF18E2">
        <w:rPr>
          <w:rFonts w:ascii="Calibri" w:hAnsi="Calibri" w:cs="Calibri"/>
          <w:lang w:val="en-GB"/>
        </w:rPr>
        <w:t xml:space="preserve"> </w:t>
      </w:r>
      <w:r w:rsidR="00563946" w:rsidRPr="00FF18E2">
        <w:rPr>
          <w:rFonts w:ascii="Calibri" w:hAnsi="Calibri" w:cs="Calibri"/>
          <w:lang w:val="en-GB"/>
        </w:rPr>
        <w:t>individual</w:t>
      </w:r>
      <w:r w:rsidR="004417D7" w:rsidRPr="00FF18E2">
        <w:rPr>
          <w:rFonts w:ascii="Calibri" w:hAnsi="Calibri" w:cs="Calibri"/>
          <w:lang w:val="en-GB"/>
        </w:rPr>
        <w:t>.</w:t>
      </w:r>
    </w:p>
    <w:p w14:paraId="0BA1EF88" w14:textId="6A596BB4" w:rsidR="004417D7" w:rsidRPr="00FF18E2" w:rsidRDefault="004417D7"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Gender</w:t>
      </w:r>
      <w:r w:rsidR="003E62CC" w:rsidRPr="00FF18E2">
        <w:rPr>
          <w:rFonts w:ascii="Calibri" w:hAnsi="Calibri" w:cs="Calibri"/>
          <w:lang w:val="en-GB"/>
        </w:rPr>
        <w:t xml:space="preserve">: </w:t>
      </w:r>
      <w:r w:rsidR="00C150AE" w:rsidRPr="00FF18E2">
        <w:rPr>
          <w:rFonts w:ascii="Calibri" w:hAnsi="Calibri" w:cs="Calibri"/>
          <w:lang w:val="en-GB"/>
        </w:rPr>
        <w:t>1 for males and 0 for females.</w:t>
      </w:r>
    </w:p>
    <w:p w14:paraId="4A403B53" w14:textId="0385D7D9" w:rsidR="004417D7" w:rsidRPr="00FF18E2" w:rsidRDefault="008F24C4"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Age</w:t>
      </w:r>
    </w:p>
    <w:p w14:paraId="09D53BBB" w14:textId="44965953" w:rsidR="008F24C4" w:rsidRPr="00FF18E2" w:rsidRDefault="008F24C4"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Height</w:t>
      </w:r>
      <w:r w:rsidR="00752AD5" w:rsidRPr="00FF18E2">
        <w:rPr>
          <w:rFonts w:ascii="Calibri" w:hAnsi="Calibri" w:cs="Calibri"/>
          <w:lang w:val="en-GB"/>
        </w:rPr>
        <w:t>: measured in cm.</w:t>
      </w:r>
    </w:p>
    <w:p w14:paraId="3FECF139" w14:textId="5CAA3238" w:rsidR="008F24C4" w:rsidRPr="00FF18E2" w:rsidRDefault="008F24C4"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Weight</w:t>
      </w:r>
      <w:r w:rsidR="00752AD5" w:rsidRPr="00FF18E2">
        <w:rPr>
          <w:rFonts w:ascii="Calibri" w:hAnsi="Calibri" w:cs="Calibri"/>
          <w:lang w:val="en-GB"/>
        </w:rPr>
        <w:t>: measured in cm.</w:t>
      </w:r>
    </w:p>
    <w:p w14:paraId="3B5BB0B0" w14:textId="653F186B" w:rsidR="00316EBB" w:rsidRPr="00FF18E2" w:rsidRDefault="00316EBB"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Waist</w:t>
      </w:r>
      <w:r w:rsidR="00C150AE" w:rsidRPr="00FF18E2">
        <w:rPr>
          <w:rFonts w:ascii="Calibri" w:hAnsi="Calibri" w:cs="Calibri"/>
          <w:lang w:val="en-GB"/>
        </w:rPr>
        <w:t>: measured in cm.</w:t>
      </w:r>
    </w:p>
    <w:p w14:paraId="0CF3A011" w14:textId="1F2F9BBD" w:rsidR="00316EBB" w:rsidRPr="00FF18E2" w:rsidRDefault="00943E5F"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Eyesight</w:t>
      </w:r>
      <w:r w:rsidR="00316EBB" w:rsidRPr="00FF18E2">
        <w:rPr>
          <w:rFonts w:ascii="Calibri" w:hAnsi="Calibri" w:cs="Calibri"/>
          <w:lang w:val="en-GB"/>
        </w:rPr>
        <w:t xml:space="preserve"> </w:t>
      </w:r>
      <w:proofErr w:type="gramStart"/>
      <w:r w:rsidR="00DF1520" w:rsidRPr="00FF18E2">
        <w:rPr>
          <w:rFonts w:ascii="Calibri" w:hAnsi="Calibri" w:cs="Calibri"/>
          <w:lang w:val="en-GB"/>
        </w:rPr>
        <w:t>left</w:t>
      </w:r>
      <w:r w:rsidR="00DF1520">
        <w:rPr>
          <w:rFonts w:ascii="Calibri" w:hAnsi="Calibri" w:cs="Calibri"/>
          <w:lang w:val="en-GB"/>
        </w:rPr>
        <w:t>:</w:t>
      </w:r>
      <w:proofErr w:type="gramEnd"/>
      <w:r w:rsidRPr="00FF18E2">
        <w:rPr>
          <w:rFonts w:ascii="Calibri" w:hAnsi="Calibri" w:cs="Calibri"/>
          <w:lang w:val="en-GB"/>
        </w:rPr>
        <w:t xml:space="preserve"> </w:t>
      </w:r>
      <w:r w:rsidR="0082377A" w:rsidRPr="00FF18E2">
        <w:rPr>
          <w:rFonts w:ascii="Calibri" w:hAnsi="Calibri" w:cs="Calibri"/>
          <w:lang w:val="en-GB"/>
        </w:rPr>
        <w:t>from 0 to 1.</w:t>
      </w:r>
    </w:p>
    <w:p w14:paraId="324A045B" w14:textId="0A1B9FC1" w:rsidR="00943E5F" w:rsidRPr="00FF18E2" w:rsidRDefault="00943E5F"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 xml:space="preserve">Eyesight right: </w:t>
      </w:r>
      <w:r w:rsidR="0082377A" w:rsidRPr="00FF18E2">
        <w:rPr>
          <w:rFonts w:ascii="Calibri" w:hAnsi="Calibri" w:cs="Calibri"/>
          <w:lang w:val="en-GB"/>
        </w:rPr>
        <w:t>from 0 to 1.</w:t>
      </w:r>
    </w:p>
    <w:p w14:paraId="46447561" w14:textId="25A16DC7" w:rsidR="00943E5F" w:rsidRPr="00FF18E2" w:rsidRDefault="0036532F"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Hearing left</w:t>
      </w:r>
      <w:r w:rsidR="00A244FB" w:rsidRPr="00FF18E2">
        <w:rPr>
          <w:rFonts w:ascii="Calibri" w:hAnsi="Calibri" w:cs="Calibri"/>
          <w:lang w:val="en-GB"/>
        </w:rPr>
        <w:t>: 1 for yes, 2 for no.</w:t>
      </w:r>
    </w:p>
    <w:p w14:paraId="656EC95F" w14:textId="7D85EC4F" w:rsidR="0036532F" w:rsidRPr="00FF18E2" w:rsidRDefault="0036532F"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Hearing right</w:t>
      </w:r>
      <w:r w:rsidR="00A244FB" w:rsidRPr="00FF18E2">
        <w:rPr>
          <w:rFonts w:ascii="Calibri" w:hAnsi="Calibri" w:cs="Calibri"/>
          <w:lang w:val="en-GB"/>
        </w:rPr>
        <w:t>: 1 for yes, 2 for no.</w:t>
      </w:r>
    </w:p>
    <w:p w14:paraId="5FF519B9" w14:textId="6A2EB779" w:rsidR="00A561A7" w:rsidRPr="00FF18E2" w:rsidRDefault="00A561A7"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Systolic:</w:t>
      </w:r>
      <w:r w:rsidR="00875AC0" w:rsidRPr="00FF18E2">
        <w:rPr>
          <w:rFonts w:ascii="Calibri" w:hAnsi="Calibri" w:cs="Calibri"/>
          <w:lang w:val="en-GB"/>
        </w:rPr>
        <w:t xml:space="preserve"> the pressure </w:t>
      </w:r>
      <w:r w:rsidR="004B16D4" w:rsidRPr="00FF18E2">
        <w:rPr>
          <w:rFonts w:ascii="Calibri" w:hAnsi="Calibri" w:cs="Calibri"/>
          <w:lang w:val="en-GB"/>
        </w:rPr>
        <w:t>in the arteries when the heart beats</w:t>
      </w:r>
      <w:sdt>
        <w:sdtPr>
          <w:rPr>
            <w:rFonts w:ascii="Calibri" w:hAnsi="Calibri" w:cs="Calibri"/>
            <w:lang w:val="en-GB"/>
          </w:rPr>
          <w:id w:val="754553511"/>
          <w:citation/>
        </w:sdtPr>
        <w:sdtEndPr/>
        <w:sdtContent>
          <w:r w:rsidR="00BE7799" w:rsidRPr="00FF18E2">
            <w:rPr>
              <w:rFonts w:ascii="Calibri" w:hAnsi="Calibri" w:cs="Calibri"/>
              <w:lang w:val="en-GB"/>
            </w:rPr>
            <w:fldChar w:fldCharType="begin"/>
          </w:r>
          <w:r w:rsidR="00BE7799" w:rsidRPr="00FF18E2">
            <w:rPr>
              <w:rFonts w:ascii="Calibri" w:hAnsi="Calibri" w:cs="Calibri"/>
              <w:lang w:val="en-GB"/>
            </w:rPr>
            <w:instrText xml:space="preserve"> CITATION NHS22 \l 2057 </w:instrText>
          </w:r>
          <w:r w:rsidR="00BE7799" w:rsidRPr="00FF18E2">
            <w:rPr>
              <w:rFonts w:ascii="Calibri" w:hAnsi="Calibri" w:cs="Calibri"/>
              <w:lang w:val="en-GB"/>
            </w:rPr>
            <w:fldChar w:fldCharType="separate"/>
          </w:r>
          <w:r w:rsidR="006D0B79">
            <w:rPr>
              <w:rFonts w:ascii="Calibri" w:hAnsi="Calibri" w:cs="Calibri"/>
              <w:noProof/>
              <w:lang w:val="en-GB"/>
            </w:rPr>
            <w:t xml:space="preserve"> [1]</w:t>
          </w:r>
          <w:r w:rsidR="00BE7799" w:rsidRPr="00FF18E2">
            <w:rPr>
              <w:rFonts w:ascii="Calibri" w:hAnsi="Calibri" w:cs="Calibri"/>
              <w:lang w:val="en-GB"/>
            </w:rPr>
            <w:fldChar w:fldCharType="end"/>
          </w:r>
        </w:sdtContent>
      </w:sdt>
      <w:r w:rsidR="00EE0963" w:rsidRPr="00FF18E2">
        <w:rPr>
          <w:rFonts w:ascii="Calibri" w:hAnsi="Calibri" w:cs="Calibri"/>
          <w:lang w:val="en-GB"/>
        </w:rPr>
        <w:t>.</w:t>
      </w:r>
    </w:p>
    <w:p w14:paraId="641EC7F3" w14:textId="28F2D92E" w:rsidR="004B16D4" w:rsidRPr="00FF18E2" w:rsidRDefault="004B16D4"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Relaxation:</w:t>
      </w:r>
      <w:r w:rsidR="00CA6520" w:rsidRPr="00FF18E2">
        <w:rPr>
          <w:rFonts w:ascii="Calibri" w:hAnsi="Calibri" w:cs="Calibri"/>
          <w:lang w:val="en-GB"/>
        </w:rPr>
        <w:t xml:space="preserve"> also known as diastolic pressure. That’s the pressure in the arteries b</w:t>
      </w:r>
      <w:r w:rsidR="005447F9" w:rsidRPr="00FF18E2">
        <w:rPr>
          <w:rFonts w:ascii="Calibri" w:hAnsi="Calibri" w:cs="Calibri"/>
          <w:lang w:val="en-GB"/>
        </w:rPr>
        <w:t>etween beats</w:t>
      </w:r>
      <w:sdt>
        <w:sdtPr>
          <w:rPr>
            <w:rFonts w:ascii="Calibri" w:hAnsi="Calibri" w:cs="Calibri"/>
            <w:lang w:val="en-GB"/>
          </w:rPr>
          <w:id w:val="318851415"/>
          <w:citation/>
        </w:sdtPr>
        <w:sdtEndPr/>
        <w:sdtContent>
          <w:r w:rsidR="00BE7799" w:rsidRPr="00FF18E2">
            <w:rPr>
              <w:rFonts w:ascii="Calibri" w:hAnsi="Calibri" w:cs="Calibri"/>
              <w:lang w:val="en-GB"/>
            </w:rPr>
            <w:fldChar w:fldCharType="begin"/>
          </w:r>
          <w:r w:rsidR="00BE7799" w:rsidRPr="00FF18E2">
            <w:rPr>
              <w:rFonts w:ascii="Calibri" w:hAnsi="Calibri" w:cs="Calibri"/>
              <w:lang w:val="en-GB"/>
            </w:rPr>
            <w:instrText xml:space="preserve"> CITATION NHS22 \l 2057 </w:instrText>
          </w:r>
          <w:r w:rsidR="00BE7799" w:rsidRPr="00FF18E2">
            <w:rPr>
              <w:rFonts w:ascii="Calibri" w:hAnsi="Calibri" w:cs="Calibri"/>
              <w:lang w:val="en-GB"/>
            </w:rPr>
            <w:fldChar w:fldCharType="separate"/>
          </w:r>
          <w:r w:rsidR="006D0B79">
            <w:rPr>
              <w:rFonts w:ascii="Calibri" w:hAnsi="Calibri" w:cs="Calibri"/>
              <w:noProof/>
              <w:lang w:val="en-GB"/>
            </w:rPr>
            <w:t xml:space="preserve"> [1]</w:t>
          </w:r>
          <w:r w:rsidR="00BE7799" w:rsidRPr="00FF18E2">
            <w:rPr>
              <w:rFonts w:ascii="Calibri" w:hAnsi="Calibri" w:cs="Calibri"/>
              <w:lang w:val="en-GB"/>
            </w:rPr>
            <w:fldChar w:fldCharType="end"/>
          </w:r>
        </w:sdtContent>
      </w:sdt>
      <w:r w:rsidR="005447F9" w:rsidRPr="00FF18E2">
        <w:rPr>
          <w:rFonts w:ascii="Calibri" w:hAnsi="Calibri" w:cs="Calibri"/>
          <w:lang w:val="en-GB"/>
        </w:rPr>
        <w:t>.</w:t>
      </w:r>
    </w:p>
    <w:p w14:paraId="1B4BB089" w14:textId="57411A7D" w:rsidR="006722E0" w:rsidRPr="00FF18E2" w:rsidRDefault="006722E0"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Fasting blood sugar</w:t>
      </w:r>
      <w:r w:rsidR="00BF757A" w:rsidRPr="00FF18E2">
        <w:rPr>
          <w:rFonts w:ascii="Calibri" w:hAnsi="Calibri" w:cs="Calibri"/>
          <w:lang w:val="en-GB"/>
        </w:rPr>
        <w:t xml:space="preserve">: 0-99 </w:t>
      </w:r>
      <w:r w:rsidR="00D11063" w:rsidRPr="00FF18E2">
        <w:rPr>
          <w:rFonts w:ascii="Calibri" w:hAnsi="Calibri" w:cs="Calibri"/>
          <w:lang w:val="en-GB"/>
        </w:rPr>
        <w:t>normal level of sugar; 100-125 prediabetes; 12</w:t>
      </w:r>
      <w:r w:rsidR="008445B1" w:rsidRPr="00FF18E2">
        <w:rPr>
          <w:rFonts w:ascii="Calibri" w:hAnsi="Calibri" w:cs="Calibri"/>
          <w:lang w:val="en-GB"/>
        </w:rPr>
        <w:t>6</w:t>
      </w:r>
      <w:r w:rsidR="00D11063" w:rsidRPr="00FF18E2">
        <w:rPr>
          <w:rFonts w:ascii="Calibri" w:hAnsi="Calibri" w:cs="Calibri"/>
          <w:lang w:val="en-GB"/>
        </w:rPr>
        <w:t>+ diabetes</w:t>
      </w:r>
      <w:sdt>
        <w:sdtPr>
          <w:rPr>
            <w:rFonts w:ascii="Calibri" w:hAnsi="Calibri" w:cs="Calibri"/>
            <w:lang w:val="en-GB"/>
          </w:rPr>
          <w:id w:val="-1521777416"/>
          <w:citation/>
        </w:sdtPr>
        <w:sdtEndPr/>
        <w:sdtContent>
          <w:r w:rsidR="00BE7799" w:rsidRPr="00FF18E2">
            <w:rPr>
              <w:rFonts w:ascii="Calibri" w:hAnsi="Calibri" w:cs="Calibri"/>
              <w:lang w:val="en-GB"/>
            </w:rPr>
            <w:fldChar w:fldCharType="begin"/>
          </w:r>
          <w:r w:rsidR="00BE7799" w:rsidRPr="00FF18E2">
            <w:rPr>
              <w:rFonts w:ascii="Calibri" w:hAnsi="Calibri" w:cs="Calibri"/>
              <w:lang w:val="en-GB"/>
            </w:rPr>
            <w:instrText xml:space="preserve"> CITATION Dia23 \l 2057 </w:instrText>
          </w:r>
          <w:r w:rsidR="00BE7799" w:rsidRPr="00FF18E2">
            <w:rPr>
              <w:rFonts w:ascii="Calibri" w:hAnsi="Calibri" w:cs="Calibri"/>
              <w:lang w:val="en-GB"/>
            </w:rPr>
            <w:fldChar w:fldCharType="separate"/>
          </w:r>
          <w:r w:rsidR="006D0B79">
            <w:rPr>
              <w:rFonts w:ascii="Calibri" w:hAnsi="Calibri" w:cs="Calibri"/>
              <w:noProof/>
              <w:lang w:val="en-GB"/>
            </w:rPr>
            <w:t xml:space="preserve"> [2]</w:t>
          </w:r>
          <w:r w:rsidR="00BE7799" w:rsidRPr="00FF18E2">
            <w:rPr>
              <w:rFonts w:ascii="Calibri" w:hAnsi="Calibri" w:cs="Calibri"/>
              <w:lang w:val="en-GB"/>
            </w:rPr>
            <w:fldChar w:fldCharType="end"/>
          </w:r>
        </w:sdtContent>
      </w:sdt>
      <w:r w:rsidR="00EE0963" w:rsidRPr="00FF18E2">
        <w:rPr>
          <w:rFonts w:ascii="Calibri" w:hAnsi="Calibri" w:cs="Calibri"/>
          <w:lang w:val="en-GB"/>
        </w:rPr>
        <w:t>.</w:t>
      </w:r>
    </w:p>
    <w:p w14:paraId="1BDD00D0" w14:textId="51D0F966" w:rsidR="008445B1" w:rsidRPr="00FF18E2" w:rsidRDefault="00810449" w:rsidP="00C50C47">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Cholesterol</w:t>
      </w:r>
      <w:r w:rsidR="005447F9" w:rsidRPr="00FF18E2">
        <w:rPr>
          <w:rFonts w:ascii="Calibri" w:hAnsi="Calibri" w:cs="Calibri"/>
          <w:lang w:val="en-GB"/>
        </w:rPr>
        <w:t>:</w:t>
      </w:r>
      <w:r w:rsidR="00246B51" w:rsidRPr="00FF18E2">
        <w:rPr>
          <w:rFonts w:ascii="Calibri" w:hAnsi="Calibri" w:cs="Calibri"/>
          <w:lang w:val="en-GB"/>
        </w:rPr>
        <w:t xml:space="preserve"> </w:t>
      </w:r>
      <w:r w:rsidR="00B1112F" w:rsidRPr="00FF18E2">
        <w:rPr>
          <w:rFonts w:ascii="Calibri" w:hAnsi="Calibri" w:cs="Calibri"/>
          <w:lang w:val="en-GB"/>
        </w:rPr>
        <w:t xml:space="preserve">from </w:t>
      </w:r>
      <w:r w:rsidR="00246B51" w:rsidRPr="00FF18E2">
        <w:rPr>
          <w:rFonts w:ascii="Calibri" w:hAnsi="Calibri" w:cs="Calibri"/>
          <w:lang w:val="en-GB"/>
        </w:rPr>
        <w:t xml:space="preserve">0 </w:t>
      </w:r>
      <w:r w:rsidR="00B1112F" w:rsidRPr="00FF18E2">
        <w:rPr>
          <w:rFonts w:ascii="Calibri" w:hAnsi="Calibri" w:cs="Calibri"/>
          <w:lang w:val="en-GB"/>
        </w:rPr>
        <w:t>to</w:t>
      </w:r>
      <w:r w:rsidR="00246B51" w:rsidRPr="00FF18E2">
        <w:rPr>
          <w:rFonts w:ascii="Calibri" w:hAnsi="Calibri" w:cs="Calibri"/>
          <w:lang w:val="en-GB"/>
        </w:rPr>
        <w:t xml:space="preserve"> </w:t>
      </w:r>
      <w:r w:rsidR="00FD7758" w:rsidRPr="00FF18E2">
        <w:rPr>
          <w:rFonts w:ascii="Calibri" w:hAnsi="Calibri" w:cs="Calibri"/>
          <w:lang w:val="en-GB"/>
        </w:rPr>
        <w:t>200</w:t>
      </w:r>
      <w:r w:rsidR="00B1112F" w:rsidRPr="00FF18E2">
        <w:rPr>
          <w:rFonts w:ascii="Calibri" w:hAnsi="Calibri" w:cs="Calibri"/>
          <w:lang w:val="en-GB"/>
        </w:rPr>
        <w:t xml:space="preserve"> it’s a normal level, from 201 to </w:t>
      </w:r>
      <w:r w:rsidR="00643CCE" w:rsidRPr="00FF18E2">
        <w:rPr>
          <w:rFonts w:ascii="Calibri" w:hAnsi="Calibri" w:cs="Calibri"/>
          <w:lang w:val="en-GB"/>
        </w:rPr>
        <w:t xml:space="preserve">239 the subject is at risk, and </w:t>
      </w:r>
      <w:r w:rsidR="00C50C47" w:rsidRPr="00FF18E2">
        <w:rPr>
          <w:rFonts w:ascii="Calibri" w:hAnsi="Calibri" w:cs="Calibri"/>
          <w:lang w:val="en-GB"/>
        </w:rPr>
        <w:t xml:space="preserve">a </w:t>
      </w:r>
      <w:r w:rsidR="00643CCE" w:rsidRPr="00FF18E2">
        <w:rPr>
          <w:rFonts w:ascii="Calibri" w:hAnsi="Calibri" w:cs="Calibri"/>
          <w:lang w:val="en-GB"/>
        </w:rPr>
        <w:t xml:space="preserve">240+ </w:t>
      </w:r>
      <w:r w:rsidR="00C50C47" w:rsidRPr="00FF18E2">
        <w:rPr>
          <w:rFonts w:ascii="Calibri" w:hAnsi="Calibri" w:cs="Calibri"/>
          <w:lang w:val="en-GB"/>
        </w:rPr>
        <w:t xml:space="preserve">level </w:t>
      </w:r>
      <w:r w:rsidR="00643CCE" w:rsidRPr="00FF18E2">
        <w:rPr>
          <w:rFonts w:ascii="Calibri" w:hAnsi="Calibri" w:cs="Calibri"/>
          <w:lang w:val="en-GB"/>
        </w:rPr>
        <w:t>it’s</w:t>
      </w:r>
      <w:r w:rsidR="00C50C47" w:rsidRPr="00FF18E2">
        <w:rPr>
          <w:rFonts w:ascii="Calibri" w:hAnsi="Calibri" w:cs="Calibri"/>
          <w:lang w:val="en-GB"/>
        </w:rPr>
        <w:t xml:space="preserve"> dangerous</w:t>
      </w:r>
      <w:sdt>
        <w:sdtPr>
          <w:rPr>
            <w:rFonts w:ascii="Calibri" w:hAnsi="Calibri" w:cs="Calibri"/>
            <w:lang w:val="en-GB"/>
          </w:rPr>
          <w:id w:val="-625544260"/>
          <w:citation/>
        </w:sdtPr>
        <w:sdtEndPr/>
        <w:sdtContent>
          <w:r w:rsidR="00C50C47" w:rsidRPr="00FF18E2">
            <w:rPr>
              <w:rFonts w:ascii="Calibri" w:hAnsi="Calibri" w:cs="Calibri"/>
              <w:lang w:val="en-GB"/>
            </w:rPr>
            <w:fldChar w:fldCharType="begin"/>
          </w:r>
          <w:r w:rsidR="00C50C47" w:rsidRPr="00FF18E2">
            <w:rPr>
              <w:rFonts w:ascii="Calibri" w:hAnsi="Calibri" w:cs="Calibri"/>
              <w:lang w:val="en-GB"/>
            </w:rPr>
            <w:instrText xml:space="preserve"> CITATION Cle22 \l 2057 </w:instrText>
          </w:r>
          <w:r w:rsidR="00C50C47" w:rsidRPr="00FF18E2">
            <w:rPr>
              <w:rFonts w:ascii="Calibri" w:hAnsi="Calibri" w:cs="Calibri"/>
              <w:lang w:val="en-GB"/>
            </w:rPr>
            <w:fldChar w:fldCharType="separate"/>
          </w:r>
          <w:r w:rsidR="006D0B79">
            <w:rPr>
              <w:rFonts w:ascii="Calibri" w:hAnsi="Calibri" w:cs="Calibri"/>
              <w:noProof/>
              <w:lang w:val="en-GB"/>
            </w:rPr>
            <w:t xml:space="preserve"> [3]</w:t>
          </w:r>
          <w:r w:rsidR="00C50C47" w:rsidRPr="00FF18E2">
            <w:rPr>
              <w:rFonts w:ascii="Calibri" w:hAnsi="Calibri" w:cs="Calibri"/>
              <w:lang w:val="en-GB"/>
            </w:rPr>
            <w:fldChar w:fldCharType="end"/>
          </w:r>
        </w:sdtContent>
      </w:sdt>
      <w:r w:rsidR="00C50C47" w:rsidRPr="00FF18E2">
        <w:rPr>
          <w:rFonts w:ascii="Calibri" w:hAnsi="Calibri" w:cs="Calibri"/>
          <w:lang w:val="en-GB"/>
        </w:rPr>
        <w:t>.</w:t>
      </w:r>
    </w:p>
    <w:p w14:paraId="44ABEA89" w14:textId="5B8607A8" w:rsidR="00336B5A" w:rsidRPr="00FF18E2" w:rsidRDefault="00336B5A"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Tr</w:t>
      </w:r>
      <w:r w:rsidR="00A809C8" w:rsidRPr="00FF18E2">
        <w:rPr>
          <w:rFonts w:ascii="Calibri" w:hAnsi="Calibri" w:cs="Calibri"/>
          <w:lang w:val="en-GB"/>
        </w:rPr>
        <w:t>i</w:t>
      </w:r>
      <w:r w:rsidRPr="00FF18E2">
        <w:rPr>
          <w:rFonts w:ascii="Calibri" w:hAnsi="Calibri" w:cs="Calibri"/>
          <w:lang w:val="en-GB"/>
        </w:rPr>
        <w:t>gl</w:t>
      </w:r>
      <w:r w:rsidR="00A809C8" w:rsidRPr="00FF18E2">
        <w:rPr>
          <w:rFonts w:ascii="Calibri" w:hAnsi="Calibri" w:cs="Calibri"/>
          <w:lang w:val="en-GB"/>
        </w:rPr>
        <w:t>y</w:t>
      </w:r>
      <w:r w:rsidRPr="00FF18E2">
        <w:rPr>
          <w:rFonts w:ascii="Calibri" w:hAnsi="Calibri" w:cs="Calibri"/>
          <w:lang w:val="en-GB"/>
        </w:rPr>
        <w:t>cerid</w:t>
      </w:r>
      <w:r w:rsidR="00A809C8" w:rsidRPr="00FF18E2">
        <w:rPr>
          <w:rFonts w:ascii="Calibri" w:hAnsi="Calibri" w:cs="Calibri"/>
          <w:lang w:val="en-GB"/>
        </w:rPr>
        <w:t>e</w:t>
      </w:r>
      <w:r w:rsidR="0063301C" w:rsidRPr="00FF18E2">
        <w:rPr>
          <w:rFonts w:ascii="Calibri" w:hAnsi="Calibri" w:cs="Calibri"/>
          <w:lang w:val="en-GB"/>
        </w:rPr>
        <w:t xml:space="preserve">: type of fat in the body, used to </w:t>
      </w:r>
      <w:r w:rsidR="00B00630" w:rsidRPr="00FF18E2">
        <w:rPr>
          <w:rFonts w:ascii="Calibri" w:hAnsi="Calibri" w:cs="Calibri"/>
          <w:lang w:val="en-GB"/>
        </w:rPr>
        <w:t>gain energy</w:t>
      </w:r>
      <w:sdt>
        <w:sdtPr>
          <w:rPr>
            <w:rFonts w:ascii="Calibri" w:hAnsi="Calibri" w:cs="Calibri"/>
            <w:lang w:val="en-GB"/>
          </w:rPr>
          <w:id w:val="-236555461"/>
          <w:citation/>
        </w:sdtPr>
        <w:sdtEndPr/>
        <w:sdtContent>
          <w:r w:rsidR="00B00630" w:rsidRPr="00FF18E2">
            <w:rPr>
              <w:rFonts w:ascii="Calibri" w:hAnsi="Calibri" w:cs="Calibri"/>
              <w:lang w:val="en-GB"/>
            </w:rPr>
            <w:fldChar w:fldCharType="begin"/>
          </w:r>
          <w:r w:rsidR="00B00630" w:rsidRPr="00FF18E2">
            <w:rPr>
              <w:rFonts w:ascii="Calibri" w:hAnsi="Calibri" w:cs="Calibri"/>
              <w:lang w:val="en-GB"/>
            </w:rPr>
            <w:instrText xml:space="preserve"> CITATION CDC23 \l 2057 </w:instrText>
          </w:r>
          <w:r w:rsidR="00B00630" w:rsidRPr="00FF18E2">
            <w:rPr>
              <w:rFonts w:ascii="Calibri" w:hAnsi="Calibri" w:cs="Calibri"/>
              <w:lang w:val="en-GB"/>
            </w:rPr>
            <w:fldChar w:fldCharType="separate"/>
          </w:r>
          <w:r w:rsidR="006D0B79">
            <w:rPr>
              <w:rFonts w:ascii="Calibri" w:hAnsi="Calibri" w:cs="Calibri"/>
              <w:noProof/>
              <w:lang w:val="en-GB"/>
            </w:rPr>
            <w:t xml:space="preserve"> [4]</w:t>
          </w:r>
          <w:r w:rsidR="00B00630" w:rsidRPr="00FF18E2">
            <w:rPr>
              <w:rFonts w:ascii="Calibri" w:hAnsi="Calibri" w:cs="Calibri"/>
              <w:lang w:val="en-GB"/>
            </w:rPr>
            <w:fldChar w:fldCharType="end"/>
          </w:r>
        </w:sdtContent>
      </w:sdt>
      <w:r w:rsidR="00B00630" w:rsidRPr="00FF18E2">
        <w:rPr>
          <w:rFonts w:ascii="Calibri" w:hAnsi="Calibri" w:cs="Calibri"/>
          <w:lang w:val="en-GB"/>
        </w:rPr>
        <w:t>.</w:t>
      </w:r>
    </w:p>
    <w:p w14:paraId="1CD20B6E" w14:textId="3F372F56" w:rsidR="00A809C8" w:rsidRPr="00FF18E2" w:rsidRDefault="00A809C8"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 xml:space="preserve">HDL: </w:t>
      </w:r>
      <w:r w:rsidR="00915BB7" w:rsidRPr="00FF18E2">
        <w:rPr>
          <w:rFonts w:ascii="Calibri" w:hAnsi="Calibri" w:cs="Calibri"/>
          <w:lang w:val="en-GB"/>
        </w:rPr>
        <w:t>the “good” cholesterol</w:t>
      </w:r>
      <w:sdt>
        <w:sdtPr>
          <w:rPr>
            <w:rFonts w:ascii="Calibri" w:hAnsi="Calibri" w:cs="Calibri"/>
            <w:lang w:val="en-GB"/>
          </w:rPr>
          <w:id w:val="1554583355"/>
          <w:citation/>
        </w:sdtPr>
        <w:sdtEndPr/>
        <w:sdtContent>
          <w:r w:rsidR="0063301C" w:rsidRPr="00FF18E2">
            <w:rPr>
              <w:rFonts w:ascii="Calibri" w:hAnsi="Calibri" w:cs="Calibri"/>
              <w:lang w:val="en-GB"/>
            </w:rPr>
            <w:fldChar w:fldCharType="begin"/>
          </w:r>
          <w:r w:rsidR="0063301C" w:rsidRPr="00FF18E2">
            <w:rPr>
              <w:rFonts w:ascii="Calibri" w:hAnsi="Calibri" w:cs="Calibri"/>
              <w:lang w:val="en-GB"/>
            </w:rPr>
            <w:instrText xml:space="preserve"> CITATION CDC23 \l 2057 </w:instrText>
          </w:r>
          <w:r w:rsidR="0063301C" w:rsidRPr="00FF18E2">
            <w:rPr>
              <w:rFonts w:ascii="Calibri" w:hAnsi="Calibri" w:cs="Calibri"/>
              <w:lang w:val="en-GB"/>
            </w:rPr>
            <w:fldChar w:fldCharType="separate"/>
          </w:r>
          <w:r w:rsidR="006D0B79">
            <w:rPr>
              <w:rFonts w:ascii="Calibri" w:hAnsi="Calibri" w:cs="Calibri"/>
              <w:noProof/>
              <w:lang w:val="en-GB"/>
            </w:rPr>
            <w:t xml:space="preserve"> [4]</w:t>
          </w:r>
          <w:r w:rsidR="0063301C" w:rsidRPr="00FF18E2">
            <w:rPr>
              <w:rFonts w:ascii="Calibri" w:hAnsi="Calibri" w:cs="Calibri"/>
              <w:lang w:val="en-GB"/>
            </w:rPr>
            <w:fldChar w:fldCharType="end"/>
          </w:r>
        </w:sdtContent>
      </w:sdt>
      <w:r w:rsidR="00EE0963" w:rsidRPr="00FF18E2">
        <w:rPr>
          <w:rFonts w:ascii="Calibri" w:hAnsi="Calibri" w:cs="Calibri"/>
          <w:lang w:val="en-GB"/>
        </w:rPr>
        <w:t>.</w:t>
      </w:r>
    </w:p>
    <w:p w14:paraId="01374870" w14:textId="38E39B24" w:rsidR="00915BB7" w:rsidRPr="00FF18E2" w:rsidRDefault="00915BB7"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LDL: the “bad” cholesterol</w:t>
      </w:r>
      <w:sdt>
        <w:sdtPr>
          <w:rPr>
            <w:rFonts w:ascii="Calibri" w:hAnsi="Calibri" w:cs="Calibri"/>
            <w:lang w:val="en-GB"/>
          </w:rPr>
          <w:id w:val="1354149735"/>
          <w:citation/>
        </w:sdtPr>
        <w:sdtEndPr/>
        <w:sdtContent>
          <w:r w:rsidR="0063301C" w:rsidRPr="00FF18E2">
            <w:rPr>
              <w:rFonts w:ascii="Calibri" w:hAnsi="Calibri" w:cs="Calibri"/>
              <w:lang w:val="en-GB"/>
            </w:rPr>
            <w:fldChar w:fldCharType="begin"/>
          </w:r>
          <w:r w:rsidR="0063301C" w:rsidRPr="00FF18E2">
            <w:rPr>
              <w:rFonts w:ascii="Calibri" w:hAnsi="Calibri" w:cs="Calibri"/>
              <w:lang w:val="en-GB"/>
            </w:rPr>
            <w:instrText xml:space="preserve"> CITATION CDC23 \l 2057 </w:instrText>
          </w:r>
          <w:r w:rsidR="0063301C" w:rsidRPr="00FF18E2">
            <w:rPr>
              <w:rFonts w:ascii="Calibri" w:hAnsi="Calibri" w:cs="Calibri"/>
              <w:lang w:val="en-GB"/>
            </w:rPr>
            <w:fldChar w:fldCharType="separate"/>
          </w:r>
          <w:r w:rsidR="006D0B79">
            <w:rPr>
              <w:rFonts w:ascii="Calibri" w:hAnsi="Calibri" w:cs="Calibri"/>
              <w:noProof/>
              <w:lang w:val="en-GB"/>
            </w:rPr>
            <w:t xml:space="preserve"> [4]</w:t>
          </w:r>
          <w:r w:rsidR="0063301C" w:rsidRPr="00FF18E2">
            <w:rPr>
              <w:rFonts w:ascii="Calibri" w:hAnsi="Calibri" w:cs="Calibri"/>
              <w:lang w:val="en-GB"/>
            </w:rPr>
            <w:fldChar w:fldCharType="end"/>
          </w:r>
        </w:sdtContent>
      </w:sdt>
      <w:r w:rsidR="00EE0963" w:rsidRPr="00FF18E2">
        <w:rPr>
          <w:rFonts w:ascii="Calibri" w:hAnsi="Calibri" w:cs="Calibri"/>
          <w:lang w:val="en-GB"/>
        </w:rPr>
        <w:t>.</w:t>
      </w:r>
    </w:p>
    <w:p w14:paraId="08FEDD49" w14:textId="7EE352BC" w:rsidR="00915BB7" w:rsidRPr="00FF18E2" w:rsidRDefault="00FB50D3"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Haemoglobin</w:t>
      </w:r>
      <w:r w:rsidR="000D4664" w:rsidRPr="00FF18E2">
        <w:rPr>
          <w:rFonts w:ascii="Calibri" w:hAnsi="Calibri" w:cs="Calibri"/>
          <w:lang w:val="en-GB"/>
        </w:rPr>
        <w:t xml:space="preserve">: </w:t>
      </w:r>
      <w:r w:rsidR="004128DD" w:rsidRPr="00FF18E2">
        <w:rPr>
          <w:rFonts w:ascii="Calibri" w:hAnsi="Calibri" w:cs="Calibri"/>
          <w:lang w:val="en-GB"/>
        </w:rPr>
        <w:t xml:space="preserve">it </w:t>
      </w:r>
      <w:r w:rsidR="000D4664" w:rsidRPr="00FF18E2">
        <w:rPr>
          <w:rFonts w:ascii="Calibri" w:hAnsi="Calibri" w:cs="Calibri"/>
          <w:lang w:val="en-GB"/>
        </w:rPr>
        <w:t>transports oxygen to the tissues</w:t>
      </w:r>
      <w:sdt>
        <w:sdtPr>
          <w:rPr>
            <w:rFonts w:ascii="Calibri" w:hAnsi="Calibri" w:cs="Calibri"/>
            <w:lang w:val="en-GB"/>
          </w:rPr>
          <w:id w:val="745932030"/>
          <w:citation/>
        </w:sdtPr>
        <w:sdtEndPr/>
        <w:sdtContent>
          <w:r w:rsidR="004128DD" w:rsidRPr="00FF18E2">
            <w:rPr>
              <w:rFonts w:ascii="Calibri" w:hAnsi="Calibri" w:cs="Calibri"/>
              <w:lang w:val="en-GB"/>
            </w:rPr>
            <w:fldChar w:fldCharType="begin"/>
          </w:r>
          <w:r w:rsidR="004128DD" w:rsidRPr="00FF18E2">
            <w:rPr>
              <w:rFonts w:ascii="Calibri" w:hAnsi="Calibri" w:cs="Calibri"/>
              <w:lang w:val="en-GB"/>
            </w:rPr>
            <w:instrText xml:space="preserve"> CITATION Bri23 \l 2057 </w:instrText>
          </w:r>
          <w:r w:rsidR="004128DD" w:rsidRPr="00FF18E2">
            <w:rPr>
              <w:rFonts w:ascii="Calibri" w:hAnsi="Calibri" w:cs="Calibri"/>
              <w:lang w:val="en-GB"/>
            </w:rPr>
            <w:fldChar w:fldCharType="separate"/>
          </w:r>
          <w:r w:rsidR="006D0B79">
            <w:rPr>
              <w:rFonts w:ascii="Calibri" w:hAnsi="Calibri" w:cs="Calibri"/>
              <w:noProof/>
              <w:lang w:val="en-GB"/>
            </w:rPr>
            <w:t xml:space="preserve"> [5]</w:t>
          </w:r>
          <w:r w:rsidR="004128DD" w:rsidRPr="00FF18E2">
            <w:rPr>
              <w:rFonts w:ascii="Calibri" w:hAnsi="Calibri" w:cs="Calibri"/>
              <w:lang w:val="en-GB"/>
            </w:rPr>
            <w:fldChar w:fldCharType="end"/>
          </w:r>
        </w:sdtContent>
      </w:sdt>
      <w:r w:rsidR="000D4664" w:rsidRPr="00FF18E2">
        <w:rPr>
          <w:rFonts w:ascii="Calibri" w:hAnsi="Calibri" w:cs="Calibri"/>
          <w:lang w:val="en-GB"/>
        </w:rPr>
        <w:t>.</w:t>
      </w:r>
    </w:p>
    <w:p w14:paraId="0993F140" w14:textId="6FE5B7D2" w:rsidR="00FB50D3" w:rsidRPr="00FF18E2" w:rsidRDefault="00FB50D3"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Urine protein</w:t>
      </w:r>
      <w:r w:rsidR="0072423F" w:rsidRPr="00FF18E2">
        <w:rPr>
          <w:rFonts w:ascii="Calibri" w:hAnsi="Calibri" w:cs="Calibri"/>
          <w:lang w:val="en-GB"/>
        </w:rPr>
        <w:t xml:space="preserve">: </w:t>
      </w:r>
      <w:r w:rsidR="001E2B7C" w:rsidRPr="00FF18E2">
        <w:rPr>
          <w:rFonts w:ascii="Calibri" w:hAnsi="Calibri" w:cs="Calibri"/>
          <w:lang w:val="en-GB"/>
        </w:rPr>
        <w:t xml:space="preserve">measures if traces of protein are found in </w:t>
      </w:r>
      <w:r w:rsidR="00764F65" w:rsidRPr="00FF18E2">
        <w:rPr>
          <w:rFonts w:ascii="Calibri" w:hAnsi="Calibri" w:cs="Calibri"/>
          <w:lang w:val="en-GB"/>
        </w:rPr>
        <w:t>urine</w:t>
      </w:r>
      <w:sdt>
        <w:sdtPr>
          <w:rPr>
            <w:rFonts w:ascii="Calibri" w:hAnsi="Calibri" w:cs="Calibri"/>
            <w:lang w:val="en-GB"/>
          </w:rPr>
          <w:id w:val="2142606525"/>
          <w:citation/>
        </w:sdtPr>
        <w:sdtEndPr/>
        <w:sdtContent>
          <w:r w:rsidR="00764F65" w:rsidRPr="00FF18E2">
            <w:rPr>
              <w:rFonts w:ascii="Calibri" w:hAnsi="Calibri" w:cs="Calibri"/>
              <w:lang w:val="en-GB"/>
            </w:rPr>
            <w:fldChar w:fldCharType="begin"/>
          </w:r>
          <w:r w:rsidR="00764F65" w:rsidRPr="00FF18E2">
            <w:rPr>
              <w:rFonts w:ascii="Calibri" w:hAnsi="Calibri" w:cs="Calibri"/>
              <w:lang w:val="en-GB"/>
            </w:rPr>
            <w:instrText xml:space="preserve"> CITATION San \l 2057 </w:instrText>
          </w:r>
          <w:r w:rsidR="00764F65" w:rsidRPr="00FF18E2">
            <w:rPr>
              <w:rFonts w:ascii="Calibri" w:hAnsi="Calibri" w:cs="Calibri"/>
              <w:lang w:val="en-GB"/>
            </w:rPr>
            <w:fldChar w:fldCharType="separate"/>
          </w:r>
          <w:r w:rsidR="006D0B79">
            <w:rPr>
              <w:rFonts w:ascii="Calibri" w:hAnsi="Calibri" w:cs="Calibri"/>
              <w:noProof/>
              <w:lang w:val="en-GB"/>
            </w:rPr>
            <w:t xml:space="preserve"> [6]</w:t>
          </w:r>
          <w:r w:rsidR="00764F65" w:rsidRPr="00FF18E2">
            <w:rPr>
              <w:rFonts w:ascii="Calibri" w:hAnsi="Calibri" w:cs="Calibri"/>
              <w:lang w:val="en-GB"/>
            </w:rPr>
            <w:fldChar w:fldCharType="end"/>
          </w:r>
        </w:sdtContent>
      </w:sdt>
      <w:r w:rsidR="00764F65" w:rsidRPr="00FF18E2">
        <w:rPr>
          <w:rFonts w:ascii="Calibri" w:hAnsi="Calibri" w:cs="Calibri"/>
          <w:lang w:val="en-GB"/>
        </w:rPr>
        <w:t>.</w:t>
      </w:r>
    </w:p>
    <w:p w14:paraId="71665C8A" w14:textId="01CF845F" w:rsidR="00FB50D3" w:rsidRPr="00FF18E2" w:rsidRDefault="00E06BFE"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Serum creatin</w:t>
      </w:r>
      <w:r w:rsidR="00E66A83" w:rsidRPr="00FF18E2">
        <w:rPr>
          <w:rFonts w:ascii="Calibri" w:hAnsi="Calibri" w:cs="Calibri"/>
          <w:lang w:val="en-GB"/>
        </w:rPr>
        <w:t>in</w:t>
      </w:r>
      <w:r w:rsidRPr="00FF18E2">
        <w:rPr>
          <w:rFonts w:ascii="Calibri" w:hAnsi="Calibri" w:cs="Calibri"/>
          <w:lang w:val="en-GB"/>
        </w:rPr>
        <w:t>e</w:t>
      </w:r>
      <w:r w:rsidR="00B45002" w:rsidRPr="00FF18E2">
        <w:rPr>
          <w:rFonts w:ascii="Calibri" w:hAnsi="Calibri" w:cs="Calibri"/>
          <w:lang w:val="en-GB"/>
        </w:rPr>
        <w:t>: measure of how</w:t>
      </w:r>
      <w:r w:rsidR="00C865A9" w:rsidRPr="00FF18E2">
        <w:rPr>
          <w:rFonts w:ascii="Calibri" w:hAnsi="Calibri" w:cs="Calibri"/>
          <w:lang w:val="en-GB"/>
        </w:rPr>
        <w:t xml:space="preserve"> good the kidneys are working</w:t>
      </w:r>
      <w:sdt>
        <w:sdtPr>
          <w:rPr>
            <w:rFonts w:ascii="Calibri" w:hAnsi="Calibri" w:cs="Calibri"/>
            <w:lang w:val="en-GB"/>
          </w:rPr>
          <w:id w:val="-1836366194"/>
          <w:citation/>
        </w:sdtPr>
        <w:sdtEndPr/>
        <w:sdtContent>
          <w:r w:rsidR="00C865A9" w:rsidRPr="00FF18E2">
            <w:rPr>
              <w:rFonts w:ascii="Calibri" w:hAnsi="Calibri" w:cs="Calibri"/>
              <w:lang w:val="en-GB"/>
            </w:rPr>
            <w:fldChar w:fldCharType="begin"/>
          </w:r>
          <w:r w:rsidR="00C865A9" w:rsidRPr="00FF18E2">
            <w:rPr>
              <w:rFonts w:ascii="Calibri" w:hAnsi="Calibri" w:cs="Calibri"/>
              <w:lang w:val="en-GB"/>
            </w:rPr>
            <w:instrText xml:space="preserve"> CITATION May23 \l 2057 </w:instrText>
          </w:r>
          <w:r w:rsidR="00C865A9" w:rsidRPr="00FF18E2">
            <w:rPr>
              <w:rFonts w:ascii="Calibri" w:hAnsi="Calibri" w:cs="Calibri"/>
              <w:lang w:val="en-GB"/>
            </w:rPr>
            <w:fldChar w:fldCharType="separate"/>
          </w:r>
          <w:r w:rsidR="006D0B79">
            <w:rPr>
              <w:rFonts w:ascii="Calibri" w:hAnsi="Calibri" w:cs="Calibri"/>
              <w:noProof/>
              <w:lang w:val="en-GB"/>
            </w:rPr>
            <w:t xml:space="preserve"> [7]</w:t>
          </w:r>
          <w:r w:rsidR="00C865A9" w:rsidRPr="00FF18E2">
            <w:rPr>
              <w:rFonts w:ascii="Calibri" w:hAnsi="Calibri" w:cs="Calibri"/>
              <w:lang w:val="en-GB"/>
            </w:rPr>
            <w:fldChar w:fldCharType="end"/>
          </w:r>
        </w:sdtContent>
      </w:sdt>
      <w:r w:rsidR="00C865A9" w:rsidRPr="00FF18E2">
        <w:rPr>
          <w:rFonts w:ascii="Calibri" w:hAnsi="Calibri" w:cs="Calibri"/>
          <w:lang w:val="en-GB"/>
        </w:rPr>
        <w:t>.</w:t>
      </w:r>
    </w:p>
    <w:p w14:paraId="45082A73" w14:textId="37768E07" w:rsidR="00E06BFE" w:rsidRPr="00FF18E2" w:rsidRDefault="00E06BFE"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AST</w:t>
      </w:r>
      <w:r w:rsidR="00EE0963" w:rsidRPr="00FF18E2">
        <w:rPr>
          <w:rFonts w:ascii="Calibri" w:hAnsi="Calibri" w:cs="Calibri"/>
          <w:lang w:val="en-GB"/>
        </w:rPr>
        <w:t xml:space="preserve">: A high level means </w:t>
      </w:r>
      <w:r w:rsidR="00D751F4" w:rsidRPr="00FF18E2">
        <w:rPr>
          <w:rFonts w:ascii="Calibri" w:hAnsi="Calibri" w:cs="Calibri"/>
          <w:lang w:val="en-GB"/>
        </w:rPr>
        <w:t>the</w:t>
      </w:r>
      <w:r w:rsidR="00EE0963" w:rsidRPr="00FF18E2">
        <w:rPr>
          <w:rFonts w:ascii="Calibri" w:hAnsi="Calibri" w:cs="Calibri"/>
          <w:lang w:val="en-GB"/>
        </w:rPr>
        <w:t xml:space="preserve"> liver</w:t>
      </w:r>
      <w:r w:rsidR="00D751F4" w:rsidRPr="00FF18E2">
        <w:rPr>
          <w:rFonts w:ascii="Calibri" w:hAnsi="Calibri" w:cs="Calibri"/>
          <w:lang w:val="en-GB"/>
        </w:rPr>
        <w:t xml:space="preserve"> is damaged</w:t>
      </w:r>
      <w:sdt>
        <w:sdtPr>
          <w:rPr>
            <w:rFonts w:ascii="Calibri" w:hAnsi="Calibri" w:cs="Calibri"/>
            <w:lang w:val="en-GB"/>
          </w:rPr>
          <w:id w:val="1548953094"/>
          <w:citation/>
        </w:sdtPr>
        <w:sdtEndPr/>
        <w:sdtContent>
          <w:r w:rsidR="00DD0191" w:rsidRPr="00FF18E2">
            <w:rPr>
              <w:rFonts w:ascii="Calibri" w:hAnsi="Calibri" w:cs="Calibri"/>
              <w:lang w:val="en-GB"/>
            </w:rPr>
            <w:fldChar w:fldCharType="begin"/>
          </w:r>
          <w:r w:rsidR="00DD0191" w:rsidRPr="00FF18E2">
            <w:rPr>
              <w:rFonts w:ascii="Calibri" w:hAnsi="Calibri" w:cs="Calibri"/>
              <w:lang w:val="en-GB"/>
            </w:rPr>
            <w:instrText xml:space="preserve"> CITATION Cle21 \l 2057 </w:instrText>
          </w:r>
          <w:r w:rsidR="00DD0191" w:rsidRPr="00FF18E2">
            <w:rPr>
              <w:rFonts w:ascii="Calibri" w:hAnsi="Calibri" w:cs="Calibri"/>
              <w:lang w:val="en-GB"/>
            </w:rPr>
            <w:fldChar w:fldCharType="separate"/>
          </w:r>
          <w:r w:rsidR="006D0B79">
            <w:rPr>
              <w:rFonts w:ascii="Calibri" w:hAnsi="Calibri" w:cs="Calibri"/>
              <w:noProof/>
              <w:lang w:val="en-GB"/>
            </w:rPr>
            <w:t xml:space="preserve"> [8]</w:t>
          </w:r>
          <w:r w:rsidR="00DD0191" w:rsidRPr="00FF18E2">
            <w:rPr>
              <w:rFonts w:ascii="Calibri" w:hAnsi="Calibri" w:cs="Calibri"/>
              <w:lang w:val="en-GB"/>
            </w:rPr>
            <w:fldChar w:fldCharType="end"/>
          </w:r>
        </w:sdtContent>
      </w:sdt>
      <w:r w:rsidR="00EE0963" w:rsidRPr="00FF18E2">
        <w:rPr>
          <w:rFonts w:ascii="Calibri" w:hAnsi="Calibri" w:cs="Calibri"/>
          <w:lang w:val="en-GB"/>
        </w:rPr>
        <w:t>.</w:t>
      </w:r>
    </w:p>
    <w:p w14:paraId="2C45969B" w14:textId="3EEF1F7F" w:rsidR="00E06BFE" w:rsidRPr="00FF18E2" w:rsidRDefault="00E06BFE"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ALT</w:t>
      </w:r>
      <w:r w:rsidR="00EE0963" w:rsidRPr="00FF18E2">
        <w:rPr>
          <w:rFonts w:ascii="Calibri" w:hAnsi="Calibri" w:cs="Calibri"/>
          <w:lang w:val="en-GB"/>
        </w:rPr>
        <w:t>:</w:t>
      </w:r>
      <w:r w:rsidR="00633AD1" w:rsidRPr="00FF18E2">
        <w:rPr>
          <w:rFonts w:ascii="Calibri" w:hAnsi="Calibri" w:cs="Calibri"/>
          <w:lang w:val="en-GB"/>
        </w:rPr>
        <w:t xml:space="preserve"> A high level means </w:t>
      </w:r>
      <w:r w:rsidR="00D751F4" w:rsidRPr="00FF18E2">
        <w:rPr>
          <w:rFonts w:ascii="Calibri" w:hAnsi="Calibri" w:cs="Calibri"/>
          <w:lang w:val="en-GB"/>
        </w:rPr>
        <w:t>the liver is damaged</w:t>
      </w:r>
      <w:sdt>
        <w:sdtPr>
          <w:rPr>
            <w:rFonts w:ascii="Calibri" w:hAnsi="Calibri" w:cs="Calibri"/>
            <w:lang w:val="en-GB"/>
          </w:rPr>
          <w:id w:val="-1035500234"/>
          <w:citation/>
        </w:sdtPr>
        <w:sdtEndPr/>
        <w:sdtContent>
          <w:r w:rsidR="0018083A" w:rsidRPr="00FF18E2">
            <w:rPr>
              <w:rFonts w:ascii="Calibri" w:hAnsi="Calibri" w:cs="Calibri"/>
              <w:lang w:val="en-GB"/>
            </w:rPr>
            <w:fldChar w:fldCharType="begin"/>
          </w:r>
          <w:r w:rsidR="0018083A" w:rsidRPr="00FF18E2">
            <w:rPr>
              <w:rFonts w:ascii="Calibri" w:hAnsi="Calibri" w:cs="Calibri"/>
              <w:lang w:val="en-GB"/>
            </w:rPr>
            <w:instrText xml:space="preserve"> CITATION Cle211 \l 2057 </w:instrText>
          </w:r>
          <w:r w:rsidR="0018083A" w:rsidRPr="00FF18E2">
            <w:rPr>
              <w:rFonts w:ascii="Calibri" w:hAnsi="Calibri" w:cs="Calibri"/>
              <w:lang w:val="en-GB"/>
            </w:rPr>
            <w:fldChar w:fldCharType="separate"/>
          </w:r>
          <w:r w:rsidR="006D0B79">
            <w:rPr>
              <w:rFonts w:ascii="Calibri" w:hAnsi="Calibri" w:cs="Calibri"/>
              <w:noProof/>
              <w:lang w:val="en-GB"/>
            </w:rPr>
            <w:t xml:space="preserve"> [9]</w:t>
          </w:r>
          <w:r w:rsidR="0018083A" w:rsidRPr="00FF18E2">
            <w:rPr>
              <w:rFonts w:ascii="Calibri" w:hAnsi="Calibri" w:cs="Calibri"/>
              <w:lang w:val="en-GB"/>
            </w:rPr>
            <w:fldChar w:fldCharType="end"/>
          </w:r>
        </w:sdtContent>
      </w:sdt>
      <w:r w:rsidR="00D751F4" w:rsidRPr="00FF18E2">
        <w:rPr>
          <w:rFonts w:ascii="Calibri" w:hAnsi="Calibri" w:cs="Calibri"/>
          <w:lang w:val="en-GB"/>
        </w:rPr>
        <w:t>.</w:t>
      </w:r>
    </w:p>
    <w:p w14:paraId="26C93CF2" w14:textId="02171585" w:rsidR="00D751F4" w:rsidRPr="00FF18E2" w:rsidRDefault="00D751F4" w:rsidP="007E59FC">
      <w:pPr>
        <w:pStyle w:val="Paragrafoelenco"/>
        <w:numPr>
          <w:ilvl w:val="0"/>
          <w:numId w:val="1"/>
        </w:numPr>
        <w:spacing w:line="276" w:lineRule="auto"/>
        <w:jc w:val="both"/>
        <w:rPr>
          <w:rFonts w:ascii="Calibri" w:hAnsi="Calibri" w:cs="Calibri"/>
          <w:lang w:val="en-GB"/>
        </w:rPr>
      </w:pPr>
      <w:proofErr w:type="spellStart"/>
      <w:r w:rsidRPr="00FF18E2">
        <w:rPr>
          <w:rFonts w:ascii="Calibri" w:hAnsi="Calibri" w:cs="Calibri"/>
          <w:lang w:val="en-GB"/>
        </w:rPr>
        <w:t>Gtp</w:t>
      </w:r>
      <w:proofErr w:type="spellEnd"/>
      <w:r w:rsidRPr="00FF18E2">
        <w:rPr>
          <w:rFonts w:ascii="Calibri" w:hAnsi="Calibri" w:cs="Calibri"/>
          <w:lang w:val="en-GB"/>
        </w:rPr>
        <w:t>:</w:t>
      </w:r>
      <w:r w:rsidR="00320AEA" w:rsidRPr="00FF18E2">
        <w:rPr>
          <w:rFonts w:ascii="Calibri" w:hAnsi="Calibri" w:cs="Calibri"/>
          <w:lang w:val="en-GB"/>
        </w:rPr>
        <w:t xml:space="preserve"> indicates </w:t>
      </w:r>
      <w:r w:rsidR="00CF0968" w:rsidRPr="00FF18E2">
        <w:rPr>
          <w:rFonts w:ascii="Calibri" w:hAnsi="Calibri" w:cs="Calibri"/>
          <w:lang w:val="en-GB"/>
        </w:rPr>
        <w:t>liver disease</w:t>
      </w:r>
      <w:sdt>
        <w:sdtPr>
          <w:rPr>
            <w:rFonts w:ascii="Calibri" w:hAnsi="Calibri" w:cs="Calibri"/>
            <w:lang w:val="en-GB"/>
          </w:rPr>
          <w:id w:val="1534302027"/>
          <w:citation/>
        </w:sdtPr>
        <w:sdtEndPr/>
        <w:sdtContent>
          <w:r w:rsidR="0018083A" w:rsidRPr="00FF18E2">
            <w:rPr>
              <w:rFonts w:ascii="Calibri" w:hAnsi="Calibri" w:cs="Calibri"/>
              <w:lang w:val="en-GB"/>
            </w:rPr>
            <w:fldChar w:fldCharType="begin"/>
          </w:r>
          <w:r w:rsidR="0018083A" w:rsidRPr="00FF18E2">
            <w:rPr>
              <w:rFonts w:ascii="Calibri" w:hAnsi="Calibri" w:cs="Calibri"/>
              <w:lang w:val="en-GB"/>
            </w:rPr>
            <w:instrText xml:space="preserve"> CITATION Med21 \l 2057 </w:instrText>
          </w:r>
          <w:r w:rsidR="0018083A" w:rsidRPr="00FF18E2">
            <w:rPr>
              <w:rFonts w:ascii="Calibri" w:hAnsi="Calibri" w:cs="Calibri"/>
              <w:lang w:val="en-GB"/>
            </w:rPr>
            <w:fldChar w:fldCharType="separate"/>
          </w:r>
          <w:r w:rsidR="006D0B79">
            <w:rPr>
              <w:rFonts w:ascii="Calibri" w:hAnsi="Calibri" w:cs="Calibri"/>
              <w:noProof/>
              <w:lang w:val="en-GB"/>
            </w:rPr>
            <w:t xml:space="preserve"> [10]</w:t>
          </w:r>
          <w:r w:rsidR="0018083A" w:rsidRPr="00FF18E2">
            <w:rPr>
              <w:rFonts w:ascii="Calibri" w:hAnsi="Calibri" w:cs="Calibri"/>
              <w:lang w:val="en-GB"/>
            </w:rPr>
            <w:fldChar w:fldCharType="end"/>
          </w:r>
        </w:sdtContent>
      </w:sdt>
      <w:r w:rsidR="00CF0968" w:rsidRPr="00FF18E2">
        <w:rPr>
          <w:rFonts w:ascii="Calibri" w:hAnsi="Calibri" w:cs="Calibri"/>
          <w:lang w:val="en-GB"/>
        </w:rPr>
        <w:t>.</w:t>
      </w:r>
    </w:p>
    <w:p w14:paraId="00AA675B" w14:textId="7AF75631" w:rsidR="00CF0968" w:rsidRPr="00FF18E2" w:rsidRDefault="00CF0968"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Oral</w:t>
      </w:r>
      <w:r w:rsidR="00BF7E85">
        <w:rPr>
          <w:rFonts w:ascii="Calibri" w:hAnsi="Calibri" w:cs="Calibri"/>
          <w:lang w:val="en-GB"/>
        </w:rPr>
        <w:t>: oral examination status</w:t>
      </w:r>
    </w:p>
    <w:p w14:paraId="08F22BF9" w14:textId="2FA7C091" w:rsidR="00CF0968" w:rsidRPr="00FF18E2" w:rsidRDefault="00CF0968"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Dental</w:t>
      </w:r>
      <w:r w:rsidR="00730163" w:rsidRPr="00FF18E2">
        <w:rPr>
          <w:rFonts w:ascii="Calibri" w:hAnsi="Calibri" w:cs="Calibri"/>
          <w:lang w:val="en-GB"/>
        </w:rPr>
        <w:t xml:space="preserve"> caries</w:t>
      </w:r>
      <w:r w:rsidRPr="00FF18E2">
        <w:rPr>
          <w:rFonts w:ascii="Calibri" w:hAnsi="Calibri" w:cs="Calibri"/>
          <w:lang w:val="en-GB"/>
        </w:rPr>
        <w:t>:</w:t>
      </w:r>
      <w:r w:rsidR="00730163" w:rsidRPr="00FF18E2">
        <w:rPr>
          <w:rFonts w:ascii="Calibri" w:hAnsi="Calibri" w:cs="Calibri"/>
          <w:lang w:val="en-GB"/>
        </w:rPr>
        <w:t xml:space="preserve"> </w:t>
      </w:r>
      <w:r w:rsidR="00A916B3" w:rsidRPr="00FF18E2">
        <w:rPr>
          <w:rFonts w:ascii="Calibri" w:hAnsi="Calibri" w:cs="Calibri"/>
          <w:lang w:val="en-GB"/>
        </w:rPr>
        <w:t>0</w:t>
      </w:r>
      <w:r w:rsidR="0018083A" w:rsidRPr="00FF18E2">
        <w:rPr>
          <w:rFonts w:ascii="Calibri" w:hAnsi="Calibri" w:cs="Calibri"/>
          <w:lang w:val="en-GB"/>
        </w:rPr>
        <w:t xml:space="preserve"> for </w:t>
      </w:r>
      <w:r w:rsidR="00A916B3" w:rsidRPr="00FF18E2">
        <w:rPr>
          <w:rFonts w:ascii="Calibri" w:hAnsi="Calibri" w:cs="Calibri"/>
          <w:lang w:val="en-GB"/>
        </w:rPr>
        <w:t>no, 1</w:t>
      </w:r>
      <w:r w:rsidR="0018083A" w:rsidRPr="00FF18E2">
        <w:rPr>
          <w:rFonts w:ascii="Calibri" w:hAnsi="Calibri" w:cs="Calibri"/>
          <w:lang w:val="en-GB"/>
        </w:rPr>
        <w:t xml:space="preserve"> for </w:t>
      </w:r>
      <w:r w:rsidR="00A916B3" w:rsidRPr="00FF18E2">
        <w:rPr>
          <w:rFonts w:ascii="Calibri" w:hAnsi="Calibri" w:cs="Calibri"/>
          <w:lang w:val="en-GB"/>
        </w:rPr>
        <w:t>yes</w:t>
      </w:r>
      <w:r w:rsidR="0018083A" w:rsidRPr="00FF18E2">
        <w:rPr>
          <w:rFonts w:ascii="Calibri" w:hAnsi="Calibri" w:cs="Calibri"/>
          <w:lang w:val="en-GB"/>
        </w:rPr>
        <w:t>.</w:t>
      </w:r>
    </w:p>
    <w:p w14:paraId="079095C6" w14:textId="55FBCC80" w:rsidR="00D432FF" w:rsidRPr="00DE7637" w:rsidRDefault="00F95D3A" w:rsidP="007E59FC">
      <w:pPr>
        <w:pStyle w:val="Paragrafoelenco"/>
        <w:numPr>
          <w:ilvl w:val="0"/>
          <w:numId w:val="1"/>
        </w:numPr>
        <w:spacing w:line="276" w:lineRule="auto"/>
        <w:jc w:val="both"/>
        <w:rPr>
          <w:rFonts w:ascii="Calibri" w:hAnsi="Calibri" w:cs="Calibri"/>
          <w:lang w:val="en-GB"/>
        </w:rPr>
      </w:pPr>
      <w:r w:rsidRPr="00FF18E2">
        <w:rPr>
          <w:rFonts w:ascii="Calibri" w:hAnsi="Calibri" w:cs="Calibri"/>
          <w:lang w:val="en-GB"/>
        </w:rPr>
        <w:t xml:space="preserve">Tartar: </w:t>
      </w:r>
      <w:r w:rsidR="00136CAC" w:rsidRPr="00FF18E2">
        <w:rPr>
          <w:rFonts w:ascii="Calibri" w:hAnsi="Calibri" w:cs="Calibri"/>
          <w:lang w:val="en-GB"/>
        </w:rPr>
        <w:t>either y</w:t>
      </w:r>
      <w:r w:rsidR="00730163" w:rsidRPr="00FF18E2">
        <w:rPr>
          <w:rFonts w:ascii="Calibri" w:hAnsi="Calibri" w:cs="Calibri"/>
          <w:lang w:val="en-GB"/>
        </w:rPr>
        <w:t xml:space="preserve">es or </w:t>
      </w:r>
      <w:r w:rsidR="00136CAC" w:rsidRPr="00FF18E2">
        <w:rPr>
          <w:rFonts w:ascii="Calibri" w:hAnsi="Calibri" w:cs="Calibri"/>
          <w:lang w:val="en-GB"/>
        </w:rPr>
        <w:t>n</w:t>
      </w:r>
      <w:r w:rsidR="00730163" w:rsidRPr="00FF18E2">
        <w:rPr>
          <w:rFonts w:ascii="Calibri" w:hAnsi="Calibri" w:cs="Calibri"/>
          <w:lang w:val="en-GB"/>
        </w:rPr>
        <w:t>o</w:t>
      </w:r>
      <w:r w:rsidR="00136CAC" w:rsidRPr="00FF18E2">
        <w:rPr>
          <w:rFonts w:ascii="Calibri" w:hAnsi="Calibri" w:cs="Calibri"/>
          <w:lang w:val="en-GB"/>
        </w:rPr>
        <w:t>.</w:t>
      </w:r>
    </w:p>
    <w:p w14:paraId="5CAC7EFA" w14:textId="7900A57C" w:rsidR="004027FA" w:rsidRPr="00267CFB" w:rsidRDefault="00E565FB" w:rsidP="00E565FB">
      <w:pPr>
        <w:pStyle w:val="Titolo2"/>
        <w:jc w:val="center"/>
        <w:rPr>
          <w:b/>
          <w:bCs/>
          <w:sz w:val="28"/>
          <w:szCs w:val="28"/>
          <w:lang w:val="en-GB"/>
        </w:rPr>
      </w:pPr>
      <w:bookmarkStart w:id="2" w:name="_Toc159063226"/>
      <w:r w:rsidRPr="00267CFB">
        <w:rPr>
          <w:b/>
          <w:bCs/>
          <w:sz w:val="28"/>
          <w:szCs w:val="28"/>
          <w:lang w:val="en-GB"/>
        </w:rPr>
        <w:lastRenderedPageBreak/>
        <w:t>Exploration phase</w:t>
      </w:r>
      <w:bookmarkEnd w:id="2"/>
    </w:p>
    <w:p w14:paraId="78318767" w14:textId="29EE9623" w:rsidR="00E565FB" w:rsidRPr="00374EDA" w:rsidRDefault="007978AC" w:rsidP="00FF18E2">
      <w:pPr>
        <w:spacing w:line="276" w:lineRule="auto"/>
        <w:jc w:val="both"/>
        <w:rPr>
          <w:rFonts w:ascii="Calibri" w:hAnsi="Calibri" w:cs="Calibri"/>
          <w:lang w:val="en-GB"/>
        </w:rPr>
      </w:pPr>
      <w:r w:rsidRPr="00374EDA">
        <w:rPr>
          <w:rFonts w:ascii="Calibri" w:hAnsi="Calibri" w:cs="Calibri"/>
          <w:lang w:val="en-GB"/>
        </w:rPr>
        <w:t>First</w:t>
      </w:r>
      <w:r w:rsidR="00815196" w:rsidRPr="00374EDA">
        <w:rPr>
          <w:rFonts w:ascii="Calibri" w:hAnsi="Calibri" w:cs="Calibri"/>
          <w:lang w:val="en-GB"/>
        </w:rPr>
        <w:t xml:space="preserve">, we checked </w:t>
      </w:r>
      <w:r w:rsidR="00AB6C9E" w:rsidRPr="00374EDA">
        <w:rPr>
          <w:rFonts w:ascii="Calibri" w:hAnsi="Calibri" w:cs="Calibri"/>
          <w:lang w:val="en-GB"/>
        </w:rPr>
        <w:t>whether there are missing values</w:t>
      </w:r>
      <w:r w:rsidR="00466293" w:rsidRPr="00374EDA">
        <w:rPr>
          <w:rFonts w:ascii="Calibri" w:hAnsi="Calibri" w:cs="Calibri"/>
          <w:lang w:val="en-GB"/>
        </w:rPr>
        <w:t xml:space="preserve"> </w:t>
      </w:r>
      <w:r w:rsidR="00D22F06" w:rsidRPr="00374EDA">
        <w:rPr>
          <w:rFonts w:ascii="Calibri" w:hAnsi="Calibri" w:cs="Calibri"/>
          <w:lang w:val="en-GB"/>
        </w:rPr>
        <w:t>and</w:t>
      </w:r>
      <w:r w:rsidR="00AD7D71" w:rsidRPr="00374EDA">
        <w:rPr>
          <w:rFonts w:ascii="Calibri" w:hAnsi="Calibri" w:cs="Calibri"/>
          <w:lang w:val="en-GB"/>
        </w:rPr>
        <w:t xml:space="preserve">, if so, how to </w:t>
      </w:r>
      <w:r w:rsidRPr="00374EDA">
        <w:rPr>
          <w:rFonts w:ascii="Calibri" w:hAnsi="Calibri" w:cs="Calibri"/>
          <w:lang w:val="en-GB"/>
        </w:rPr>
        <w:t>replace them.</w:t>
      </w:r>
    </w:p>
    <w:p w14:paraId="7EE0DFDA" w14:textId="2080AE01" w:rsidR="007978AC" w:rsidRPr="00374EDA" w:rsidRDefault="007978AC" w:rsidP="00FF18E2">
      <w:pPr>
        <w:spacing w:line="276" w:lineRule="auto"/>
        <w:jc w:val="both"/>
        <w:rPr>
          <w:rFonts w:ascii="Calibri" w:hAnsi="Calibri" w:cs="Calibri"/>
          <w:lang w:val="en-GB"/>
        </w:rPr>
      </w:pPr>
      <w:r w:rsidRPr="00374EDA">
        <w:rPr>
          <w:rFonts w:ascii="Calibri" w:hAnsi="Calibri" w:cs="Calibri"/>
          <w:lang w:val="en-GB"/>
        </w:rPr>
        <w:t xml:space="preserve">Luckily for us, the dataset does not contain </w:t>
      </w:r>
      <w:r w:rsidR="00AC4303" w:rsidRPr="00374EDA">
        <w:rPr>
          <w:rFonts w:ascii="Calibri" w:hAnsi="Calibri" w:cs="Calibri"/>
          <w:lang w:val="en-GB"/>
        </w:rPr>
        <w:t>any missing value</w:t>
      </w:r>
      <w:r w:rsidR="000A4989" w:rsidRPr="00374EDA">
        <w:rPr>
          <w:rFonts w:ascii="Calibri" w:hAnsi="Calibri" w:cs="Calibri"/>
          <w:lang w:val="en-GB"/>
        </w:rPr>
        <w:t>.</w:t>
      </w:r>
      <w:r w:rsidR="00AC4303" w:rsidRPr="00374EDA">
        <w:rPr>
          <w:rFonts w:ascii="Calibri" w:hAnsi="Calibri" w:cs="Calibri"/>
          <w:lang w:val="en-GB"/>
        </w:rPr>
        <w:t xml:space="preserve"> </w:t>
      </w:r>
      <w:r w:rsidR="000A4989" w:rsidRPr="00374EDA">
        <w:rPr>
          <w:rFonts w:ascii="Calibri" w:hAnsi="Calibri" w:cs="Calibri"/>
          <w:lang w:val="en-GB"/>
        </w:rPr>
        <w:t>W</w:t>
      </w:r>
      <w:r w:rsidR="00AC4303" w:rsidRPr="00374EDA">
        <w:rPr>
          <w:rFonts w:ascii="Calibri" w:hAnsi="Calibri" w:cs="Calibri"/>
          <w:lang w:val="en-GB"/>
        </w:rPr>
        <w:t xml:space="preserve">e can </w:t>
      </w:r>
      <w:r w:rsidR="00DD764A" w:rsidRPr="00374EDA">
        <w:rPr>
          <w:rFonts w:ascii="Calibri" w:hAnsi="Calibri" w:cs="Calibri"/>
          <w:lang w:val="en-GB"/>
        </w:rPr>
        <w:t xml:space="preserve">then </w:t>
      </w:r>
      <w:r w:rsidR="0018445F" w:rsidRPr="00374EDA">
        <w:rPr>
          <w:rFonts w:ascii="Calibri" w:hAnsi="Calibri" w:cs="Calibri"/>
          <w:lang w:val="en-GB"/>
        </w:rPr>
        <w:t>proceed to see how many variables are correlated</w:t>
      </w:r>
      <w:r w:rsidR="00E11CD5" w:rsidRPr="00374EDA">
        <w:rPr>
          <w:rFonts w:ascii="Calibri" w:hAnsi="Calibri" w:cs="Calibri"/>
          <w:lang w:val="en-GB"/>
        </w:rPr>
        <w:t xml:space="preserve">, so </w:t>
      </w:r>
      <w:r w:rsidR="002F62C2" w:rsidRPr="00374EDA">
        <w:rPr>
          <w:rFonts w:ascii="Calibri" w:hAnsi="Calibri" w:cs="Calibri"/>
          <w:lang w:val="en-GB"/>
        </w:rPr>
        <w:t>to avoid redundancy.</w:t>
      </w:r>
    </w:p>
    <w:p w14:paraId="4556F152" w14:textId="6B4FAE2B" w:rsidR="00C95D27" w:rsidRPr="008473EE" w:rsidRDefault="00C95D27" w:rsidP="00FF18E2">
      <w:pPr>
        <w:spacing w:line="276" w:lineRule="auto"/>
        <w:jc w:val="both"/>
        <w:rPr>
          <w:rFonts w:cstheme="minorHAnsi"/>
          <w:lang w:val="en-GB"/>
        </w:rPr>
      </w:pPr>
      <w:r w:rsidRPr="008473EE">
        <w:rPr>
          <w:rFonts w:cstheme="minorHAnsi"/>
          <w:color w:val="0D0D0D"/>
          <w:shd w:val="clear" w:color="auto" w:fill="FFFFFF"/>
        </w:rPr>
        <w:t xml:space="preserve">We opted to remove the carriable </w:t>
      </w:r>
      <w:r w:rsidR="00064311" w:rsidRPr="008473EE">
        <w:rPr>
          <w:rFonts w:cstheme="minorHAnsi"/>
          <w:color w:val="0D0D0D"/>
          <w:shd w:val="clear" w:color="auto" w:fill="FFFFFF"/>
        </w:rPr>
        <w:t>“oral”</w:t>
      </w:r>
      <w:r w:rsidRPr="008473EE">
        <w:rPr>
          <w:rFonts w:cstheme="minorHAnsi"/>
          <w:color w:val="0D0D0D"/>
          <w:shd w:val="clear" w:color="auto" w:fill="FFFFFF"/>
        </w:rPr>
        <w:t xml:space="preserve"> from our analysis encompassed solely affirmative responses. This rendered the variable redundant for our predictive modeling purposes, as it failed to contribute meaningful variability to the model.</w:t>
      </w:r>
    </w:p>
    <w:p w14:paraId="52FE960A" w14:textId="2FD97B2B" w:rsidR="00EB3C22" w:rsidRPr="00374EDA" w:rsidRDefault="0000031F" w:rsidP="00FF18E2">
      <w:pPr>
        <w:spacing w:line="276" w:lineRule="auto"/>
        <w:jc w:val="both"/>
        <w:rPr>
          <w:rFonts w:ascii="Calibri" w:hAnsi="Calibri" w:cs="Calibri"/>
          <w:lang w:val="en-GB"/>
        </w:rPr>
      </w:pPr>
      <w:r w:rsidRPr="008473EE">
        <w:rPr>
          <w:rFonts w:cstheme="minorHAnsi"/>
          <w:lang w:val="en-GB"/>
        </w:rPr>
        <w:t xml:space="preserve"> </w:t>
      </w:r>
      <w:r w:rsidR="000D3FBE" w:rsidRPr="008473EE">
        <w:rPr>
          <w:rFonts w:cstheme="minorHAnsi"/>
          <w:lang w:val="en-GB"/>
        </w:rPr>
        <w:t>W</w:t>
      </w:r>
      <w:r w:rsidRPr="008473EE">
        <w:rPr>
          <w:rFonts w:cstheme="minorHAnsi"/>
          <w:lang w:val="en-GB"/>
        </w:rPr>
        <w:t>e decided</w:t>
      </w:r>
      <w:r w:rsidRPr="00374EDA">
        <w:rPr>
          <w:rFonts w:ascii="Calibri" w:hAnsi="Calibri" w:cs="Calibri"/>
          <w:lang w:val="en-GB"/>
        </w:rPr>
        <w:t xml:space="preserve"> to remove it from the training set</w:t>
      </w:r>
      <w:r w:rsidR="00907C05" w:rsidRPr="00374EDA">
        <w:rPr>
          <w:rFonts w:ascii="Calibri" w:hAnsi="Calibri" w:cs="Calibri"/>
          <w:lang w:val="en-GB"/>
        </w:rPr>
        <w:t xml:space="preserve"> together with </w:t>
      </w:r>
      <w:r w:rsidR="00A72ADF" w:rsidRPr="00374EDA">
        <w:rPr>
          <w:rFonts w:ascii="Calibri" w:hAnsi="Calibri" w:cs="Calibri"/>
          <w:lang w:val="en-GB"/>
        </w:rPr>
        <w:t>the ID variable</w:t>
      </w:r>
      <w:r w:rsidR="009D3F17" w:rsidRPr="00374EDA">
        <w:rPr>
          <w:rFonts w:ascii="Calibri" w:hAnsi="Calibri" w:cs="Calibri"/>
          <w:lang w:val="en-GB"/>
        </w:rPr>
        <w:t>, to make the process a little bit less demanding</w:t>
      </w:r>
      <w:r w:rsidR="0041069C" w:rsidRPr="00374EDA">
        <w:rPr>
          <w:rFonts w:ascii="Calibri" w:hAnsi="Calibri" w:cs="Calibri"/>
          <w:lang w:val="en-GB"/>
        </w:rPr>
        <w:t>.</w:t>
      </w:r>
    </w:p>
    <w:p w14:paraId="10E07EE4" w14:textId="1AC926CD" w:rsidR="0041069C" w:rsidRPr="00374EDA" w:rsidRDefault="003D425A" w:rsidP="00FF18E2">
      <w:pPr>
        <w:spacing w:line="276" w:lineRule="auto"/>
        <w:jc w:val="both"/>
        <w:rPr>
          <w:rFonts w:ascii="Calibri" w:hAnsi="Calibri" w:cs="Calibri"/>
          <w:lang w:val="en-GB"/>
        </w:rPr>
      </w:pPr>
      <w:r w:rsidRPr="00374EDA">
        <w:rPr>
          <w:rFonts w:ascii="Calibri" w:hAnsi="Calibri" w:cs="Calibri"/>
          <w:lang w:val="en-GB"/>
        </w:rPr>
        <w:t xml:space="preserve">There’re </w:t>
      </w:r>
      <w:r w:rsidR="004D5D68" w:rsidRPr="00374EDA">
        <w:rPr>
          <w:rFonts w:ascii="Calibri" w:hAnsi="Calibri" w:cs="Calibri"/>
          <w:lang w:val="en-GB"/>
        </w:rPr>
        <w:t>couples of</w:t>
      </w:r>
      <w:r w:rsidR="004231A1" w:rsidRPr="00374EDA">
        <w:rPr>
          <w:rFonts w:ascii="Calibri" w:hAnsi="Calibri" w:cs="Calibri"/>
          <w:lang w:val="en-GB"/>
        </w:rPr>
        <w:t xml:space="preserve"> variables that show some degree of correlation, like systolic and relaxation</w:t>
      </w:r>
      <w:r w:rsidR="0053028A" w:rsidRPr="00374EDA">
        <w:rPr>
          <w:rFonts w:ascii="Calibri" w:hAnsi="Calibri" w:cs="Calibri"/>
          <w:lang w:val="en-GB"/>
        </w:rPr>
        <w:t xml:space="preserve"> or weight and waist. However, there’re</w:t>
      </w:r>
      <w:r w:rsidRPr="00374EDA">
        <w:rPr>
          <w:rFonts w:ascii="Calibri" w:hAnsi="Calibri" w:cs="Calibri"/>
          <w:lang w:val="en-GB"/>
        </w:rPr>
        <w:t xml:space="preserve"> two variables that are highly correlated: cholesterol and LDL</w:t>
      </w:r>
      <w:r w:rsidR="00E51DD1" w:rsidRPr="00374EDA">
        <w:rPr>
          <w:rFonts w:ascii="Calibri" w:hAnsi="Calibri" w:cs="Calibri"/>
          <w:lang w:val="en-GB"/>
        </w:rPr>
        <w:t xml:space="preserve"> (or bad cholesterol). We decided to remove </w:t>
      </w:r>
      <w:r w:rsidR="00326F6C" w:rsidRPr="00374EDA">
        <w:rPr>
          <w:rFonts w:ascii="Calibri" w:hAnsi="Calibri" w:cs="Calibri"/>
          <w:lang w:val="en-GB"/>
        </w:rPr>
        <w:t xml:space="preserve">the </w:t>
      </w:r>
      <w:r w:rsidR="00E51DD1" w:rsidRPr="00374EDA">
        <w:rPr>
          <w:rFonts w:ascii="Calibri" w:hAnsi="Calibri" w:cs="Calibri"/>
          <w:lang w:val="en-GB"/>
        </w:rPr>
        <w:t xml:space="preserve">LDL </w:t>
      </w:r>
      <w:r w:rsidR="00326F6C" w:rsidRPr="00374EDA">
        <w:rPr>
          <w:rFonts w:ascii="Calibri" w:hAnsi="Calibri" w:cs="Calibri"/>
          <w:lang w:val="en-GB"/>
        </w:rPr>
        <w:t>variable as well</w:t>
      </w:r>
      <w:r w:rsidR="007842D7" w:rsidRPr="00374EDA">
        <w:rPr>
          <w:rFonts w:ascii="Calibri" w:hAnsi="Calibri" w:cs="Calibri"/>
          <w:lang w:val="en-GB"/>
        </w:rPr>
        <w:t xml:space="preserve"> to keep only the cholesterol</w:t>
      </w:r>
      <w:r w:rsidR="00326F6C" w:rsidRPr="00374EDA">
        <w:rPr>
          <w:rFonts w:ascii="Calibri" w:hAnsi="Calibri" w:cs="Calibri"/>
          <w:lang w:val="en-GB"/>
        </w:rPr>
        <w:t>.</w:t>
      </w:r>
    </w:p>
    <w:p w14:paraId="6023860F" w14:textId="77777777" w:rsidR="00593089" w:rsidRPr="00267CFB" w:rsidRDefault="00593089" w:rsidP="00AC4303">
      <w:pPr>
        <w:jc w:val="both"/>
        <w:rPr>
          <w:rFonts w:ascii="Arial" w:hAnsi="Arial" w:cs="Arial"/>
          <w:lang w:val="en-GB"/>
        </w:rPr>
      </w:pPr>
    </w:p>
    <w:p w14:paraId="30AEE516" w14:textId="305BDE33" w:rsidR="00B428D6" w:rsidRPr="00267CFB" w:rsidRDefault="00B428D6" w:rsidP="00B428D6">
      <w:pPr>
        <w:pStyle w:val="Titolo2"/>
        <w:jc w:val="center"/>
        <w:rPr>
          <w:b/>
          <w:bCs/>
          <w:sz w:val="28"/>
          <w:szCs w:val="28"/>
          <w:lang w:val="en-GB"/>
        </w:rPr>
      </w:pPr>
      <w:bookmarkStart w:id="3" w:name="_Toc159063227"/>
      <w:proofErr w:type="spellStart"/>
      <w:r w:rsidRPr="00267CFB">
        <w:rPr>
          <w:b/>
          <w:bCs/>
          <w:sz w:val="28"/>
          <w:szCs w:val="28"/>
          <w:lang w:val="en-GB"/>
        </w:rPr>
        <w:t>Preprocessing</w:t>
      </w:r>
      <w:bookmarkEnd w:id="3"/>
      <w:proofErr w:type="spellEnd"/>
    </w:p>
    <w:p w14:paraId="66398F35" w14:textId="77777777" w:rsidR="006F1360" w:rsidRDefault="00B428D6" w:rsidP="00FF18E2">
      <w:pPr>
        <w:spacing w:line="276" w:lineRule="auto"/>
        <w:jc w:val="both"/>
        <w:rPr>
          <w:rFonts w:cstheme="minorHAnsi"/>
          <w:color w:val="0D0D0D"/>
          <w:shd w:val="clear" w:color="auto" w:fill="FFFFFF"/>
        </w:rPr>
      </w:pPr>
      <w:r w:rsidRPr="00FF18E2">
        <w:rPr>
          <w:rFonts w:ascii="Calibri" w:hAnsi="Calibri" w:cs="Calibri"/>
          <w:lang w:val="en-GB"/>
        </w:rPr>
        <w:t xml:space="preserve">Before beginning with the training phase, </w:t>
      </w:r>
      <w:r w:rsidRPr="006F1360">
        <w:rPr>
          <w:rFonts w:cstheme="minorHAnsi"/>
          <w:lang w:val="en-GB"/>
        </w:rPr>
        <w:t>we</w:t>
      </w:r>
      <w:r w:rsidR="00C05768" w:rsidRPr="006F1360">
        <w:rPr>
          <w:rFonts w:cstheme="minorHAnsi"/>
          <w:lang w:val="en-GB"/>
        </w:rPr>
        <w:t xml:space="preserve"> </w:t>
      </w:r>
      <w:r w:rsidR="00EC03F8" w:rsidRPr="006F1360">
        <w:rPr>
          <w:rFonts w:cstheme="minorHAnsi"/>
          <w:lang w:val="en-GB"/>
        </w:rPr>
        <w:t>encoded</w:t>
      </w:r>
      <w:r w:rsidR="00C05768" w:rsidRPr="006F1360">
        <w:rPr>
          <w:rFonts w:cstheme="minorHAnsi"/>
          <w:lang w:val="en-GB"/>
        </w:rPr>
        <w:t xml:space="preserve"> </w:t>
      </w:r>
      <w:r w:rsidR="00C05768" w:rsidRPr="006F1360">
        <w:rPr>
          <w:rFonts w:cstheme="minorHAnsi"/>
          <w:color w:val="0D0D0D"/>
          <w:shd w:val="clear" w:color="auto" w:fill="FFFFFF"/>
        </w:rPr>
        <w:t xml:space="preserve">the </w:t>
      </w:r>
      <w:r w:rsidR="006F1360" w:rsidRPr="006F1360">
        <w:rPr>
          <w:rFonts w:cstheme="minorHAnsi"/>
          <w:color w:val="0D0D0D"/>
          <w:shd w:val="clear" w:color="auto" w:fill="FFFFFF"/>
        </w:rPr>
        <w:t>variables "</w:t>
      </w:r>
      <w:r w:rsidR="00C05768" w:rsidRPr="006F1360">
        <w:rPr>
          <w:rFonts w:cstheme="minorHAnsi"/>
          <w:color w:val="0D0D0D"/>
          <w:shd w:val="clear" w:color="auto" w:fill="FFFFFF"/>
        </w:rPr>
        <w:t>gender</w:t>
      </w:r>
      <w:r w:rsidR="006F1360" w:rsidRPr="006F1360">
        <w:rPr>
          <w:rFonts w:cstheme="minorHAnsi"/>
          <w:color w:val="0D0D0D"/>
          <w:shd w:val="clear" w:color="auto" w:fill="FFFFFF"/>
        </w:rPr>
        <w:t>" and "tartar"</w:t>
      </w:r>
      <w:r w:rsidR="008A4421" w:rsidRPr="006F1360">
        <w:rPr>
          <w:rFonts w:cstheme="minorHAnsi"/>
          <w:color w:val="0D0D0D"/>
          <w:shd w:val="clear" w:color="auto" w:fill="FFFFFF"/>
        </w:rPr>
        <w:t xml:space="preserve"> into </w:t>
      </w:r>
      <w:r w:rsidR="006F1360" w:rsidRPr="006F1360">
        <w:rPr>
          <w:rFonts w:cstheme="minorHAnsi"/>
          <w:color w:val="0D0D0D"/>
          <w:shd w:val="clear" w:color="auto" w:fill="FFFFFF"/>
        </w:rPr>
        <w:t xml:space="preserve">binary representations. Specifically, "gender" was transformed into </w:t>
      </w:r>
      <w:r w:rsidR="008A4421" w:rsidRPr="006F1360">
        <w:rPr>
          <w:rFonts w:cstheme="minorHAnsi"/>
          <w:color w:val="0D0D0D"/>
          <w:shd w:val="clear" w:color="auto" w:fill="FFFFFF"/>
        </w:rPr>
        <w:t>a binary</w:t>
      </w:r>
      <w:r w:rsidR="003B0E59" w:rsidRPr="006F1360">
        <w:rPr>
          <w:rFonts w:cstheme="minorHAnsi"/>
          <w:color w:val="0D0D0D"/>
          <w:shd w:val="clear" w:color="auto" w:fill="FFFFFF"/>
        </w:rPr>
        <w:t xml:space="preserve"> </w:t>
      </w:r>
      <w:r w:rsidR="006F1360" w:rsidRPr="006F1360">
        <w:rPr>
          <w:rFonts w:cstheme="minorHAnsi"/>
          <w:color w:val="0D0D0D"/>
          <w:shd w:val="clear" w:color="auto" w:fill="FFFFFF"/>
        </w:rPr>
        <w:t>variable where</w:t>
      </w:r>
      <w:r w:rsidR="003B0E59" w:rsidRPr="006F1360">
        <w:rPr>
          <w:rFonts w:cstheme="minorHAnsi"/>
          <w:color w:val="0D0D0D"/>
          <w:shd w:val="clear" w:color="auto" w:fill="FFFFFF"/>
        </w:rPr>
        <w:t xml:space="preserve"> 0 </w:t>
      </w:r>
      <w:r w:rsidR="006F1360" w:rsidRPr="006F1360">
        <w:rPr>
          <w:rFonts w:cstheme="minorHAnsi"/>
          <w:color w:val="0D0D0D"/>
          <w:shd w:val="clear" w:color="auto" w:fill="FFFFFF"/>
        </w:rPr>
        <w:t xml:space="preserve">signifies </w:t>
      </w:r>
      <w:r w:rsidR="003B0E59" w:rsidRPr="006F1360">
        <w:rPr>
          <w:rFonts w:cstheme="minorHAnsi"/>
          <w:color w:val="0D0D0D"/>
          <w:shd w:val="clear" w:color="auto" w:fill="FFFFFF"/>
        </w:rPr>
        <w:t xml:space="preserve">females and 1 </w:t>
      </w:r>
      <w:r w:rsidR="006F1360" w:rsidRPr="006F1360">
        <w:rPr>
          <w:rFonts w:cstheme="minorHAnsi"/>
          <w:color w:val="0D0D0D"/>
          <w:shd w:val="clear" w:color="auto" w:fill="FFFFFF"/>
        </w:rPr>
        <w:t>denotes</w:t>
      </w:r>
      <w:r w:rsidR="003B0E59" w:rsidRPr="006F1360">
        <w:rPr>
          <w:rFonts w:cstheme="minorHAnsi"/>
          <w:color w:val="0D0D0D"/>
          <w:shd w:val="clear" w:color="auto" w:fill="FFFFFF"/>
        </w:rPr>
        <w:t xml:space="preserve"> males</w:t>
      </w:r>
      <w:r w:rsidR="006F1360" w:rsidRPr="006F1360">
        <w:rPr>
          <w:rFonts w:cstheme="minorHAnsi"/>
          <w:color w:val="0D0D0D"/>
          <w:shd w:val="clear" w:color="auto" w:fill="FFFFFF"/>
        </w:rPr>
        <w:t xml:space="preserve">. Similarly, for "tartar", we assigned a value of </w:t>
      </w:r>
      <w:r w:rsidR="007C0FD9" w:rsidRPr="006F1360">
        <w:rPr>
          <w:rFonts w:cstheme="minorHAnsi"/>
          <w:color w:val="0D0D0D"/>
          <w:shd w:val="clear" w:color="auto" w:fill="FFFFFF"/>
        </w:rPr>
        <w:t xml:space="preserve">1 </w:t>
      </w:r>
      <w:r w:rsidR="006F1360" w:rsidRPr="006F1360">
        <w:rPr>
          <w:rFonts w:cstheme="minorHAnsi"/>
          <w:color w:val="0D0D0D"/>
          <w:shd w:val="clear" w:color="auto" w:fill="FFFFFF"/>
        </w:rPr>
        <w:t>to indicate "</w:t>
      </w:r>
      <w:r w:rsidR="007C0FD9" w:rsidRPr="006F1360">
        <w:rPr>
          <w:rFonts w:cstheme="minorHAnsi"/>
          <w:color w:val="0D0D0D"/>
          <w:shd w:val="clear" w:color="auto" w:fill="FFFFFF"/>
        </w:rPr>
        <w:t>yes</w:t>
      </w:r>
      <w:r w:rsidR="006F1360" w:rsidRPr="006F1360">
        <w:rPr>
          <w:rFonts w:cstheme="minorHAnsi"/>
          <w:color w:val="0D0D0D"/>
          <w:shd w:val="clear" w:color="auto" w:fill="FFFFFF"/>
        </w:rPr>
        <w:t>"</w:t>
      </w:r>
      <w:r w:rsidR="007C0FD9" w:rsidRPr="006F1360">
        <w:rPr>
          <w:rFonts w:cstheme="minorHAnsi"/>
          <w:color w:val="0D0D0D"/>
          <w:shd w:val="clear" w:color="auto" w:fill="FFFFFF"/>
        </w:rPr>
        <w:t xml:space="preserve"> and 0 </w:t>
      </w:r>
      <w:r w:rsidR="006F1360" w:rsidRPr="006F1360">
        <w:rPr>
          <w:rFonts w:cstheme="minorHAnsi"/>
          <w:color w:val="0D0D0D"/>
          <w:shd w:val="clear" w:color="auto" w:fill="FFFFFF"/>
        </w:rPr>
        <w:t>to signify "</w:t>
      </w:r>
      <w:r w:rsidR="007C0FD9" w:rsidRPr="006F1360">
        <w:rPr>
          <w:rFonts w:cstheme="minorHAnsi"/>
          <w:color w:val="0D0D0D"/>
          <w:shd w:val="clear" w:color="auto" w:fill="FFFFFF"/>
        </w:rPr>
        <w:t>no</w:t>
      </w:r>
      <w:r w:rsidR="006F1360" w:rsidRPr="006F1360">
        <w:rPr>
          <w:rFonts w:cstheme="minorHAnsi"/>
          <w:color w:val="0D0D0D"/>
          <w:shd w:val="clear" w:color="auto" w:fill="FFFFFF"/>
        </w:rPr>
        <w:t xml:space="preserve">". </w:t>
      </w:r>
    </w:p>
    <w:p w14:paraId="3683612E" w14:textId="27FD6FCF" w:rsidR="66790013" w:rsidRDefault="0001578A" w:rsidP="66790013">
      <w:pPr>
        <w:rPr>
          <w:rFonts w:cstheme="minorHAnsi"/>
          <w:color w:val="0D0D0D"/>
          <w:shd w:val="clear" w:color="auto" w:fill="FFFFFF"/>
        </w:rPr>
      </w:pPr>
      <w:r w:rsidRPr="0001578A">
        <w:rPr>
          <w:rFonts w:cstheme="minorHAnsi"/>
          <w:color w:val="0D0D0D"/>
          <w:shd w:val="clear" w:color="auto" w:fill="FFFFFF"/>
        </w:rPr>
        <w:t>Furthermore, we conducted data normalization exclusively for the multilayer perceptron, omitting this step for logistic regression.</w:t>
      </w:r>
    </w:p>
    <w:p w14:paraId="5822B38A" w14:textId="77777777" w:rsidR="00624771" w:rsidRPr="00F260E7" w:rsidRDefault="00624771" w:rsidP="00624771">
      <w:pPr>
        <w:pStyle w:val="Titolo2"/>
        <w:jc w:val="center"/>
        <w:rPr>
          <w:rFonts w:eastAsiaTheme="minorEastAsia"/>
          <w:b/>
          <w:bCs/>
          <w:sz w:val="28"/>
          <w:szCs w:val="28"/>
        </w:rPr>
      </w:pPr>
      <w:bookmarkStart w:id="4" w:name="_Toc159063228"/>
      <w:r w:rsidRPr="00F260E7">
        <w:rPr>
          <w:rFonts w:eastAsiaTheme="minorEastAsia"/>
          <w:b/>
          <w:bCs/>
          <w:sz w:val="28"/>
          <w:szCs w:val="28"/>
        </w:rPr>
        <w:t>Classification models</w:t>
      </w:r>
      <w:bookmarkEnd w:id="4"/>
    </w:p>
    <w:p w14:paraId="464E8E39" w14:textId="283C25B6" w:rsidR="00624771" w:rsidRPr="00B06B64" w:rsidRDefault="00624771" w:rsidP="00624771">
      <w:pPr>
        <w:spacing w:line="276" w:lineRule="auto"/>
        <w:jc w:val="both"/>
        <w:rPr>
          <w:rFonts w:ascii="Calibri" w:hAnsi="Calibri" w:cs="Calibri"/>
        </w:rPr>
      </w:pPr>
      <w:r w:rsidRPr="00B06B64">
        <w:rPr>
          <w:rFonts w:ascii="Calibri" w:hAnsi="Calibri" w:cs="Calibri"/>
        </w:rPr>
        <w:t xml:space="preserve">We implemented </w:t>
      </w:r>
      <w:r w:rsidR="00817D99">
        <w:rPr>
          <w:rFonts w:ascii="Calibri" w:hAnsi="Calibri" w:cs="Calibri"/>
        </w:rPr>
        <w:t>four</w:t>
      </w:r>
      <w:r w:rsidRPr="00B06B64">
        <w:rPr>
          <w:rFonts w:ascii="Calibri" w:hAnsi="Calibri" w:cs="Calibri"/>
        </w:rPr>
        <w:t xml:space="preserve"> classification models: logistic regression</w:t>
      </w:r>
      <w:r>
        <w:rPr>
          <w:rFonts w:ascii="Calibri" w:hAnsi="Calibri" w:cs="Calibri"/>
        </w:rPr>
        <w:t xml:space="preserve">, </w:t>
      </w:r>
      <w:r w:rsidRPr="00B06B64">
        <w:rPr>
          <w:rFonts w:ascii="Calibri" w:hAnsi="Calibri" w:cs="Calibri"/>
        </w:rPr>
        <w:t>the multi-layer perceptron</w:t>
      </w:r>
      <w:r w:rsidR="00817D99">
        <w:rPr>
          <w:rFonts w:ascii="Calibri" w:hAnsi="Calibri" w:cs="Calibri"/>
        </w:rPr>
        <w:t>,</w:t>
      </w:r>
      <w:r>
        <w:rPr>
          <w:rFonts w:ascii="Calibri" w:hAnsi="Calibri" w:cs="Calibri"/>
        </w:rPr>
        <w:t xml:space="preserve"> a decision tree classification</w:t>
      </w:r>
      <w:r w:rsidR="00EF224A">
        <w:rPr>
          <w:rFonts w:ascii="Calibri" w:hAnsi="Calibri" w:cs="Calibri"/>
        </w:rPr>
        <w:t>,</w:t>
      </w:r>
      <w:r>
        <w:rPr>
          <w:rFonts w:ascii="Calibri" w:hAnsi="Calibri" w:cs="Calibri"/>
        </w:rPr>
        <w:t xml:space="preserve"> </w:t>
      </w:r>
      <w:r w:rsidR="00817D99">
        <w:rPr>
          <w:rFonts w:ascii="Calibri" w:hAnsi="Calibri" w:cs="Calibri"/>
        </w:rPr>
        <w:t>and a random forest algorithm</w:t>
      </w:r>
      <w:r w:rsidRPr="00B06B64">
        <w:rPr>
          <w:rFonts w:ascii="Calibri" w:hAnsi="Calibri" w:cs="Calibri"/>
        </w:rPr>
        <w:t>.</w:t>
      </w:r>
    </w:p>
    <w:p w14:paraId="4EB2F96C" w14:textId="77777777" w:rsidR="00624771" w:rsidRPr="00B06B64" w:rsidRDefault="00624771" w:rsidP="00624771">
      <w:pPr>
        <w:spacing w:line="276" w:lineRule="auto"/>
        <w:jc w:val="both"/>
        <w:rPr>
          <w:rFonts w:ascii="Calibri" w:hAnsi="Calibri" w:cs="Calibri"/>
        </w:rPr>
      </w:pPr>
      <w:r w:rsidRPr="00B06B64">
        <w:rPr>
          <w:rFonts w:ascii="Calibri" w:hAnsi="Calibri" w:cs="Calibri"/>
        </w:rPr>
        <w:t>Logistic regression is a generalized linear model that takes in input the explanatory variables to predict the probability of the class attribute smoking.</w:t>
      </w:r>
    </w:p>
    <w:p w14:paraId="43178079" w14:textId="77777777" w:rsidR="00624771" w:rsidRPr="00624771" w:rsidRDefault="00624771" w:rsidP="00624771">
      <w:pPr>
        <w:spacing w:line="276" w:lineRule="auto"/>
        <w:rPr>
          <w:rFonts w:ascii="Arial" w:hAnsi="Arial" w:cs="Arial"/>
        </w:rPr>
      </w:pPr>
    </w:p>
    <w:p w14:paraId="77A86C6F" w14:textId="77777777" w:rsidR="00624771" w:rsidRPr="00D226EC" w:rsidRDefault="00624771" w:rsidP="00624771">
      <w:pPr>
        <w:spacing w:line="276" w:lineRule="auto"/>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 xml:space="preserve">Y=0 </m:t>
              </m:r>
            </m:e>
            <m:e>
              <m:r>
                <w:rPr>
                  <w:rFonts w:ascii="Cambria Math" w:hAnsi="Cambria Math" w:cs="Arial"/>
                </w:rPr>
                <m:t xml:space="preserve"> X=x</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1+exp</m:t>
              </m:r>
              <m:d>
                <m:dPr>
                  <m:ctrlPr>
                    <w:rPr>
                      <w:rFonts w:ascii="Cambria Math" w:hAnsi="Cambria Math" w:cs="Arial"/>
                      <w:i/>
                    </w:rPr>
                  </m:ctrlPr>
                </m:dPr>
                <m:e>
                  <m:r>
                    <w:rPr>
                      <w:rFonts w:ascii="Cambria Math" w:hAnsi="Cambria Math" w:cs="Arial"/>
                    </w:rPr>
                    <m:t>w*x</m:t>
                  </m:r>
                </m:e>
              </m:d>
              <m:ctrlPr>
                <w:rPr>
                  <w:rFonts w:ascii="Cambria Math" w:hAnsi="Cambria Math" w:cs="Arial"/>
                  <w:i/>
                </w:rPr>
              </m:ctrlPr>
            </m:den>
          </m:f>
        </m:oMath>
      </m:oMathPara>
    </w:p>
    <w:p w14:paraId="1354CD4C" w14:textId="77777777" w:rsidR="00624771" w:rsidRPr="00D226EC" w:rsidRDefault="00624771" w:rsidP="00624771">
      <w:pPr>
        <w:spacing w:line="276" w:lineRule="auto"/>
        <w:rPr>
          <w:rFonts w:ascii="Arial" w:eastAsiaTheme="minorEastAsia" w:hAnsi="Arial" w:cs="Arial"/>
          <w:lang w:val="it-IT"/>
        </w:rPr>
      </w:pPr>
    </w:p>
    <w:p w14:paraId="37549089" w14:textId="77777777" w:rsidR="00624771" w:rsidRPr="003C36D7" w:rsidRDefault="00624771" w:rsidP="00624771">
      <w:pPr>
        <w:spacing w:line="276" w:lineRule="auto"/>
        <w:rPr>
          <w:rFonts w:ascii="Arial" w:eastAsiaTheme="minorEastAsia" w:hAnsi="Arial" w:cs="Arial"/>
          <w:lang w:val="it-IT"/>
        </w:rPr>
      </w:pPr>
      <m:oMathPara>
        <m:oMath>
          <m:r>
            <w:rPr>
              <w:rFonts w:ascii="Cambria Math" w:eastAsiaTheme="minorEastAsia" w:hAnsi="Cambria Math" w:cs="Arial"/>
              <w:lang w:val="it-IT"/>
            </w:rPr>
            <m:t>P</m:t>
          </m:r>
          <m:d>
            <m:dPr>
              <m:ctrlPr>
                <w:rPr>
                  <w:rFonts w:ascii="Cambria Math" w:eastAsiaTheme="minorEastAsia" w:hAnsi="Cambria Math" w:cs="Arial"/>
                  <w:i/>
                  <w:lang w:val="it-IT"/>
                </w:rPr>
              </m:ctrlPr>
            </m:dPr>
            <m:e>
              <m:r>
                <w:rPr>
                  <w:rFonts w:ascii="Cambria Math" w:eastAsiaTheme="minorEastAsia" w:hAnsi="Cambria Math" w:cs="Arial"/>
                  <w:lang w:val="it-IT"/>
                </w:rPr>
                <m:t xml:space="preserve">Y=1 </m:t>
              </m:r>
            </m:e>
            <m:e>
              <m:r>
                <w:rPr>
                  <w:rFonts w:ascii="Cambria Math" w:eastAsiaTheme="minorEastAsia" w:hAnsi="Cambria Math" w:cs="Arial"/>
                  <w:lang w:val="it-IT"/>
                </w:rPr>
                <m:t xml:space="preserve"> X=x</m:t>
              </m:r>
            </m:e>
          </m:d>
          <m:r>
            <w:rPr>
              <w:rFonts w:ascii="Cambria Math" w:eastAsiaTheme="minorEastAsia" w:hAnsi="Cambria Math" w:cs="Arial"/>
              <w:lang w:val="it-IT"/>
            </w:rPr>
            <m:t>=</m:t>
          </m:r>
          <m:f>
            <m:fPr>
              <m:ctrlPr>
                <w:rPr>
                  <w:rFonts w:ascii="Cambria Math" w:eastAsiaTheme="minorEastAsia" w:hAnsi="Cambria Math" w:cs="Arial"/>
                  <w:lang w:val="it-IT"/>
                </w:rPr>
              </m:ctrlPr>
            </m:fPr>
            <m:num>
              <m:r>
                <w:rPr>
                  <w:rFonts w:ascii="Cambria Math" w:eastAsiaTheme="minorEastAsia" w:hAnsi="Cambria Math" w:cs="Arial"/>
                  <w:lang w:val="it-IT"/>
                </w:rPr>
                <m:t>exp</m:t>
              </m:r>
              <m:d>
                <m:dPr>
                  <m:ctrlPr>
                    <w:rPr>
                      <w:rFonts w:ascii="Cambria Math" w:eastAsiaTheme="minorEastAsia" w:hAnsi="Cambria Math" w:cs="Arial"/>
                      <w:i/>
                      <w:lang w:val="it-IT"/>
                    </w:rPr>
                  </m:ctrlPr>
                </m:dPr>
                <m:e>
                  <m:r>
                    <w:rPr>
                      <w:rFonts w:ascii="Cambria Math" w:eastAsiaTheme="minorEastAsia" w:hAnsi="Cambria Math" w:cs="Arial"/>
                      <w:lang w:val="it-IT"/>
                    </w:rPr>
                    <m:t>w*x</m:t>
                  </m:r>
                </m:e>
              </m:d>
              <m:ctrlPr>
                <w:rPr>
                  <w:rFonts w:ascii="Cambria Math" w:eastAsiaTheme="minorEastAsia" w:hAnsi="Cambria Math" w:cs="Arial"/>
                  <w:i/>
                  <w:lang w:val="it-IT"/>
                </w:rPr>
              </m:ctrlPr>
            </m:num>
            <m:den>
              <m:r>
                <w:rPr>
                  <w:rFonts w:ascii="Cambria Math" w:eastAsiaTheme="minorEastAsia" w:hAnsi="Cambria Math" w:cs="Arial"/>
                  <w:lang w:val="it-IT"/>
                </w:rPr>
                <m:t>1+exp</m:t>
              </m:r>
              <m:d>
                <m:dPr>
                  <m:ctrlPr>
                    <w:rPr>
                      <w:rFonts w:ascii="Cambria Math" w:eastAsiaTheme="minorEastAsia" w:hAnsi="Cambria Math" w:cs="Arial"/>
                      <w:i/>
                      <w:lang w:val="it-IT"/>
                    </w:rPr>
                  </m:ctrlPr>
                </m:dPr>
                <m:e>
                  <m:r>
                    <w:rPr>
                      <w:rFonts w:ascii="Cambria Math" w:eastAsiaTheme="minorEastAsia" w:hAnsi="Cambria Math" w:cs="Arial"/>
                      <w:lang w:val="it-IT"/>
                    </w:rPr>
                    <m:t>w*x</m:t>
                  </m:r>
                </m:e>
              </m:d>
              <m:ctrlPr>
                <w:rPr>
                  <w:rFonts w:ascii="Cambria Math" w:eastAsiaTheme="minorEastAsia" w:hAnsi="Cambria Math" w:cs="Arial"/>
                  <w:i/>
                  <w:lang w:val="it-IT"/>
                </w:rPr>
              </m:ctrlPr>
            </m:den>
          </m:f>
        </m:oMath>
      </m:oMathPara>
    </w:p>
    <w:p w14:paraId="4239ACE3" w14:textId="77777777" w:rsidR="00624771" w:rsidRPr="003C36D7" w:rsidRDefault="00624771" w:rsidP="00624771">
      <w:pPr>
        <w:spacing w:line="276" w:lineRule="auto"/>
        <w:rPr>
          <w:rFonts w:ascii="Arial" w:eastAsiaTheme="minorEastAsia" w:hAnsi="Arial" w:cs="Arial"/>
          <w:lang w:val="it-IT"/>
        </w:rPr>
      </w:pPr>
    </w:p>
    <w:p w14:paraId="39AA677E" w14:textId="77777777" w:rsidR="00624771" w:rsidRPr="00C1740F" w:rsidRDefault="00624771" w:rsidP="00624771">
      <w:pPr>
        <w:spacing w:line="276" w:lineRule="auto"/>
        <w:jc w:val="both"/>
        <w:rPr>
          <w:rFonts w:ascii="Calibri" w:eastAsia="ui-sans-serif" w:hAnsi="Calibri" w:cs="Calibri"/>
          <w:color w:val="0D0D0D" w:themeColor="text1" w:themeTint="F2"/>
        </w:rPr>
      </w:pPr>
      <w:r w:rsidRPr="00C1740F">
        <w:rPr>
          <w:rFonts w:ascii="Calibri" w:eastAsia="ui-sans-serif" w:hAnsi="Calibri" w:cs="Calibri"/>
          <w:color w:val="0D0D0D" w:themeColor="text1" w:themeTint="F2"/>
        </w:rPr>
        <w:t>The logistic regression model was chosen for its widely recognized effectiveness in binary classification tasks.</w:t>
      </w:r>
    </w:p>
    <w:p w14:paraId="59511D3F" w14:textId="77777777" w:rsidR="00624771" w:rsidRPr="00C1740F" w:rsidRDefault="00624771" w:rsidP="00624771">
      <w:pPr>
        <w:spacing w:line="276" w:lineRule="auto"/>
        <w:jc w:val="both"/>
        <w:rPr>
          <w:rFonts w:ascii="Calibri" w:eastAsia="ui-sans-serif" w:hAnsi="Calibri" w:cs="Calibri"/>
          <w:color w:val="0D0D0D" w:themeColor="text1" w:themeTint="F2"/>
        </w:rPr>
      </w:pPr>
      <w:r w:rsidRPr="00C1740F">
        <w:rPr>
          <w:rFonts w:ascii="Calibri" w:eastAsia="ui-sans-serif" w:hAnsi="Calibri" w:cs="Calibri"/>
          <w:color w:val="0D0D0D" w:themeColor="text1" w:themeTint="F2"/>
        </w:rPr>
        <w:t>To compute the accuracy, we opted to classify probabilities greater than 0.5 as 1.</w:t>
      </w:r>
    </w:p>
    <w:p w14:paraId="17DBD6E0" w14:textId="77777777" w:rsidR="00624771" w:rsidRDefault="00624771" w:rsidP="00624771">
      <w:pPr>
        <w:spacing w:line="276" w:lineRule="auto"/>
        <w:jc w:val="both"/>
        <w:rPr>
          <w:rFonts w:ascii="Arial" w:hAnsi="Arial" w:cs="Arial"/>
        </w:rPr>
      </w:pPr>
    </w:p>
    <w:p w14:paraId="67CF12CF" w14:textId="77777777" w:rsidR="00624771" w:rsidRPr="008079E6" w:rsidRDefault="00624771" w:rsidP="00624771">
      <w:pPr>
        <w:spacing w:line="276" w:lineRule="auto"/>
        <w:jc w:val="both"/>
        <w:rPr>
          <w:rFonts w:ascii="Calibri" w:hAnsi="Calibri" w:cs="Calibri"/>
        </w:rPr>
      </w:pPr>
      <w:r w:rsidRPr="008079E6">
        <w:rPr>
          <w:rFonts w:ascii="Calibri" w:hAnsi="Calibri" w:cs="Calibri"/>
        </w:rPr>
        <w:t>The multi-layer perceptron is an artificial neural network consisting of linked neurons. Those neurons can be:</w:t>
      </w:r>
    </w:p>
    <w:p w14:paraId="0E117B53" w14:textId="77777777" w:rsidR="00624771" w:rsidRPr="008079E6" w:rsidRDefault="00624771" w:rsidP="00624771">
      <w:pPr>
        <w:pStyle w:val="Paragrafoelenco"/>
        <w:numPr>
          <w:ilvl w:val="0"/>
          <w:numId w:val="2"/>
        </w:numPr>
        <w:spacing w:line="276" w:lineRule="auto"/>
        <w:jc w:val="both"/>
        <w:rPr>
          <w:rFonts w:ascii="Calibri" w:hAnsi="Calibri" w:cs="Calibri"/>
        </w:rPr>
      </w:pPr>
      <w:r w:rsidRPr="008079E6">
        <w:rPr>
          <w:rFonts w:ascii="Calibri" w:hAnsi="Calibri" w:cs="Calibri"/>
        </w:rPr>
        <w:t>Input neurons: associated with the explanatory variables.</w:t>
      </w:r>
    </w:p>
    <w:p w14:paraId="4FB4D6C0" w14:textId="77777777" w:rsidR="00624771" w:rsidRPr="008079E6" w:rsidRDefault="00624771" w:rsidP="00624771">
      <w:pPr>
        <w:pStyle w:val="Paragrafoelenco"/>
        <w:numPr>
          <w:ilvl w:val="0"/>
          <w:numId w:val="2"/>
        </w:numPr>
        <w:spacing w:line="276" w:lineRule="auto"/>
        <w:jc w:val="both"/>
        <w:rPr>
          <w:rFonts w:ascii="Calibri" w:hAnsi="Calibri" w:cs="Calibri"/>
        </w:rPr>
      </w:pPr>
      <w:r w:rsidRPr="008079E6">
        <w:rPr>
          <w:rFonts w:ascii="Calibri" w:hAnsi="Calibri" w:cs="Calibri"/>
        </w:rPr>
        <w:t>Hidden neurons: can be a set or multiple set.</w:t>
      </w:r>
    </w:p>
    <w:p w14:paraId="679F550C" w14:textId="77777777" w:rsidR="00624771" w:rsidRPr="008079E6" w:rsidRDefault="00624771" w:rsidP="00624771">
      <w:pPr>
        <w:pStyle w:val="Paragrafoelenco"/>
        <w:numPr>
          <w:ilvl w:val="0"/>
          <w:numId w:val="2"/>
        </w:numPr>
        <w:spacing w:line="276" w:lineRule="auto"/>
        <w:jc w:val="both"/>
        <w:rPr>
          <w:rFonts w:ascii="Calibri" w:hAnsi="Calibri" w:cs="Calibri"/>
        </w:rPr>
      </w:pPr>
      <w:r w:rsidRPr="008079E6">
        <w:rPr>
          <w:rFonts w:ascii="Calibri" w:hAnsi="Calibri" w:cs="Calibri"/>
        </w:rPr>
        <w:t>Output neurons: associated with the class attribute.</w:t>
      </w:r>
    </w:p>
    <w:p w14:paraId="668E8A45" w14:textId="77777777" w:rsidR="00624771" w:rsidRDefault="00624771" w:rsidP="00624771">
      <w:pPr>
        <w:spacing w:line="276" w:lineRule="auto"/>
        <w:jc w:val="both"/>
        <w:rPr>
          <w:rFonts w:ascii="Calibri" w:hAnsi="Calibri" w:cs="Calibri"/>
        </w:rPr>
      </w:pPr>
      <w:r w:rsidRPr="008079E6">
        <w:rPr>
          <w:rFonts w:ascii="Calibri" w:hAnsi="Calibri" w:cs="Calibri"/>
        </w:rPr>
        <w:t xml:space="preserve">The signal goes from the input neurons to the hidden neurons. Once all the neurons receive the signal coming from all the input neurons, they start sending the signal to the next hidden neurons </w:t>
      </w:r>
      <w:r w:rsidRPr="008079E6">
        <w:rPr>
          <w:rFonts w:ascii="Calibri" w:hAnsi="Calibri" w:cs="Calibri"/>
          <w:lang w:val="en-GB"/>
        </w:rPr>
        <w:t>(if there are any) or directly to the</w:t>
      </w:r>
      <w:r w:rsidRPr="008079E6">
        <w:rPr>
          <w:rFonts w:ascii="Calibri" w:hAnsi="Calibri" w:cs="Calibri"/>
        </w:rPr>
        <w:t xml:space="preserve"> output neuron, where the class attribute is registered.</w:t>
      </w:r>
    </w:p>
    <w:p w14:paraId="055B5BE7" w14:textId="77777777" w:rsidR="00624771" w:rsidRDefault="00624771" w:rsidP="00624771">
      <w:pPr>
        <w:spacing w:line="276" w:lineRule="auto"/>
        <w:jc w:val="both"/>
        <w:rPr>
          <w:rFonts w:ascii="Calibri" w:hAnsi="Calibri" w:cs="Calibri"/>
        </w:rPr>
      </w:pPr>
      <w:r>
        <w:rPr>
          <w:rFonts w:ascii="Calibri" w:hAnsi="Calibri" w:cs="Calibri"/>
        </w:rPr>
        <w:t xml:space="preserve">The number of hidden neurons and hidden layers is not fixed as it influences the accuracy measure. In this case we choose </w:t>
      </w:r>
      <w:r>
        <w:rPr>
          <w:rFonts w:ascii="Calibri" w:hAnsi="Calibri" w:cs="Calibri"/>
        </w:rPr>
        <w:lastRenderedPageBreak/>
        <w:t>one hidden layer with twelve hidden neurons, as from multiples tries it gives us the best accuracy.</w:t>
      </w:r>
    </w:p>
    <w:p w14:paraId="1CE15070" w14:textId="77777777" w:rsidR="00624771" w:rsidRPr="00EF4596" w:rsidRDefault="00624771" w:rsidP="00624771">
      <w:pPr>
        <w:spacing w:line="276" w:lineRule="auto"/>
        <w:jc w:val="both"/>
        <w:rPr>
          <w:rFonts w:cstheme="minorHAnsi"/>
        </w:rPr>
      </w:pPr>
      <w:r w:rsidRPr="00EF4596">
        <w:rPr>
          <w:rFonts w:cstheme="minorHAnsi"/>
        </w:rPr>
        <w:t xml:space="preserve">We have decided also to use an </w:t>
      </w:r>
      <w:r w:rsidRPr="00EF4596">
        <w:rPr>
          <w:rFonts w:cstheme="minorHAnsi"/>
          <w:color w:val="0D0D0D"/>
          <w:shd w:val="clear" w:color="auto" w:fill="FFFFFF"/>
        </w:rPr>
        <w:t>"</w:t>
      </w:r>
      <w:proofErr w:type="spellStart"/>
      <w:r w:rsidRPr="00EF4596">
        <w:rPr>
          <w:rFonts w:cstheme="minorHAnsi"/>
          <w:color w:val="0D0D0D"/>
          <w:shd w:val="clear" w:color="auto" w:fill="FFFFFF"/>
        </w:rPr>
        <w:t>AttributeSelectedClassifier</w:t>
      </w:r>
      <w:proofErr w:type="spellEnd"/>
      <w:r w:rsidRPr="00EF4596">
        <w:rPr>
          <w:rFonts w:cstheme="minorHAnsi"/>
          <w:color w:val="0D0D0D"/>
          <w:shd w:val="clear" w:color="auto" w:fill="FFFFFF"/>
        </w:rPr>
        <w:t xml:space="preserve">" node </w:t>
      </w:r>
      <w:r>
        <w:rPr>
          <w:rFonts w:cstheme="minorHAnsi"/>
          <w:color w:val="0D0D0D"/>
          <w:shd w:val="clear" w:color="auto" w:fill="FFFFFF"/>
        </w:rPr>
        <w:t>to</w:t>
      </w:r>
      <w:r w:rsidRPr="00EF4596">
        <w:rPr>
          <w:rFonts w:cstheme="minorHAnsi"/>
          <w:color w:val="0D0D0D"/>
          <w:shd w:val="clear" w:color="auto" w:fill="FFFFFF"/>
        </w:rPr>
        <w:t xml:space="preserve"> selects the optimal subset </w:t>
      </w:r>
      <w:r>
        <w:rPr>
          <w:rFonts w:cstheme="minorHAnsi"/>
          <w:color w:val="0D0D0D"/>
          <w:shd w:val="clear" w:color="auto" w:fill="FFFFFF"/>
        </w:rPr>
        <w:t>(feature selection)</w:t>
      </w:r>
      <w:r w:rsidRPr="00EF4596">
        <w:rPr>
          <w:rFonts w:cstheme="minorHAnsi"/>
          <w:color w:val="0D0D0D"/>
          <w:shd w:val="clear" w:color="auto" w:fill="FFFFFF"/>
        </w:rPr>
        <w:t xml:space="preserve"> using a wrapper approach and then executes a classification model</w:t>
      </w:r>
      <w:r>
        <w:rPr>
          <w:rFonts w:cstheme="minorHAnsi"/>
          <w:color w:val="0D0D0D"/>
          <w:shd w:val="clear" w:color="auto" w:fill="FFFFFF"/>
        </w:rPr>
        <w:t xml:space="preserve"> called j48 that performs a decision tree</w:t>
      </w:r>
      <w:r w:rsidRPr="00EF4596">
        <w:rPr>
          <w:rFonts w:cstheme="minorHAnsi"/>
          <w:color w:val="0D0D0D"/>
          <w:shd w:val="clear" w:color="auto" w:fill="FFFFFF"/>
        </w:rPr>
        <w:t>.</w:t>
      </w:r>
    </w:p>
    <w:p w14:paraId="0AD78FEA" w14:textId="77777777" w:rsidR="00624771" w:rsidRDefault="00624771" w:rsidP="00624771">
      <w:pPr>
        <w:spacing w:line="276" w:lineRule="auto"/>
        <w:jc w:val="both"/>
        <w:rPr>
          <w:rFonts w:ascii="Calibri" w:hAnsi="Calibri" w:cs="Calibri"/>
        </w:rPr>
      </w:pPr>
      <w:r>
        <w:rPr>
          <w:rFonts w:ascii="Calibri" w:hAnsi="Calibri" w:cs="Calibri"/>
        </w:rPr>
        <w:t xml:space="preserve">A decision tree classification model is a hierarchical model that uses a supervised approach to classify data. It consists of </w:t>
      </w:r>
    </w:p>
    <w:p w14:paraId="0AB8B278" w14:textId="77777777" w:rsidR="00624771" w:rsidRDefault="00624771" w:rsidP="00624771">
      <w:pPr>
        <w:pStyle w:val="Paragrafoelenco"/>
        <w:numPr>
          <w:ilvl w:val="0"/>
          <w:numId w:val="3"/>
        </w:numPr>
        <w:spacing w:line="276" w:lineRule="auto"/>
        <w:jc w:val="both"/>
        <w:rPr>
          <w:rFonts w:ascii="Calibri" w:hAnsi="Calibri" w:cs="Calibri"/>
        </w:rPr>
      </w:pPr>
      <w:r>
        <w:rPr>
          <w:rFonts w:ascii="Calibri" w:hAnsi="Calibri" w:cs="Calibri"/>
        </w:rPr>
        <w:t>A</w:t>
      </w:r>
      <w:r w:rsidRPr="008915EC">
        <w:rPr>
          <w:rFonts w:ascii="Calibri" w:hAnsi="Calibri" w:cs="Calibri"/>
        </w:rPr>
        <w:t xml:space="preserve"> rood node, which has no incoming edges</w:t>
      </w:r>
      <w:r>
        <w:rPr>
          <w:rFonts w:ascii="Calibri" w:hAnsi="Calibri" w:cs="Calibri"/>
        </w:rPr>
        <w:t>.</w:t>
      </w:r>
    </w:p>
    <w:p w14:paraId="6AA34A62" w14:textId="77777777" w:rsidR="00624771" w:rsidRDefault="00624771" w:rsidP="00624771">
      <w:pPr>
        <w:pStyle w:val="Paragrafoelenco"/>
        <w:numPr>
          <w:ilvl w:val="0"/>
          <w:numId w:val="3"/>
        </w:numPr>
        <w:spacing w:line="276" w:lineRule="auto"/>
        <w:jc w:val="both"/>
        <w:rPr>
          <w:rFonts w:ascii="Calibri" w:hAnsi="Calibri" w:cs="Calibri"/>
        </w:rPr>
      </w:pPr>
      <w:r>
        <w:rPr>
          <w:rFonts w:ascii="Calibri" w:hAnsi="Calibri" w:cs="Calibri"/>
        </w:rPr>
        <w:t>I</w:t>
      </w:r>
      <w:r w:rsidRPr="008915EC">
        <w:rPr>
          <w:rFonts w:ascii="Calibri" w:hAnsi="Calibri" w:cs="Calibri"/>
        </w:rPr>
        <w:t>nternal node</w:t>
      </w:r>
      <w:r>
        <w:rPr>
          <w:rFonts w:ascii="Calibri" w:hAnsi="Calibri" w:cs="Calibri"/>
        </w:rPr>
        <w:t>s, one incoming edge and two, or more, outgoing edges.</w:t>
      </w:r>
    </w:p>
    <w:p w14:paraId="15697290" w14:textId="77777777" w:rsidR="00624771" w:rsidRDefault="00624771" w:rsidP="00624771">
      <w:pPr>
        <w:pStyle w:val="Paragrafoelenco"/>
        <w:numPr>
          <w:ilvl w:val="0"/>
          <w:numId w:val="3"/>
        </w:numPr>
        <w:spacing w:line="276" w:lineRule="auto"/>
        <w:jc w:val="both"/>
        <w:rPr>
          <w:rFonts w:ascii="Calibri" w:hAnsi="Calibri" w:cs="Calibri"/>
        </w:rPr>
      </w:pPr>
      <w:r>
        <w:rPr>
          <w:rFonts w:ascii="Calibri" w:hAnsi="Calibri" w:cs="Calibri"/>
        </w:rPr>
        <w:t>Leaf, which have one incoming edge but no outgoing edges.</w:t>
      </w:r>
    </w:p>
    <w:p w14:paraId="095CB371" w14:textId="77777777" w:rsidR="00624771" w:rsidRDefault="00624771" w:rsidP="00624771">
      <w:pPr>
        <w:spacing w:line="276" w:lineRule="auto"/>
        <w:jc w:val="both"/>
        <w:rPr>
          <w:rFonts w:ascii="Calibri" w:hAnsi="Calibri" w:cs="Calibri"/>
        </w:rPr>
      </w:pPr>
      <w:r>
        <w:rPr>
          <w:rFonts w:ascii="Calibri" w:hAnsi="Calibri" w:cs="Calibri"/>
        </w:rPr>
        <w:t>Decision trees can be used not only for interval and ratio attributes, but also for nominal and ordinal ones, making it suitable for this dataset.</w:t>
      </w:r>
    </w:p>
    <w:p w14:paraId="2DDEC997" w14:textId="77777777" w:rsidR="00961D8F" w:rsidRDefault="00961D8F" w:rsidP="00624771">
      <w:pPr>
        <w:spacing w:line="276" w:lineRule="auto"/>
        <w:jc w:val="both"/>
        <w:rPr>
          <w:rFonts w:ascii="Calibri" w:hAnsi="Calibri" w:cs="Calibri"/>
        </w:rPr>
      </w:pPr>
    </w:p>
    <w:p w14:paraId="4A1EF746" w14:textId="79959BB2" w:rsidR="008112BA" w:rsidRDefault="007A77B7" w:rsidP="00624771">
      <w:pPr>
        <w:spacing w:line="276" w:lineRule="auto"/>
        <w:jc w:val="both"/>
        <w:rPr>
          <w:rFonts w:ascii="Calibri" w:hAnsi="Calibri" w:cs="Calibri"/>
        </w:rPr>
      </w:pPr>
      <w:r>
        <w:rPr>
          <w:rFonts w:ascii="Calibri" w:hAnsi="Calibri" w:cs="Calibri"/>
        </w:rPr>
        <w:t>A random forest algorithm is a heuristic model, meaning that it searches for an approximate solution by constructing different decision trees and the solution is the class selected by most trees</w:t>
      </w:r>
      <w:sdt>
        <w:sdtPr>
          <w:rPr>
            <w:rFonts w:ascii="Calibri" w:hAnsi="Calibri" w:cs="Calibri"/>
          </w:rPr>
          <w:id w:val="-432827926"/>
          <w:citation/>
        </w:sdtPr>
        <w:sdtEndPr/>
        <w:sdtContent>
          <w:r>
            <w:rPr>
              <w:rFonts w:ascii="Calibri" w:hAnsi="Calibri" w:cs="Calibri"/>
            </w:rPr>
            <w:fldChar w:fldCharType="begin"/>
          </w:r>
          <w:r>
            <w:rPr>
              <w:rFonts w:ascii="Calibri" w:hAnsi="Calibri" w:cs="Calibri"/>
              <w:lang w:val="en-GB"/>
            </w:rPr>
            <w:instrText xml:space="preserve"> CITATION Wik \l 2057 </w:instrText>
          </w:r>
          <w:r>
            <w:rPr>
              <w:rFonts w:ascii="Calibri" w:hAnsi="Calibri" w:cs="Calibri"/>
            </w:rPr>
            <w:fldChar w:fldCharType="separate"/>
          </w:r>
          <w:r>
            <w:rPr>
              <w:rFonts w:ascii="Calibri" w:hAnsi="Calibri" w:cs="Calibri"/>
              <w:noProof/>
              <w:lang w:val="en-GB"/>
            </w:rPr>
            <w:t xml:space="preserve"> [11]</w:t>
          </w:r>
          <w:r>
            <w:rPr>
              <w:rFonts w:ascii="Calibri" w:hAnsi="Calibri" w:cs="Calibri"/>
            </w:rPr>
            <w:fldChar w:fldCharType="end"/>
          </w:r>
        </w:sdtContent>
      </w:sdt>
      <w:r>
        <w:rPr>
          <w:rFonts w:ascii="Calibri" w:hAnsi="Calibri" w:cs="Calibri"/>
        </w:rPr>
        <w:t>.</w:t>
      </w:r>
      <w:r w:rsidR="00072BDE">
        <w:rPr>
          <w:rFonts w:ascii="Calibri" w:hAnsi="Calibri" w:cs="Calibri"/>
        </w:rPr>
        <w:t xml:space="preserve"> </w:t>
      </w:r>
      <w:r w:rsidR="00634415">
        <w:rPr>
          <w:rFonts w:ascii="Calibri" w:hAnsi="Calibri" w:cs="Calibri"/>
        </w:rPr>
        <w:t xml:space="preserve">This algorithm </w:t>
      </w:r>
      <w:r w:rsidR="00951547">
        <w:rPr>
          <w:rFonts w:ascii="Calibri" w:hAnsi="Calibri" w:cs="Calibri"/>
        </w:rPr>
        <w:t xml:space="preserve">has the </w:t>
      </w:r>
      <w:r w:rsidR="008A46F0">
        <w:rPr>
          <w:rFonts w:ascii="Calibri" w:hAnsi="Calibri" w:cs="Calibri"/>
        </w:rPr>
        <w:t>theoretical advantage</w:t>
      </w:r>
      <w:r w:rsidR="006D2DD6">
        <w:rPr>
          <w:rFonts w:ascii="Calibri" w:hAnsi="Calibri" w:cs="Calibri"/>
        </w:rPr>
        <w:t xml:space="preserve"> of not </w:t>
      </w:r>
      <w:r w:rsidR="00B150E4">
        <w:rPr>
          <w:rFonts w:ascii="Calibri" w:hAnsi="Calibri" w:cs="Calibri"/>
        </w:rPr>
        <w:t xml:space="preserve">overfitting the data, as it usually happens in </w:t>
      </w:r>
      <w:r w:rsidR="0009410C">
        <w:rPr>
          <w:rFonts w:ascii="Calibri" w:hAnsi="Calibri" w:cs="Calibri"/>
        </w:rPr>
        <w:t xml:space="preserve">a </w:t>
      </w:r>
      <w:r w:rsidR="00B150E4">
        <w:rPr>
          <w:rFonts w:ascii="Calibri" w:hAnsi="Calibri" w:cs="Calibri"/>
        </w:rPr>
        <w:t>single decision tree</w:t>
      </w:r>
      <w:r w:rsidR="0009410C">
        <w:rPr>
          <w:rFonts w:ascii="Calibri" w:hAnsi="Calibri" w:cs="Calibri"/>
        </w:rPr>
        <w:t>.</w:t>
      </w:r>
    </w:p>
    <w:p w14:paraId="445CA136" w14:textId="77777777" w:rsidR="00624771" w:rsidRDefault="00624771" w:rsidP="00624771">
      <w:pPr>
        <w:spacing w:line="276" w:lineRule="auto"/>
        <w:jc w:val="both"/>
        <w:rPr>
          <w:rFonts w:ascii="Calibri" w:hAnsi="Calibri" w:cs="Calibri"/>
        </w:rPr>
      </w:pPr>
    </w:p>
    <w:p w14:paraId="30A16012" w14:textId="77777777" w:rsidR="00624771" w:rsidRPr="00E75719" w:rsidRDefault="00624771" w:rsidP="00624771">
      <w:pPr>
        <w:spacing w:line="276" w:lineRule="auto"/>
        <w:jc w:val="both"/>
        <w:rPr>
          <w:rFonts w:ascii="Calibri" w:hAnsi="Calibri" w:cs="Calibri"/>
        </w:rPr>
      </w:pPr>
      <w:r>
        <w:rPr>
          <w:rFonts w:ascii="Calibri" w:hAnsi="Calibri" w:cs="Calibri"/>
        </w:rPr>
        <w:t xml:space="preserve">A wrapper takes the dataset, selects different subsets of attributes which are then used as input to a classification model. </w:t>
      </w:r>
      <w:r w:rsidRPr="004F7240">
        <w:rPr>
          <w:rFonts w:cstheme="minorHAnsi"/>
          <w:color w:val="0D0D0D"/>
          <w:shd w:val="clear" w:color="auto" w:fill="FFFFFF"/>
        </w:rPr>
        <w:t>The performance of the classification model is evaluated based on these subsets of attributes, and the list of optimal attributes is determined based on the model's performance.</w:t>
      </w:r>
    </w:p>
    <w:p w14:paraId="39EF6902" w14:textId="77777777" w:rsidR="00624771" w:rsidRDefault="00624771" w:rsidP="00624771">
      <w:pPr>
        <w:spacing w:line="276" w:lineRule="auto"/>
        <w:jc w:val="both"/>
        <w:rPr>
          <w:rFonts w:cstheme="minorHAnsi"/>
          <w:color w:val="0D0D0D"/>
          <w:shd w:val="clear" w:color="auto" w:fill="FFFFFF"/>
        </w:rPr>
      </w:pPr>
      <w:r>
        <w:rPr>
          <w:rFonts w:cstheme="minorHAnsi"/>
          <w:color w:val="0D0D0D"/>
          <w:shd w:val="clear" w:color="auto" w:fill="FFFFFF"/>
        </w:rPr>
        <w:t>Is an iterative process and different subsets of attributes are evaluated to find the subset that has the best performance according to a specific criterion.</w:t>
      </w:r>
    </w:p>
    <w:p w14:paraId="309C3CBB" w14:textId="77777777" w:rsidR="00624771" w:rsidRPr="002826CD" w:rsidRDefault="00624771" w:rsidP="00624771">
      <w:pPr>
        <w:spacing w:line="276" w:lineRule="auto"/>
        <w:jc w:val="both"/>
        <w:rPr>
          <w:rFonts w:cstheme="minorHAnsi"/>
        </w:rPr>
      </w:pPr>
      <w:r>
        <w:rPr>
          <w:rFonts w:cstheme="minorHAnsi"/>
          <w:color w:val="0D0D0D"/>
          <w:shd w:val="clear" w:color="auto" w:fill="FFFFFF"/>
        </w:rPr>
        <w:t>On our case we used the AUC as criterion.</w:t>
      </w:r>
    </w:p>
    <w:p w14:paraId="4B640BBA" w14:textId="77777777" w:rsidR="00624771" w:rsidRPr="00624771" w:rsidRDefault="00624771" w:rsidP="66790013">
      <w:pPr>
        <w:rPr>
          <w:rFonts w:cstheme="minorHAnsi"/>
        </w:rPr>
      </w:pPr>
    </w:p>
    <w:p w14:paraId="1AB0E975" w14:textId="55F47A50" w:rsidR="00503787" w:rsidRDefault="00503787" w:rsidP="00503787">
      <w:pPr>
        <w:pStyle w:val="Titolo2"/>
        <w:jc w:val="center"/>
        <w:rPr>
          <w:b/>
          <w:bCs/>
          <w:sz w:val="28"/>
          <w:szCs w:val="28"/>
          <w:lang w:val="en-GB"/>
        </w:rPr>
      </w:pPr>
      <w:bookmarkStart w:id="5" w:name="_Toc159063229"/>
      <w:r w:rsidRPr="00503787">
        <w:rPr>
          <w:b/>
          <w:bCs/>
          <w:sz w:val="28"/>
          <w:szCs w:val="28"/>
          <w:lang w:val="en-GB"/>
        </w:rPr>
        <w:t>Evaluation metrics</w:t>
      </w:r>
      <w:bookmarkEnd w:id="5"/>
    </w:p>
    <w:p w14:paraId="1381C662" w14:textId="11DD7F9D" w:rsidR="31251E0A" w:rsidRPr="00624771" w:rsidRDefault="00E97087" w:rsidP="00624771">
      <w:pPr>
        <w:spacing w:line="276" w:lineRule="auto"/>
        <w:jc w:val="both"/>
        <w:rPr>
          <w:rFonts w:ascii="Calibri" w:hAnsi="Calibri" w:cs="Calibri"/>
          <w:lang w:val="en-GB"/>
        </w:rPr>
      </w:pPr>
      <w:r w:rsidRPr="00FF18E2">
        <w:rPr>
          <w:rFonts w:ascii="Calibri" w:hAnsi="Calibri" w:cs="Calibri"/>
          <w:lang w:val="en-GB"/>
        </w:rPr>
        <w:t xml:space="preserve">To </w:t>
      </w:r>
      <w:r w:rsidR="00421F58" w:rsidRPr="00FF18E2">
        <w:rPr>
          <w:rFonts w:ascii="Calibri" w:hAnsi="Calibri" w:cs="Calibri"/>
          <w:lang w:val="en-GB"/>
        </w:rPr>
        <w:t>assess</w:t>
      </w:r>
      <w:r w:rsidRPr="00FF18E2">
        <w:rPr>
          <w:rFonts w:ascii="Calibri" w:hAnsi="Calibri" w:cs="Calibri"/>
          <w:lang w:val="en-GB"/>
        </w:rPr>
        <w:t xml:space="preserve"> </w:t>
      </w:r>
      <w:r w:rsidR="00613032" w:rsidRPr="00FF18E2">
        <w:rPr>
          <w:rFonts w:ascii="Calibri" w:hAnsi="Calibri" w:cs="Calibri"/>
          <w:lang w:val="en-GB"/>
        </w:rPr>
        <w:t>the quality of our models we used different</w:t>
      </w:r>
      <w:r w:rsidR="006A200F" w:rsidRPr="00FF18E2">
        <w:rPr>
          <w:rFonts w:ascii="Calibri" w:hAnsi="Calibri" w:cs="Calibri"/>
          <w:lang w:val="en-GB"/>
        </w:rPr>
        <w:t xml:space="preserve"> measures</w:t>
      </w:r>
      <w:r w:rsidR="00065743" w:rsidRPr="00FF18E2">
        <w:rPr>
          <w:rFonts w:ascii="Calibri" w:hAnsi="Calibri" w:cs="Calibri"/>
          <w:lang w:val="en-GB"/>
        </w:rPr>
        <w:t xml:space="preserve"> that </w:t>
      </w:r>
      <w:r w:rsidR="00341CDD" w:rsidRPr="00FF18E2">
        <w:rPr>
          <w:rFonts w:ascii="Calibri" w:hAnsi="Calibri" w:cs="Calibri"/>
          <w:lang w:val="en-GB"/>
        </w:rPr>
        <w:t>state how good</w:t>
      </w:r>
      <w:r w:rsidR="00FC24A9" w:rsidRPr="00FF18E2">
        <w:rPr>
          <w:rFonts w:ascii="Calibri" w:hAnsi="Calibri" w:cs="Calibri"/>
          <w:lang w:val="en-GB"/>
        </w:rPr>
        <w:t xml:space="preserve"> they fit to the data.</w:t>
      </w:r>
    </w:p>
    <w:p w14:paraId="2A2C9FC0" w14:textId="269F8DBD" w:rsidR="31251E0A" w:rsidRDefault="580882A3" w:rsidP="00FF18E2">
      <w:pPr>
        <w:spacing w:line="276" w:lineRule="auto"/>
        <w:jc w:val="both"/>
        <w:rPr>
          <w:lang w:val="en-GB"/>
        </w:rPr>
      </w:pPr>
      <w:r w:rsidRPr="0142C93B">
        <w:rPr>
          <w:lang w:val="en-GB"/>
        </w:rPr>
        <w:t xml:space="preserve">The </w:t>
      </w:r>
      <w:r w:rsidR="00120F34">
        <w:rPr>
          <w:lang w:val="en-GB"/>
        </w:rPr>
        <w:t>first</w:t>
      </w:r>
      <w:r w:rsidR="3D7DB060" w:rsidRPr="42749233">
        <w:rPr>
          <w:lang w:val="en-GB"/>
        </w:rPr>
        <w:t xml:space="preserve"> measure we </w:t>
      </w:r>
      <w:r w:rsidRPr="0142C93B">
        <w:rPr>
          <w:lang w:val="en-GB"/>
        </w:rPr>
        <w:t>used is the AUC, or Area Under the Curve. It measures the area under the ROC Curve (that’s the Receiver Operating Characteristics Curve).</w:t>
      </w:r>
    </w:p>
    <w:p w14:paraId="55D5C699" w14:textId="0A7C2411" w:rsidR="00FF18E2" w:rsidRDefault="580882A3" w:rsidP="007D3022">
      <w:pPr>
        <w:spacing w:line="276" w:lineRule="auto"/>
        <w:jc w:val="both"/>
        <w:rPr>
          <w:lang w:val="en-GB"/>
        </w:rPr>
      </w:pPr>
      <w:r w:rsidRPr="0142C93B">
        <w:rPr>
          <w:lang w:val="en-GB"/>
        </w:rPr>
        <w:t>The AUC measures how a classifier model makes better predictions than a random one. Its values range from 0 to 1: the higher the value, the better the evaluation.</w:t>
      </w:r>
    </w:p>
    <w:p w14:paraId="6B68DAD6" w14:textId="6628573E" w:rsidR="004471ED" w:rsidRPr="004F5A95" w:rsidRDefault="00467099" w:rsidP="004F5A95">
      <w:pPr>
        <w:spacing w:line="276" w:lineRule="auto"/>
        <w:jc w:val="both"/>
        <w:rPr>
          <w:lang w:val="en-GB"/>
        </w:rPr>
      </w:pPr>
      <w:r>
        <w:rPr>
          <w:noProof/>
          <w:lang w:val="en-GB"/>
        </w:rPr>
        <w:drawing>
          <wp:inline distT="0" distB="0" distL="0" distR="0" wp14:anchorId="34A7E0B5" wp14:editId="1F3A4CEB">
            <wp:extent cx="2640965" cy="2217761"/>
            <wp:effectExtent l="0" t="0" r="635" b="5080"/>
            <wp:docPr id="616181647"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81647" name="Immagine 1" descr="Immagine che contiene testo, schermata, Diagramma, linea&#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6600" cy="2222493"/>
                    </a:xfrm>
                    <a:prstGeom prst="rect">
                      <a:avLst/>
                    </a:prstGeom>
                  </pic:spPr>
                </pic:pic>
              </a:graphicData>
            </a:graphic>
          </wp:inline>
        </w:drawing>
      </w:r>
    </w:p>
    <w:p w14:paraId="482C5161" w14:textId="74EFEB49" w:rsidR="007D3022" w:rsidRPr="00A10D9F" w:rsidRDefault="004471ED" w:rsidP="00A10D9F">
      <w:pPr>
        <w:pStyle w:val="Didascalia"/>
        <w:jc w:val="center"/>
      </w:pPr>
      <w:r>
        <w:t xml:space="preserve">Figure </w:t>
      </w:r>
      <w:r w:rsidR="00D90A78">
        <w:t>1</w:t>
      </w:r>
      <w:r>
        <w:t>: ROC Curve</w:t>
      </w:r>
      <w:r w:rsidR="00BE494B">
        <w:t>s</w:t>
      </w:r>
    </w:p>
    <w:p w14:paraId="21B817D7" w14:textId="09BB63CA" w:rsidR="00681627" w:rsidRPr="00681627" w:rsidRDefault="00681627" w:rsidP="004C6DE5">
      <w:pPr>
        <w:spacing w:line="276" w:lineRule="auto"/>
        <w:jc w:val="both"/>
        <w:rPr>
          <w:rFonts w:cstheme="minorHAnsi"/>
          <w:color w:val="0D0D0D"/>
          <w:shd w:val="clear" w:color="auto" w:fill="FFFFFF"/>
        </w:rPr>
      </w:pPr>
      <w:r w:rsidRPr="00681627">
        <w:rPr>
          <w:rFonts w:cstheme="minorHAnsi"/>
          <w:color w:val="0D0D0D"/>
          <w:shd w:val="clear" w:color="auto" w:fill="FFFFFF"/>
        </w:rPr>
        <w:t xml:space="preserve">After reviewing the ROC curves of the </w:t>
      </w:r>
      <w:r w:rsidR="00596193">
        <w:rPr>
          <w:rFonts w:cstheme="minorHAnsi"/>
          <w:color w:val="0D0D0D"/>
          <w:shd w:val="clear" w:color="auto" w:fill="FFFFFF"/>
        </w:rPr>
        <w:t>four</w:t>
      </w:r>
      <w:r w:rsidRPr="00681627">
        <w:rPr>
          <w:rFonts w:cstheme="minorHAnsi"/>
          <w:color w:val="0D0D0D"/>
          <w:shd w:val="clear" w:color="auto" w:fill="FFFFFF"/>
        </w:rPr>
        <w:t xml:space="preserve"> models</w:t>
      </w:r>
      <w:r w:rsidR="00BE494B">
        <w:rPr>
          <w:rFonts w:cstheme="minorHAnsi"/>
          <w:color w:val="0D0D0D"/>
          <w:shd w:val="clear" w:color="auto" w:fill="FFFFFF"/>
        </w:rPr>
        <w:t xml:space="preserve"> in Figure 1</w:t>
      </w:r>
      <w:r w:rsidRPr="00681627">
        <w:rPr>
          <w:rFonts w:cstheme="minorHAnsi"/>
          <w:color w:val="0D0D0D"/>
          <w:shd w:val="clear" w:color="auto" w:fill="FFFFFF"/>
        </w:rPr>
        <w:t>, we concluded to discard the decision tree model</w:t>
      </w:r>
      <w:r w:rsidR="00AF2C0B">
        <w:rPr>
          <w:rFonts w:cstheme="minorHAnsi"/>
          <w:color w:val="0D0D0D"/>
          <w:shd w:val="clear" w:color="auto" w:fill="FFFFFF"/>
        </w:rPr>
        <w:t xml:space="preserve"> and keep the other three</w:t>
      </w:r>
      <w:r w:rsidR="002C1584">
        <w:rPr>
          <w:rFonts w:cstheme="minorHAnsi"/>
          <w:color w:val="0D0D0D"/>
          <w:shd w:val="clear" w:color="auto" w:fill="FFFFFF"/>
        </w:rPr>
        <w:t xml:space="preserve"> to compare their accuracy</w:t>
      </w:r>
      <w:r w:rsidRPr="00681627">
        <w:rPr>
          <w:rFonts w:cstheme="minorHAnsi"/>
          <w:color w:val="0D0D0D"/>
          <w:shd w:val="clear" w:color="auto" w:fill="FFFFFF"/>
        </w:rPr>
        <w:t>.</w:t>
      </w:r>
    </w:p>
    <w:p w14:paraId="5C03F104" w14:textId="77777777" w:rsidR="00681627" w:rsidRDefault="00681627" w:rsidP="004C6DE5">
      <w:pPr>
        <w:spacing w:line="276" w:lineRule="auto"/>
        <w:jc w:val="both"/>
        <w:rPr>
          <w:rFonts w:ascii="ui-sans-serif" w:hAnsi="ui-sans-serif"/>
          <w:color w:val="0D0D0D"/>
          <w:shd w:val="clear" w:color="auto" w:fill="FFFFFF"/>
        </w:rPr>
      </w:pPr>
    </w:p>
    <w:p w14:paraId="2E255DEC" w14:textId="496FAB1A" w:rsidR="004C6DE5" w:rsidRDefault="004C6DE5" w:rsidP="004C6DE5">
      <w:pPr>
        <w:spacing w:line="276" w:lineRule="auto"/>
        <w:jc w:val="both"/>
        <w:rPr>
          <w:lang w:val="en-GB"/>
        </w:rPr>
      </w:pPr>
      <w:r>
        <w:rPr>
          <w:lang w:val="en-GB"/>
        </w:rPr>
        <w:t>The second measure we used is the accuracy. It measures the number of correctly classified records divided by the total number of classified records. The accuracy formula is:</w:t>
      </w:r>
    </w:p>
    <w:p w14:paraId="6A90F52F" w14:textId="77777777" w:rsidR="004C6DE5" w:rsidRDefault="004C6DE5" w:rsidP="004C6DE5">
      <w:pPr>
        <w:jc w:val="both"/>
        <w:rPr>
          <w:lang w:val="en-GB"/>
        </w:rPr>
      </w:pPr>
    </w:p>
    <w:p w14:paraId="561AECBB" w14:textId="77777777" w:rsidR="004C6DE5" w:rsidRPr="002E6804" w:rsidRDefault="00120F34" w:rsidP="004C6DE5">
      <w:pPr>
        <w:jc w:val="both"/>
        <w:rPr>
          <w:rFonts w:eastAsiaTheme="minorEastAsia"/>
          <w:lang w:val="it-IT"/>
        </w:rPr>
      </w:pPr>
      <m:oMathPara>
        <m:oMath>
          <m:r>
            <w:rPr>
              <w:rFonts w:ascii="Cambria Math" w:hAnsi="Cambria Math"/>
              <w:lang w:val="en-GB"/>
            </w:rPr>
            <w:lastRenderedPageBreak/>
            <m:t>Accuracy=</m:t>
          </m:r>
          <m:f>
            <m:fPr>
              <m:ctrlPr>
                <w:rPr>
                  <w:rFonts w:ascii="Cambria Math" w:hAnsi="Cambria Math"/>
                  <w:i/>
                  <w:lang w:val="it-IT"/>
                </w:rPr>
              </m:ctrlPr>
            </m:fPr>
            <m:num>
              <m:r>
                <w:rPr>
                  <w:rFonts w:ascii="Cambria Math" w:hAnsi="Cambria Math"/>
                  <w:lang w:val="en-GB"/>
                </w:rPr>
                <m:t>TP+TN</m:t>
              </m:r>
              <m:ctrlPr>
                <w:rPr>
                  <w:rFonts w:ascii="Cambria Math" w:hAnsi="Cambria Math"/>
                  <w:i/>
                  <w:lang w:val="en-GB"/>
                </w:rPr>
              </m:ctrlPr>
            </m:num>
            <m:den>
              <m:r>
                <w:rPr>
                  <w:rFonts w:ascii="Cambria Math" w:hAnsi="Cambria Math"/>
                  <w:lang w:val="en-GB"/>
                </w:rPr>
                <m:t>TP+TN+FP+FN</m:t>
              </m:r>
            </m:den>
          </m:f>
        </m:oMath>
      </m:oMathPara>
    </w:p>
    <w:p w14:paraId="61F8A7E9" w14:textId="77777777" w:rsidR="004C6DE5" w:rsidRDefault="004C6DE5" w:rsidP="004C6DE5">
      <w:pPr>
        <w:jc w:val="both"/>
        <w:rPr>
          <w:lang w:val="en-GB"/>
        </w:rPr>
      </w:pPr>
    </w:p>
    <w:p w14:paraId="1B4E77A7" w14:textId="71495515" w:rsidR="004C6DE5" w:rsidRDefault="004C6DE5" w:rsidP="004C6DE5">
      <w:pPr>
        <w:spacing w:line="276" w:lineRule="auto"/>
        <w:jc w:val="both"/>
        <w:rPr>
          <w:rFonts w:cstheme="minorHAnsi"/>
          <w:color w:val="0D0D0D"/>
          <w:shd w:val="clear" w:color="auto" w:fill="FFFFFF"/>
        </w:rPr>
      </w:pPr>
      <w:r w:rsidRPr="00FF18E2">
        <w:rPr>
          <w:rFonts w:ascii="Calibri" w:hAnsi="Calibri" w:cs="Calibri"/>
          <w:lang w:val="en-GB"/>
        </w:rPr>
        <w:t xml:space="preserve">To get a </w:t>
      </w:r>
      <w:r w:rsidRPr="00FF18E2">
        <w:rPr>
          <w:rFonts w:ascii="Calibri" w:eastAsia="ui-sans-serif" w:hAnsi="Calibri" w:cs="Calibri"/>
          <w:color w:val="0D0D0D" w:themeColor="text1" w:themeTint="F2"/>
          <w:lang w:val="en-GB"/>
        </w:rPr>
        <w:t xml:space="preserve">more reliable and robust estimate of how well a model will generalize to unseen data compared to a simple </w:t>
      </w:r>
      <w:r w:rsidRPr="00350DC9">
        <w:rPr>
          <w:rFonts w:eastAsia="ui-sans-serif" w:cstheme="minorHAnsi"/>
          <w:color w:val="0D0D0D" w:themeColor="text1" w:themeTint="F2"/>
          <w:lang w:val="en-GB"/>
        </w:rPr>
        <w:t xml:space="preserve">train/test split, we performed a </w:t>
      </w:r>
      <w:r w:rsidRPr="00350DC9">
        <w:rPr>
          <w:rFonts w:eastAsia="Calibri" w:cstheme="minorHAnsi"/>
          <w:lang w:val="en-GB"/>
        </w:rPr>
        <w:t>10-fold</w:t>
      </w:r>
      <w:r w:rsidRPr="00350DC9">
        <w:rPr>
          <w:rFonts w:eastAsia="ui-sans-serif" w:cstheme="minorHAnsi"/>
          <w:color w:val="0D0D0D" w:themeColor="text1" w:themeTint="F2"/>
          <w:lang w:val="en-GB"/>
        </w:rPr>
        <w:t xml:space="preserve"> cross-validation by splitting the data into 10 subsets and training the model on different combinations of these subsets</w:t>
      </w:r>
      <w:r w:rsidRPr="00350DC9">
        <w:rPr>
          <w:rFonts w:cstheme="minorHAnsi"/>
          <w:color w:val="0D0D0D"/>
          <w:shd w:val="clear" w:color="auto" w:fill="FFFFFF"/>
        </w:rPr>
        <w:t>, ensuring that each partition of the dataset maintained consistent proportions of the class attribute. This method allowed for a comprehensive evaluation of model performance across multiple folds, mitigating the risk of bias introduced by uneven class distributions. Subsequently, we compared the cross-validation accuracy with the accuracy obtained from our prior train/test split</w:t>
      </w:r>
      <w:r>
        <w:rPr>
          <w:rFonts w:cstheme="minorHAnsi"/>
          <w:color w:val="0D0D0D"/>
          <w:shd w:val="clear" w:color="auto" w:fill="FFFFFF"/>
        </w:rPr>
        <w:t xml:space="preserve">, shown in Figure </w:t>
      </w:r>
      <w:r w:rsidR="00CB5A06">
        <w:rPr>
          <w:rFonts w:cstheme="minorHAnsi"/>
          <w:color w:val="0D0D0D"/>
          <w:shd w:val="clear" w:color="auto" w:fill="FFFFFF"/>
        </w:rPr>
        <w:t>2</w:t>
      </w:r>
      <w:r w:rsidRPr="00350DC9">
        <w:rPr>
          <w:rFonts w:cstheme="minorHAnsi"/>
          <w:color w:val="0D0D0D"/>
          <w:shd w:val="clear" w:color="auto" w:fill="FFFFFF"/>
        </w:rPr>
        <w:t>.</w:t>
      </w:r>
    </w:p>
    <w:p w14:paraId="2C510BA0" w14:textId="561E4403" w:rsidR="004C6DE5" w:rsidRPr="00BA5CB8" w:rsidRDefault="00026216" w:rsidP="00BA5CB8">
      <w:pPr>
        <w:spacing w:line="276" w:lineRule="auto"/>
        <w:jc w:val="both"/>
        <w:rPr>
          <w:rFonts w:ascii="Calibri" w:eastAsia="ui-sans-serif" w:hAnsi="Calibri" w:cs="Calibri"/>
          <w:color w:val="0D0D0D" w:themeColor="text1" w:themeTint="F2"/>
          <w:lang w:val="en-GB"/>
        </w:rPr>
      </w:pPr>
      <w:r>
        <w:rPr>
          <w:rFonts w:ascii="Calibri" w:eastAsia="ui-sans-serif" w:hAnsi="Calibri" w:cs="Calibri"/>
          <w:noProof/>
          <w:color w:val="0D0D0D" w:themeColor="text1" w:themeTint="F2"/>
          <w:lang w:val="en-GB"/>
        </w:rPr>
        <w:drawing>
          <wp:inline distT="0" distB="0" distL="0" distR="0" wp14:anchorId="54521D11" wp14:editId="03D50C02">
            <wp:extent cx="2640408" cy="1733266"/>
            <wp:effectExtent l="0" t="0" r="1270" b="0"/>
            <wp:docPr id="755008950"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08950" name="Immagine 2" descr="Immagine che contiene testo, schermata, diagramma, linea&#10;&#10;Descrizione generata automaticamente"/>
                    <pic:cNvPicPr/>
                  </pic:nvPicPr>
                  <pic:blipFill rotWithShape="1">
                    <a:blip r:embed="rId7" cstate="print">
                      <a:extLst>
                        <a:ext uri="{28A0092B-C50C-407E-A947-70E740481C1C}">
                          <a14:useLocalDpi xmlns:a14="http://schemas.microsoft.com/office/drawing/2010/main" val="0"/>
                        </a:ext>
                      </a:extLst>
                    </a:blip>
                    <a:srcRect b="35594"/>
                    <a:stretch/>
                  </pic:blipFill>
                  <pic:spPr bwMode="auto">
                    <a:xfrm>
                      <a:off x="0" y="0"/>
                      <a:ext cx="2640965" cy="1733632"/>
                    </a:xfrm>
                    <a:prstGeom prst="rect">
                      <a:avLst/>
                    </a:prstGeom>
                    <a:ln>
                      <a:noFill/>
                    </a:ln>
                    <a:extLst>
                      <a:ext uri="{53640926-AAD7-44D8-BBD7-CCE9431645EC}">
                        <a14:shadowObscured xmlns:a14="http://schemas.microsoft.com/office/drawing/2010/main"/>
                      </a:ext>
                    </a:extLst>
                  </pic:spPr>
                </pic:pic>
              </a:graphicData>
            </a:graphic>
          </wp:inline>
        </w:drawing>
      </w:r>
    </w:p>
    <w:p w14:paraId="3C37B751" w14:textId="08F79B3D" w:rsidR="004C6DE5" w:rsidRDefault="004C6DE5" w:rsidP="004C6DE5">
      <w:pPr>
        <w:pStyle w:val="Didascalia"/>
        <w:jc w:val="center"/>
        <w:rPr>
          <w:lang w:val="en-GB"/>
        </w:rPr>
      </w:pPr>
      <w:r>
        <w:t xml:space="preserve">Figure </w:t>
      </w:r>
      <w:r w:rsidR="00D90A78">
        <w:t>2</w:t>
      </w:r>
      <w:r>
        <w:t>:</w:t>
      </w:r>
      <w:r w:rsidR="00BA5CB8" w:rsidRPr="00BA5CB8">
        <w:t xml:space="preserve"> </w:t>
      </w:r>
      <w:r w:rsidR="00BA5CB8">
        <w:t>Accuracy</w:t>
      </w:r>
      <w:r>
        <w:t xml:space="preserve"> Box Plot </w:t>
      </w:r>
    </w:p>
    <w:p w14:paraId="40806F20" w14:textId="578DBB10" w:rsidR="004C6DE5" w:rsidRDefault="004C6DE5" w:rsidP="004C6DE5">
      <w:pPr>
        <w:spacing w:line="276" w:lineRule="auto"/>
        <w:jc w:val="both"/>
        <w:rPr>
          <w:lang w:val="en-GB"/>
        </w:rPr>
      </w:pPr>
      <w:r>
        <w:rPr>
          <w:lang w:val="en-GB"/>
        </w:rPr>
        <w:t>In the iterated holdout, the original training set is divided into two distinct datasets, a training set, and a test set. Th</w:t>
      </w:r>
      <w:r w:rsidR="00AF2E76">
        <w:rPr>
          <w:lang w:val="en-GB"/>
        </w:rPr>
        <w:t>e</w:t>
      </w:r>
      <w:r>
        <w:rPr>
          <w:lang w:val="en-GB"/>
        </w:rPr>
        <w:t xml:space="preserve"> process is then iterated multiple times to find a better accuracy value.</w:t>
      </w:r>
    </w:p>
    <w:p w14:paraId="4655843D" w14:textId="77777777" w:rsidR="00120F34" w:rsidRDefault="00120F34" w:rsidP="00111993">
      <w:pPr>
        <w:spacing w:line="276" w:lineRule="auto"/>
        <w:jc w:val="both"/>
        <w:rPr>
          <w:rFonts w:eastAsiaTheme="minorEastAsia"/>
          <w:color w:val="0D0D0D" w:themeColor="text1" w:themeTint="F2"/>
        </w:rPr>
      </w:pPr>
    </w:p>
    <w:p w14:paraId="175E900D" w14:textId="46310986" w:rsidR="0387A87B" w:rsidRDefault="0387A87B" w:rsidP="0097017C">
      <w:pPr>
        <w:spacing w:line="276" w:lineRule="auto"/>
        <w:jc w:val="both"/>
        <w:rPr>
          <w:rFonts w:eastAsiaTheme="minorEastAsia"/>
          <w:color w:val="0D0D0D" w:themeColor="text1" w:themeTint="F2"/>
        </w:rPr>
      </w:pPr>
      <w:r w:rsidRPr="4A7D3BA0">
        <w:rPr>
          <w:rFonts w:eastAsiaTheme="minorEastAsia"/>
          <w:color w:val="0D0D0D" w:themeColor="text1" w:themeTint="F2"/>
        </w:rPr>
        <w:t>After evaluating both models based on accuracy and Area Under the Curve (AUC)</w:t>
      </w:r>
      <w:r w:rsidR="009D2C2B">
        <w:rPr>
          <w:rFonts w:eastAsiaTheme="minorEastAsia"/>
          <w:color w:val="0D0D0D" w:themeColor="text1" w:themeTint="F2"/>
        </w:rPr>
        <w:t xml:space="preserve"> shown in </w:t>
      </w:r>
      <w:r w:rsidR="009D2C2B" w:rsidRPr="00314D6F">
        <w:rPr>
          <w:rFonts w:eastAsiaTheme="minorEastAsia"/>
          <w:color w:val="0D0D0D" w:themeColor="text1" w:themeTint="F2"/>
        </w:rPr>
        <w:t xml:space="preserve">Figure </w:t>
      </w:r>
      <w:r w:rsidR="007C567C" w:rsidRPr="00314D6F">
        <w:rPr>
          <w:rFonts w:eastAsiaTheme="minorEastAsia"/>
          <w:color w:val="0D0D0D" w:themeColor="text1" w:themeTint="F2"/>
        </w:rPr>
        <w:t>1</w:t>
      </w:r>
      <w:r w:rsidR="00314D6F">
        <w:rPr>
          <w:rFonts w:eastAsiaTheme="minorEastAsia"/>
          <w:color w:val="0D0D0D" w:themeColor="text1" w:themeTint="F2"/>
        </w:rPr>
        <w:t xml:space="preserve"> and Figure 2</w:t>
      </w:r>
      <w:r w:rsidRPr="4A7D3BA0">
        <w:rPr>
          <w:rFonts w:eastAsiaTheme="minorEastAsia"/>
          <w:color w:val="0D0D0D" w:themeColor="text1" w:themeTint="F2"/>
        </w:rPr>
        <w:t xml:space="preserve">, we determined that the </w:t>
      </w:r>
      <w:r w:rsidR="001E0DB2">
        <w:rPr>
          <w:rFonts w:eastAsiaTheme="minorEastAsia"/>
          <w:color w:val="0D0D0D" w:themeColor="text1" w:themeTint="F2"/>
        </w:rPr>
        <w:t>Random Forest</w:t>
      </w:r>
      <w:r w:rsidRPr="4A7D3BA0">
        <w:rPr>
          <w:rFonts w:eastAsiaTheme="minorEastAsia"/>
          <w:color w:val="0D0D0D" w:themeColor="text1" w:themeTint="F2"/>
        </w:rPr>
        <w:t xml:space="preserve"> outperformed the other model</w:t>
      </w:r>
      <w:r w:rsidR="001E0DB2">
        <w:rPr>
          <w:rFonts w:eastAsiaTheme="minorEastAsia"/>
          <w:color w:val="0D0D0D" w:themeColor="text1" w:themeTint="F2"/>
        </w:rPr>
        <w:t>s</w:t>
      </w:r>
      <w:r w:rsidRPr="4A7D3BA0">
        <w:rPr>
          <w:rFonts w:eastAsiaTheme="minorEastAsia"/>
          <w:color w:val="0D0D0D" w:themeColor="text1" w:themeTint="F2"/>
        </w:rPr>
        <w:t>, making it our top choice.</w:t>
      </w:r>
    </w:p>
    <w:p w14:paraId="09C69403" w14:textId="5E44D868" w:rsidR="00BD5BFA" w:rsidRDefault="00926F0A" w:rsidP="008E36B8">
      <w:pPr>
        <w:spacing w:line="276" w:lineRule="auto"/>
        <w:jc w:val="both"/>
        <w:rPr>
          <w:rFonts w:ascii="Calibri" w:hAnsi="Calibri" w:cs="Calibri"/>
        </w:rPr>
      </w:pPr>
      <w:r>
        <w:rPr>
          <w:rFonts w:ascii="Calibri" w:hAnsi="Calibri" w:cs="Calibri"/>
        </w:rPr>
        <w:t xml:space="preserve">Once </w:t>
      </w:r>
      <w:r w:rsidR="004A7FE7">
        <w:rPr>
          <w:rFonts w:ascii="Calibri" w:hAnsi="Calibri" w:cs="Calibri"/>
        </w:rPr>
        <w:t>chosen</w:t>
      </w:r>
      <w:r w:rsidR="000A6B6C">
        <w:rPr>
          <w:rFonts w:ascii="Calibri" w:hAnsi="Calibri" w:cs="Calibri"/>
        </w:rPr>
        <w:t xml:space="preserve"> the </w:t>
      </w:r>
      <w:r w:rsidR="001E0DB2">
        <w:rPr>
          <w:rFonts w:ascii="Calibri" w:hAnsi="Calibri" w:cs="Calibri"/>
        </w:rPr>
        <w:t>RF</w:t>
      </w:r>
      <w:r w:rsidR="00A150C6">
        <w:rPr>
          <w:rFonts w:ascii="Calibri" w:hAnsi="Calibri" w:cs="Calibri"/>
        </w:rPr>
        <w:t xml:space="preserve">, </w:t>
      </w:r>
      <w:r w:rsidR="00AD096F">
        <w:rPr>
          <w:rFonts w:ascii="Calibri" w:hAnsi="Calibri" w:cs="Calibri"/>
        </w:rPr>
        <w:t xml:space="preserve">it’s </w:t>
      </w:r>
      <w:r w:rsidR="005D4F8A">
        <w:rPr>
          <w:rFonts w:ascii="Calibri" w:hAnsi="Calibri" w:cs="Calibri"/>
        </w:rPr>
        <w:t>nece</w:t>
      </w:r>
      <w:r w:rsidR="004F2767">
        <w:rPr>
          <w:rFonts w:ascii="Calibri" w:hAnsi="Calibri" w:cs="Calibri"/>
        </w:rPr>
        <w:t>s</w:t>
      </w:r>
      <w:r w:rsidR="008B5C52">
        <w:rPr>
          <w:rFonts w:ascii="Calibri" w:hAnsi="Calibri" w:cs="Calibri"/>
        </w:rPr>
        <w:t xml:space="preserve">sary to apply the </w:t>
      </w:r>
      <w:r w:rsidR="00445C56">
        <w:rPr>
          <w:rFonts w:ascii="Calibri" w:hAnsi="Calibri" w:cs="Calibri"/>
        </w:rPr>
        <w:t xml:space="preserve">model to the </w:t>
      </w:r>
      <w:r w:rsidR="00E64711">
        <w:rPr>
          <w:rFonts w:ascii="Calibri" w:hAnsi="Calibri" w:cs="Calibri"/>
        </w:rPr>
        <w:t>test set</w:t>
      </w:r>
      <w:r w:rsidR="00F07063">
        <w:rPr>
          <w:rFonts w:ascii="Calibri" w:hAnsi="Calibri" w:cs="Calibri"/>
        </w:rPr>
        <w:t xml:space="preserve"> to finally predict </w:t>
      </w:r>
      <w:r w:rsidR="00995E3E">
        <w:rPr>
          <w:rFonts w:ascii="Calibri" w:hAnsi="Calibri" w:cs="Calibri"/>
        </w:rPr>
        <w:t>the smoking variable.</w:t>
      </w:r>
    </w:p>
    <w:p w14:paraId="037E18A6" w14:textId="77777777" w:rsidR="00F43952" w:rsidRDefault="00F43952" w:rsidP="008E36B8">
      <w:pPr>
        <w:spacing w:line="276" w:lineRule="auto"/>
        <w:jc w:val="both"/>
        <w:rPr>
          <w:rFonts w:ascii="Calibri" w:hAnsi="Calibri" w:cs="Calibri"/>
        </w:rPr>
      </w:pPr>
    </w:p>
    <w:p w14:paraId="65522F04" w14:textId="1289A375" w:rsidR="007B2B81" w:rsidRDefault="007B2B81" w:rsidP="007B2B81">
      <w:pPr>
        <w:pStyle w:val="Titolo2"/>
        <w:jc w:val="center"/>
        <w:rPr>
          <w:b/>
          <w:bCs/>
          <w:sz w:val="28"/>
          <w:szCs w:val="28"/>
        </w:rPr>
      </w:pPr>
      <w:bookmarkStart w:id="6" w:name="_Toc159063230"/>
      <w:r w:rsidRPr="007B2B81">
        <w:rPr>
          <w:b/>
          <w:bCs/>
          <w:sz w:val="28"/>
          <w:szCs w:val="28"/>
        </w:rPr>
        <w:t>Conclusion</w:t>
      </w:r>
      <w:r w:rsidR="00B6356B">
        <w:rPr>
          <w:b/>
          <w:bCs/>
          <w:sz w:val="28"/>
          <w:szCs w:val="28"/>
        </w:rPr>
        <w:t>s</w:t>
      </w:r>
      <w:bookmarkEnd w:id="6"/>
    </w:p>
    <w:p w14:paraId="350705E1" w14:textId="77777777" w:rsidR="00A53039" w:rsidRDefault="00A53039" w:rsidP="00A53039">
      <w:pPr>
        <w:spacing w:line="276" w:lineRule="auto"/>
        <w:jc w:val="both"/>
        <w:rPr>
          <w:rFonts w:eastAsiaTheme="minorEastAsia"/>
          <w:color w:val="0D0D0D" w:themeColor="text1" w:themeTint="F2"/>
        </w:rPr>
      </w:pPr>
      <w:r>
        <w:rPr>
          <w:rFonts w:eastAsiaTheme="minorEastAsia"/>
          <w:color w:val="0D0D0D" w:themeColor="text1" w:themeTint="F2"/>
        </w:rPr>
        <w:t>We generated a cumulative gain chart that illustrates [in Figure 3] the percentage of positives identified by a model within specific subsets.</w:t>
      </w:r>
    </w:p>
    <w:p w14:paraId="69795E15" w14:textId="77777777" w:rsidR="00A53039" w:rsidRDefault="00A53039" w:rsidP="00A53039">
      <w:pPr>
        <w:spacing w:line="276" w:lineRule="auto"/>
        <w:jc w:val="both"/>
        <w:rPr>
          <w:color w:val="0D0D0D"/>
          <w:shd w:val="clear" w:color="auto" w:fill="FFFFFF"/>
        </w:rPr>
      </w:pPr>
      <w:r w:rsidRPr="68410925">
        <w:rPr>
          <w:rFonts w:eastAsiaTheme="minorEastAsia"/>
          <w:color w:val="0D0D0D" w:themeColor="text1" w:themeTint="F2"/>
        </w:rPr>
        <w:t xml:space="preserve">And finally, </w:t>
      </w:r>
      <w:r w:rsidRPr="68410925">
        <w:rPr>
          <w:color w:val="0D0D0D"/>
          <w:shd w:val="clear" w:color="auto" w:fill="FFFFFF"/>
        </w:rPr>
        <w:t>we conducted an Iterated Holdout to enhance the robustness of our AUC assessment [in figure 4].</w:t>
      </w:r>
    </w:p>
    <w:p w14:paraId="575A437F" w14:textId="568E7C3D" w:rsidR="00A53039" w:rsidRDefault="00A258F7" w:rsidP="00A53039">
      <w:pPr>
        <w:keepNext/>
        <w:spacing w:line="276" w:lineRule="auto"/>
        <w:jc w:val="both"/>
      </w:pPr>
      <w:r>
        <w:rPr>
          <w:noProof/>
        </w:rPr>
        <w:drawing>
          <wp:inline distT="0" distB="0" distL="0" distR="0" wp14:anchorId="106B10CC" wp14:editId="7CEBF9A4">
            <wp:extent cx="2640965" cy="1787857"/>
            <wp:effectExtent l="0" t="0" r="635" b="3175"/>
            <wp:docPr id="1964423194" name="Immagine 4"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23194" name="Immagine 4" descr="Immagine che contiene testo, schermata, Diagramma, linea&#10;&#10;Descrizione generata automaticamente"/>
                    <pic:cNvPicPr/>
                  </pic:nvPicPr>
                  <pic:blipFill rotWithShape="1">
                    <a:blip r:embed="rId8" cstate="print">
                      <a:extLst>
                        <a:ext uri="{28A0092B-C50C-407E-A947-70E740481C1C}">
                          <a14:useLocalDpi xmlns:a14="http://schemas.microsoft.com/office/drawing/2010/main" val="0"/>
                        </a:ext>
                      </a:extLst>
                    </a:blip>
                    <a:srcRect b="31379"/>
                    <a:stretch/>
                  </pic:blipFill>
                  <pic:spPr bwMode="auto">
                    <a:xfrm>
                      <a:off x="0" y="0"/>
                      <a:ext cx="2640965" cy="1787857"/>
                    </a:xfrm>
                    <a:prstGeom prst="rect">
                      <a:avLst/>
                    </a:prstGeom>
                    <a:ln>
                      <a:noFill/>
                    </a:ln>
                    <a:extLst>
                      <a:ext uri="{53640926-AAD7-44D8-BBD7-CCE9431645EC}">
                        <a14:shadowObscured xmlns:a14="http://schemas.microsoft.com/office/drawing/2010/main"/>
                      </a:ext>
                    </a:extLst>
                  </pic:spPr>
                </pic:pic>
              </a:graphicData>
            </a:graphic>
          </wp:inline>
        </w:drawing>
      </w:r>
    </w:p>
    <w:p w14:paraId="3CDC3CA6" w14:textId="77777777" w:rsidR="00A53039" w:rsidRDefault="00A53039" w:rsidP="00A53039">
      <w:pPr>
        <w:pStyle w:val="Didascalia"/>
        <w:jc w:val="center"/>
        <w:rPr>
          <w:rFonts w:eastAsiaTheme="minorEastAsia"/>
          <w:color w:val="0D0D0D" w:themeColor="text1" w:themeTint="F2"/>
        </w:rPr>
      </w:pPr>
      <w:r>
        <w:t>Figure 3: Cumulative Gain Chart</w:t>
      </w:r>
    </w:p>
    <w:p w14:paraId="680F7A27" w14:textId="563B9F8B" w:rsidR="00A53039" w:rsidRDefault="007E6CBA" w:rsidP="00A53039">
      <w:pPr>
        <w:spacing w:line="276" w:lineRule="auto"/>
        <w:rPr>
          <w:rFonts w:eastAsiaTheme="minorEastAsia"/>
        </w:rPr>
      </w:pPr>
      <w:r>
        <w:rPr>
          <w:rFonts w:eastAsiaTheme="minorEastAsia"/>
          <w:noProof/>
        </w:rPr>
        <w:drawing>
          <wp:inline distT="0" distB="0" distL="0" distR="0" wp14:anchorId="1F476AE8" wp14:editId="67F3540A">
            <wp:extent cx="2640965" cy="1972101"/>
            <wp:effectExtent l="0" t="0" r="635" b="0"/>
            <wp:docPr id="1621701371" name="Immagine 3" descr="Immagine che contiene testo, diagramma,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1371" name="Immagine 3" descr="Immagine che contiene testo, diagramma, schermata, Rettangolo&#10;&#10;Descrizione generata automaticamente"/>
                    <pic:cNvPicPr/>
                  </pic:nvPicPr>
                  <pic:blipFill rotWithShape="1">
                    <a:blip r:embed="rId9" cstate="print">
                      <a:extLst>
                        <a:ext uri="{28A0092B-C50C-407E-A947-70E740481C1C}">
                          <a14:useLocalDpi xmlns:a14="http://schemas.microsoft.com/office/drawing/2010/main" val="0"/>
                        </a:ext>
                      </a:extLst>
                    </a:blip>
                    <a:srcRect b="26736"/>
                    <a:stretch/>
                  </pic:blipFill>
                  <pic:spPr bwMode="auto">
                    <a:xfrm>
                      <a:off x="0" y="0"/>
                      <a:ext cx="2640965" cy="1972101"/>
                    </a:xfrm>
                    <a:prstGeom prst="rect">
                      <a:avLst/>
                    </a:prstGeom>
                    <a:ln>
                      <a:noFill/>
                    </a:ln>
                    <a:extLst>
                      <a:ext uri="{53640926-AAD7-44D8-BBD7-CCE9431645EC}">
                        <a14:shadowObscured xmlns:a14="http://schemas.microsoft.com/office/drawing/2010/main"/>
                      </a:ext>
                    </a:extLst>
                  </pic:spPr>
                </pic:pic>
              </a:graphicData>
            </a:graphic>
          </wp:inline>
        </w:drawing>
      </w:r>
    </w:p>
    <w:p w14:paraId="34CE1FCE" w14:textId="77777777" w:rsidR="00A53039" w:rsidRPr="001C753A" w:rsidRDefault="00A53039" w:rsidP="00A53039">
      <w:pPr>
        <w:spacing w:line="276" w:lineRule="auto"/>
        <w:jc w:val="center"/>
        <w:rPr>
          <w:rFonts w:eastAsiaTheme="minorEastAsia"/>
          <w:i/>
          <w:iCs/>
          <w:color w:val="44546A" w:themeColor="text2"/>
          <w:sz w:val="18"/>
          <w:szCs w:val="18"/>
        </w:rPr>
      </w:pPr>
      <w:r w:rsidRPr="001C753A">
        <w:rPr>
          <w:rFonts w:eastAsiaTheme="minorEastAsia"/>
          <w:i/>
          <w:iCs/>
          <w:color w:val="44546A" w:themeColor="text2"/>
          <w:sz w:val="18"/>
          <w:szCs w:val="18"/>
        </w:rPr>
        <w:t>Figure 4: AUC box plot</w:t>
      </w:r>
    </w:p>
    <w:p w14:paraId="12D6D947" w14:textId="79CA25CF" w:rsidR="00A53039" w:rsidRPr="00111993" w:rsidRDefault="00637D4C" w:rsidP="00A53039">
      <w:pPr>
        <w:spacing w:line="276" w:lineRule="auto"/>
        <w:jc w:val="both"/>
        <w:rPr>
          <w:color w:val="0D0D0D"/>
          <w:shd w:val="clear" w:color="auto" w:fill="FFFFFF"/>
        </w:rPr>
      </w:pPr>
      <w:r>
        <w:rPr>
          <w:color w:val="0D0D0D"/>
          <w:shd w:val="clear" w:color="auto" w:fill="FFFFFF"/>
        </w:rPr>
        <w:t xml:space="preserve">From Figure </w:t>
      </w:r>
      <w:r w:rsidR="00854CE9">
        <w:rPr>
          <w:color w:val="0D0D0D"/>
          <w:shd w:val="clear" w:color="auto" w:fill="FFFFFF"/>
        </w:rPr>
        <w:t>4</w:t>
      </w:r>
      <w:r>
        <w:rPr>
          <w:color w:val="0D0D0D"/>
          <w:shd w:val="clear" w:color="auto" w:fill="FFFFFF"/>
        </w:rPr>
        <w:t xml:space="preserve"> we see that </w:t>
      </w:r>
      <w:r w:rsidR="00C26B84">
        <w:rPr>
          <w:color w:val="0D0D0D"/>
          <w:shd w:val="clear" w:color="auto" w:fill="FFFFFF"/>
        </w:rPr>
        <w:t xml:space="preserve">the Accuracy </w:t>
      </w:r>
      <w:r w:rsidR="004B4AB5">
        <w:rPr>
          <w:color w:val="0D0D0D"/>
          <w:shd w:val="clear" w:color="auto" w:fill="FFFFFF"/>
        </w:rPr>
        <w:t xml:space="preserve">calculated </w:t>
      </w:r>
      <w:r w:rsidR="00B9692F">
        <w:rPr>
          <w:color w:val="0D0D0D"/>
          <w:shd w:val="clear" w:color="auto" w:fill="FFFFFF"/>
        </w:rPr>
        <w:t xml:space="preserve">just on the </w:t>
      </w:r>
      <w:r w:rsidR="00021E50">
        <w:rPr>
          <w:color w:val="0D0D0D"/>
          <w:shd w:val="clear" w:color="auto" w:fill="FFFFFF"/>
        </w:rPr>
        <w:t xml:space="preserve">single </w:t>
      </w:r>
      <w:r w:rsidR="00B9692F">
        <w:rPr>
          <w:color w:val="0D0D0D"/>
          <w:shd w:val="clear" w:color="auto" w:fill="FFFFFF"/>
        </w:rPr>
        <w:t>training set is slightly higher than</w:t>
      </w:r>
      <w:r w:rsidR="00710D5B">
        <w:rPr>
          <w:color w:val="0D0D0D"/>
          <w:shd w:val="clear" w:color="auto" w:fill="FFFFFF"/>
        </w:rPr>
        <w:t xml:space="preserve"> </w:t>
      </w:r>
      <w:r w:rsidR="00B40E06">
        <w:rPr>
          <w:color w:val="0D0D0D"/>
          <w:shd w:val="clear" w:color="auto" w:fill="FFFFFF"/>
        </w:rPr>
        <w:t xml:space="preserve">the </w:t>
      </w:r>
      <w:r w:rsidR="009D279B">
        <w:rPr>
          <w:color w:val="0D0D0D"/>
          <w:shd w:val="clear" w:color="auto" w:fill="FFFFFF"/>
        </w:rPr>
        <w:t>interval</w:t>
      </w:r>
      <w:r w:rsidR="00BA6C0E">
        <w:rPr>
          <w:color w:val="0D0D0D"/>
          <w:shd w:val="clear" w:color="auto" w:fill="FFFFFF"/>
        </w:rPr>
        <w:t xml:space="preserve"> computed with the iterated holdout. A reason </w:t>
      </w:r>
      <w:r w:rsidR="00755282">
        <w:rPr>
          <w:color w:val="0D0D0D"/>
          <w:shd w:val="clear" w:color="auto" w:fill="FFFFFF"/>
        </w:rPr>
        <w:t>could be that the</w:t>
      </w:r>
      <w:r w:rsidR="00B91D5F">
        <w:rPr>
          <w:color w:val="0D0D0D"/>
          <w:shd w:val="clear" w:color="auto" w:fill="FFFFFF"/>
        </w:rPr>
        <w:t xml:space="preserve"> iterated holdout uses a smaller training set, thus </w:t>
      </w:r>
      <w:r w:rsidR="00671AA1">
        <w:rPr>
          <w:color w:val="0D0D0D"/>
          <w:shd w:val="clear" w:color="auto" w:fill="FFFFFF"/>
        </w:rPr>
        <w:t xml:space="preserve">leading </w:t>
      </w:r>
      <w:r w:rsidR="005B6376">
        <w:rPr>
          <w:color w:val="0D0D0D"/>
          <w:shd w:val="clear" w:color="auto" w:fill="FFFFFF"/>
        </w:rPr>
        <w:t xml:space="preserve">to less </w:t>
      </w:r>
      <w:r w:rsidR="00516E69">
        <w:rPr>
          <w:color w:val="0D0D0D"/>
          <w:shd w:val="clear" w:color="auto" w:fill="FFFFFF"/>
        </w:rPr>
        <w:t xml:space="preserve">accurate </w:t>
      </w:r>
      <w:r w:rsidR="00843A1B">
        <w:rPr>
          <w:color w:val="0D0D0D"/>
          <w:shd w:val="clear" w:color="auto" w:fill="FFFFFF"/>
        </w:rPr>
        <w:t>results.</w:t>
      </w:r>
    </w:p>
    <w:p w14:paraId="4F9B3582" w14:textId="1C180CFE" w:rsidR="00B729A2" w:rsidRPr="00FA0D76" w:rsidRDefault="00403183" w:rsidP="00FA0D76">
      <w:pPr>
        <w:spacing w:line="276" w:lineRule="auto"/>
        <w:jc w:val="both"/>
        <w:rPr>
          <w:color w:val="0D0D0D"/>
          <w:shd w:val="clear" w:color="auto" w:fill="FFFFFF"/>
        </w:rPr>
      </w:pPr>
      <w:r>
        <w:rPr>
          <w:color w:val="0D0D0D"/>
          <w:shd w:val="clear" w:color="auto" w:fill="FFFFFF"/>
        </w:rPr>
        <w:lastRenderedPageBreak/>
        <w:t xml:space="preserve">Despite this, </w:t>
      </w:r>
      <w:r w:rsidR="000927F4">
        <w:rPr>
          <w:color w:val="0D0D0D"/>
          <w:shd w:val="clear" w:color="auto" w:fill="FFFFFF"/>
        </w:rPr>
        <w:t xml:space="preserve">the </w:t>
      </w:r>
      <w:r w:rsidR="007B6BE0">
        <w:rPr>
          <w:color w:val="0D0D0D"/>
          <w:shd w:val="clear" w:color="auto" w:fill="FFFFFF"/>
        </w:rPr>
        <w:t>result</w:t>
      </w:r>
      <w:r w:rsidR="000927F4">
        <w:rPr>
          <w:color w:val="0D0D0D"/>
          <w:shd w:val="clear" w:color="auto" w:fill="FFFFFF"/>
        </w:rPr>
        <w:t xml:space="preserve"> of the iterated holdout is a </w:t>
      </w:r>
      <w:r w:rsidR="006D4245">
        <w:rPr>
          <w:color w:val="0D0D0D"/>
          <w:shd w:val="clear" w:color="auto" w:fill="FFFFFF"/>
        </w:rPr>
        <w:t>consistent interval</w:t>
      </w:r>
      <w:r w:rsidR="009F76FD">
        <w:rPr>
          <w:color w:val="0D0D0D"/>
          <w:shd w:val="clear" w:color="auto" w:fill="FFFFFF"/>
        </w:rPr>
        <w:t xml:space="preserve">, as the </w:t>
      </w:r>
      <w:r w:rsidR="00831BB2">
        <w:rPr>
          <w:color w:val="0D0D0D"/>
          <w:shd w:val="clear" w:color="auto" w:fill="FFFFFF"/>
        </w:rPr>
        <w:t xml:space="preserve">variance </w:t>
      </w:r>
      <w:r w:rsidR="00E820D4">
        <w:rPr>
          <w:color w:val="0D0D0D"/>
          <w:shd w:val="clear" w:color="auto" w:fill="FFFFFF"/>
        </w:rPr>
        <w:t>is</w:t>
      </w:r>
      <w:r w:rsidR="00255AE6">
        <w:rPr>
          <w:color w:val="0D0D0D"/>
          <w:shd w:val="clear" w:color="auto" w:fill="FFFFFF"/>
        </w:rPr>
        <w:t xml:space="preserve"> small.</w:t>
      </w:r>
    </w:p>
    <w:p w14:paraId="3EA7C054" w14:textId="77777777" w:rsidR="00F43952" w:rsidRDefault="00F43952" w:rsidP="00FA0D76">
      <w:pPr>
        <w:spacing w:line="276" w:lineRule="auto"/>
        <w:jc w:val="both"/>
        <w:rPr>
          <w:color w:val="0D0D0D"/>
          <w:shd w:val="clear" w:color="auto" w:fill="FFFFFF"/>
        </w:rPr>
      </w:pPr>
    </w:p>
    <w:p w14:paraId="1687BE5B" w14:textId="77777777" w:rsidR="00F43952" w:rsidRDefault="00F43952" w:rsidP="00FA0D76">
      <w:pPr>
        <w:spacing w:line="276" w:lineRule="auto"/>
        <w:jc w:val="both"/>
        <w:rPr>
          <w:color w:val="0D0D0D"/>
          <w:shd w:val="clear" w:color="auto" w:fill="FFFFFF"/>
        </w:rPr>
      </w:pPr>
    </w:p>
    <w:p w14:paraId="571AC825" w14:textId="77777777" w:rsidR="00F43952" w:rsidRPr="00FA0D76" w:rsidRDefault="00F43952" w:rsidP="00FA0D76">
      <w:pPr>
        <w:spacing w:line="276" w:lineRule="auto"/>
        <w:jc w:val="both"/>
        <w:rPr>
          <w:color w:val="0D0D0D"/>
          <w:shd w:val="clear" w:color="auto" w:fill="FFFFFF"/>
        </w:rPr>
      </w:pPr>
    </w:p>
    <w:bookmarkStart w:id="7" w:name="_Toc159063231" w:displacedByCustomXml="next"/>
    <w:sdt>
      <w:sdtPr>
        <w:rPr>
          <w:rFonts w:asciiTheme="minorHAnsi" w:eastAsiaTheme="minorHAnsi" w:hAnsiTheme="minorHAnsi" w:cstheme="minorBidi"/>
          <w:color w:val="auto"/>
          <w:sz w:val="24"/>
          <w:szCs w:val="24"/>
        </w:rPr>
        <w:id w:val="2144843862"/>
        <w:docPartObj>
          <w:docPartGallery w:val="Bibliographies"/>
          <w:docPartUnique/>
        </w:docPartObj>
      </w:sdtPr>
      <w:sdtEndPr/>
      <w:sdtContent>
        <w:p w14:paraId="59D95632" w14:textId="77777777" w:rsidR="00F43952" w:rsidRDefault="00F43952">
          <w:pPr>
            <w:pStyle w:val="Titolo1"/>
            <w:rPr>
              <w:rFonts w:asciiTheme="minorHAnsi" w:eastAsiaTheme="minorHAnsi" w:hAnsiTheme="minorHAnsi" w:cstheme="minorBidi"/>
              <w:color w:val="auto"/>
              <w:sz w:val="24"/>
              <w:szCs w:val="24"/>
            </w:rPr>
            <w:sectPr w:rsidR="00F43952" w:rsidSect="00F00F76">
              <w:type w:val="continuous"/>
              <w:pgSz w:w="11906" w:h="16838"/>
              <w:pgMar w:top="1440" w:right="1440" w:bottom="1440" w:left="1440" w:header="708" w:footer="708" w:gutter="0"/>
              <w:cols w:num="2" w:space="708"/>
              <w:docGrid w:linePitch="360"/>
            </w:sectPr>
          </w:pPr>
        </w:p>
        <w:p w14:paraId="7FCC17B1" w14:textId="25DA39E6" w:rsidR="004D57F4" w:rsidRDefault="004D57F4">
          <w:pPr>
            <w:pStyle w:val="Titolo1"/>
          </w:pPr>
          <w:r>
            <w:t>Bibliography</w:t>
          </w:r>
          <w:bookmarkEnd w:id="7"/>
        </w:p>
        <w:p w14:paraId="01CC93E9" w14:textId="77777777" w:rsidR="00F43952" w:rsidRDefault="00F43952">
          <w:pPr>
            <w:sectPr w:rsidR="00F43952" w:rsidSect="00F00F76">
              <w:type w:val="continuous"/>
              <w:pgSz w:w="11906" w:h="16838"/>
              <w:pgMar w:top="1440" w:right="1440" w:bottom="1440" w:left="1440" w:header="708" w:footer="708" w:gutter="0"/>
              <w:cols w:space="708"/>
              <w:docGrid w:linePitch="360"/>
            </w:sectPr>
          </w:pPr>
        </w:p>
        <w:sdt>
          <w:sdtPr>
            <w:id w:val="111145805"/>
            <w:bibliography/>
          </w:sdtPr>
          <w:sdtEndPr/>
          <w:sdtContent>
            <w:p w14:paraId="1A97C69F" w14:textId="77777777" w:rsidR="006D0B79" w:rsidRDefault="004D57F4">
              <w:pPr>
                <w:rPr>
                  <w:noProof/>
                </w:rPr>
              </w:pPr>
              <w:r>
                <w:fldChar w:fldCharType="begin"/>
              </w:r>
              <w:r>
                <w:instrText xml:space="preserve"> BIBLIOGRAPHY </w:instrText>
              </w:r>
              <w:r>
                <w:fldChar w:fldCharType="separate"/>
              </w:r>
            </w:p>
            <w:p w14:paraId="6688D548" w14:textId="77777777" w:rsidR="00FA0D76" w:rsidRDefault="00FA0D76">
              <w:pPr>
                <w:pStyle w:val="Bibliografia"/>
                <w:rPr>
                  <w:noProof/>
                  <w:sz w:val="16"/>
                  <w:szCs w:val="16"/>
                </w:rPr>
                <w:sectPr w:rsidR="00FA0D76" w:rsidSect="00F36F69">
                  <w:type w:val="continuous"/>
                  <w:pgSz w:w="11906" w:h="16838"/>
                  <w:pgMar w:top="1440" w:right="1440" w:bottom="1440" w:left="1440" w:header="708" w:footer="708" w:gutter="0"/>
                  <w:cols w:num="2" w:space="708"/>
                  <w:docGrid w:linePitch="360"/>
                </w:sect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8690"/>
              </w:tblGrid>
              <w:tr w:rsidR="00C3739A" w:rsidRPr="00B729A2" w14:paraId="29EF8DB0" w14:textId="77777777">
                <w:trPr>
                  <w:divId w:val="2013946572"/>
                  <w:tblCellSpacing w:w="15" w:type="dxa"/>
                </w:trPr>
                <w:tc>
                  <w:tcPr>
                    <w:tcW w:w="50" w:type="pct"/>
                    <w:hideMark/>
                  </w:tcPr>
                  <w:p w14:paraId="4FC0845D" w14:textId="32F5CBCA" w:rsidR="00C3739A" w:rsidRPr="00B729A2" w:rsidRDefault="00C3739A">
                    <w:pPr>
                      <w:pStyle w:val="Bibliografia"/>
                      <w:rPr>
                        <w:kern w:val="0"/>
                        <w:sz w:val="16"/>
                        <w:szCs w:val="16"/>
                        <w14:ligatures w14:val="none"/>
                      </w:rPr>
                    </w:pPr>
                    <w:r w:rsidRPr="00B729A2">
                      <w:rPr>
                        <w:sz w:val="16"/>
                        <w:szCs w:val="16"/>
                      </w:rPr>
                      <w:t xml:space="preserve">[1] </w:t>
                    </w:r>
                  </w:p>
                </w:tc>
                <w:tc>
                  <w:tcPr>
                    <w:tcW w:w="0" w:type="auto"/>
                    <w:hideMark/>
                  </w:tcPr>
                  <w:p w14:paraId="27A2C1BF" w14:textId="77777777" w:rsidR="00C3739A" w:rsidRPr="00B729A2" w:rsidRDefault="00C3739A">
                    <w:pPr>
                      <w:pStyle w:val="Bibliografia"/>
                      <w:rPr>
                        <w:sz w:val="16"/>
                        <w:szCs w:val="16"/>
                      </w:rPr>
                    </w:pPr>
                    <w:r w:rsidRPr="00B729A2">
                      <w:rPr>
                        <w:sz w:val="16"/>
                        <w:szCs w:val="16"/>
                      </w:rPr>
                      <w:t>NHS, "What is blood pressure?," NHS, 12 12 2022. [Online]. Available: https://www.nhs.uk/common-health-questions/lifestyle/what-is-blood-pressure/#:~:text=As%20a%20general%20guide%3A,to%20be%20below%2090%2F60mmHg.</w:t>
                    </w:r>
                  </w:p>
                </w:tc>
              </w:tr>
              <w:tr w:rsidR="00C3739A" w:rsidRPr="00B729A2" w14:paraId="670AC39E" w14:textId="77777777">
                <w:trPr>
                  <w:divId w:val="2013946572"/>
                  <w:tblCellSpacing w:w="15" w:type="dxa"/>
                </w:trPr>
                <w:tc>
                  <w:tcPr>
                    <w:tcW w:w="50" w:type="pct"/>
                    <w:hideMark/>
                  </w:tcPr>
                  <w:p w14:paraId="661B4F7C" w14:textId="77777777" w:rsidR="00C3739A" w:rsidRPr="00B729A2" w:rsidRDefault="00C3739A">
                    <w:pPr>
                      <w:pStyle w:val="Bibliografia"/>
                      <w:rPr>
                        <w:sz w:val="16"/>
                        <w:szCs w:val="16"/>
                      </w:rPr>
                    </w:pPr>
                    <w:r w:rsidRPr="00B729A2">
                      <w:rPr>
                        <w:sz w:val="16"/>
                        <w:szCs w:val="16"/>
                      </w:rPr>
                      <w:t xml:space="preserve">[2] </w:t>
                    </w:r>
                  </w:p>
                </w:tc>
                <w:tc>
                  <w:tcPr>
                    <w:tcW w:w="0" w:type="auto"/>
                    <w:hideMark/>
                  </w:tcPr>
                  <w:p w14:paraId="40C52AE1" w14:textId="77777777" w:rsidR="00C3739A" w:rsidRPr="00B729A2" w:rsidRDefault="00C3739A">
                    <w:pPr>
                      <w:pStyle w:val="Bibliografia"/>
                      <w:rPr>
                        <w:sz w:val="16"/>
                        <w:szCs w:val="16"/>
                      </w:rPr>
                    </w:pPr>
                    <w:r w:rsidRPr="00B729A2">
                      <w:rPr>
                        <w:sz w:val="16"/>
                        <w:szCs w:val="16"/>
                      </w:rPr>
                      <w:t>CDC, "Diabetes tests," 28 02 2023. [Online]. Available: https://www.cdc.gov/diabetes/basics/getting-tested.html#:~:text=Fasting%20Blood%20Sugar%20Test,higher%20indicates%20you%20have%20diabetes..</w:t>
                    </w:r>
                  </w:p>
                </w:tc>
              </w:tr>
              <w:tr w:rsidR="00C3739A" w:rsidRPr="00B729A2" w14:paraId="632C424D" w14:textId="77777777">
                <w:trPr>
                  <w:divId w:val="2013946572"/>
                  <w:tblCellSpacing w:w="15" w:type="dxa"/>
                </w:trPr>
                <w:tc>
                  <w:tcPr>
                    <w:tcW w:w="50" w:type="pct"/>
                    <w:hideMark/>
                  </w:tcPr>
                  <w:p w14:paraId="22FF61FC" w14:textId="77777777" w:rsidR="00C3739A" w:rsidRPr="00B729A2" w:rsidRDefault="00C3739A">
                    <w:pPr>
                      <w:pStyle w:val="Bibliografia"/>
                      <w:rPr>
                        <w:sz w:val="16"/>
                        <w:szCs w:val="16"/>
                      </w:rPr>
                    </w:pPr>
                    <w:r w:rsidRPr="00B729A2">
                      <w:rPr>
                        <w:sz w:val="16"/>
                        <w:szCs w:val="16"/>
                      </w:rPr>
                      <w:t xml:space="preserve">[3] </w:t>
                    </w:r>
                  </w:p>
                </w:tc>
                <w:tc>
                  <w:tcPr>
                    <w:tcW w:w="0" w:type="auto"/>
                    <w:hideMark/>
                  </w:tcPr>
                  <w:p w14:paraId="3A5ED55E" w14:textId="77777777" w:rsidR="00C3739A" w:rsidRPr="00B729A2" w:rsidRDefault="00C3739A">
                    <w:pPr>
                      <w:pStyle w:val="Bibliografia"/>
                      <w:rPr>
                        <w:sz w:val="16"/>
                        <w:szCs w:val="16"/>
                      </w:rPr>
                    </w:pPr>
                    <w:r w:rsidRPr="00B729A2">
                      <w:rPr>
                        <w:sz w:val="16"/>
                        <w:szCs w:val="16"/>
                      </w:rPr>
                      <w:t>Cleaveland Clinic, "Cholesterol Numbers and What They Mean," Cleaveland Clinic, 22 07 2022. [Online]. Available: https://my.clevelandclinic.org/health/articles/11920-cholesterol-numbers-what-do-they-mean.</w:t>
                    </w:r>
                  </w:p>
                </w:tc>
              </w:tr>
              <w:tr w:rsidR="00C3739A" w:rsidRPr="00B729A2" w14:paraId="7B6A10CC" w14:textId="77777777">
                <w:trPr>
                  <w:divId w:val="2013946572"/>
                  <w:tblCellSpacing w:w="15" w:type="dxa"/>
                </w:trPr>
                <w:tc>
                  <w:tcPr>
                    <w:tcW w:w="50" w:type="pct"/>
                    <w:hideMark/>
                  </w:tcPr>
                  <w:p w14:paraId="33F864EE" w14:textId="77777777" w:rsidR="00C3739A" w:rsidRPr="00B729A2" w:rsidRDefault="00C3739A">
                    <w:pPr>
                      <w:pStyle w:val="Bibliografia"/>
                      <w:rPr>
                        <w:sz w:val="16"/>
                        <w:szCs w:val="16"/>
                      </w:rPr>
                    </w:pPr>
                    <w:r w:rsidRPr="00B729A2">
                      <w:rPr>
                        <w:sz w:val="16"/>
                        <w:szCs w:val="16"/>
                      </w:rPr>
                      <w:t xml:space="preserve">[4] </w:t>
                    </w:r>
                  </w:p>
                </w:tc>
                <w:tc>
                  <w:tcPr>
                    <w:tcW w:w="0" w:type="auto"/>
                    <w:hideMark/>
                  </w:tcPr>
                  <w:p w14:paraId="5B44D9F2" w14:textId="77777777" w:rsidR="00C3739A" w:rsidRPr="00B729A2" w:rsidRDefault="00C3739A">
                    <w:pPr>
                      <w:pStyle w:val="Bibliografia"/>
                      <w:rPr>
                        <w:sz w:val="16"/>
                        <w:szCs w:val="16"/>
                      </w:rPr>
                    </w:pPr>
                    <w:r w:rsidRPr="00B729A2">
                      <w:rPr>
                        <w:sz w:val="16"/>
                        <w:szCs w:val="16"/>
                      </w:rPr>
                      <w:t>CDC, "LDL and HDL Cholesterol and Triglycerides," 16 05 2023. [Online]. Available: https://www.cdc.gov/cholesterol/ldl_hdl.htm#:~:text=HDL%20(high%2Ddensity%20lipoprotein),it%20back%20to%20the%20liver..</w:t>
                    </w:r>
                  </w:p>
                </w:tc>
              </w:tr>
              <w:tr w:rsidR="00C3739A" w:rsidRPr="00B729A2" w14:paraId="5085428D" w14:textId="77777777">
                <w:trPr>
                  <w:divId w:val="2013946572"/>
                  <w:tblCellSpacing w:w="15" w:type="dxa"/>
                </w:trPr>
                <w:tc>
                  <w:tcPr>
                    <w:tcW w:w="50" w:type="pct"/>
                    <w:hideMark/>
                  </w:tcPr>
                  <w:p w14:paraId="2F1353ED" w14:textId="77777777" w:rsidR="00C3739A" w:rsidRPr="00B729A2" w:rsidRDefault="00C3739A">
                    <w:pPr>
                      <w:pStyle w:val="Bibliografia"/>
                      <w:rPr>
                        <w:sz w:val="16"/>
                        <w:szCs w:val="16"/>
                      </w:rPr>
                    </w:pPr>
                    <w:r w:rsidRPr="00B729A2">
                      <w:rPr>
                        <w:sz w:val="16"/>
                        <w:szCs w:val="16"/>
                      </w:rPr>
                      <w:t xml:space="preserve">[5] </w:t>
                    </w:r>
                  </w:p>
                </w:tc>
                <w:tc>
                  <w:tcPr>
                    <w:tcW w:w="0" w:type="auto"/>
                    <w:hideMark/>
                  </w:tcPr>
                  <w:p w14:paraId="138781A5" w14:textId="77777777" w:rsidR="00C3739A" w:rsidRPr="00B729A2" w:rsidRDefault="00C3739A">
                    <w:pPr>
                      <w:pStyle w:val="Bibliografia"/>
                      <w:rPr>
                        <w:sz w:val="16"/>
                        <w:szCs w:val="16"/>
                      </w:rPr>
                    </w:pPr>
                    <w:r w:rsidRPr="00B729A2">
                      <w:rPr>
                        <w:sz w:val="16"/>
                        <w:szCs w:val="16"/>
                      </w:rPr>
                      <w:t>Britannica, "hemoglobin," Britannica, 19 12 2023. [Online]. Available: https://www.britannica.com/science/hemoglobin.</w:t>
                    </w:r>
                  </w:p>
                </w:tc>
              </w:tr>
              <w:tr w:rsidR="00C3739A" w:rsidRPr="00B729A2" w14:paraId="0ACF6267" w14:textId="77777777">
                <w:trPr>
                  <w:divId w:val="2013946572"/>
                  <w:tblCellSpacing w:w="15" w:type="dxa"/>
                </w:trPr>
                <w:tc>
                  <w:tcPr>
                    <w:tcW w:w="50" w:type="pct"/>
                    <w:hideMark/>
                  </w:tcPr>
                  <w:p w14:paraId="2356EA20" w14:textId="77777777" w:rsidR="00C3739A" w:rsidRPr="00B729A2" w:rsidRDefault="00C3739A">
                    <w:pPr>
                      <w:pStyle w:val="Bibliografia"/>
                      <w:rPr>
                        <w:sz w:val="16"/>
                        <w:szCs w:val="16"/>
                      </w:rPr>
                    </w:pPr>
                    <w:r w:rsidRPr="00B729A2">
                      <w:rPr>
                        <w:sz w:val="16"/>
                        <w:szCs w:val="16"/>
                      </w:rPr>
                      <w:t xml:space="preserve">[6] </w:t>
                    </w:r>
                  </w:p>
                </w:tc>
                <w:tc>
                  <w:tcPr>
                    <w:tcW w:w="0" w:type="auto"/>
                    <w:hideMark/>
                  </w:tcPr>
                  <w:p w14:paraId="58608B5D" w14:textId="77777777" w:rsidR="00C3739A" w:rsidRPr="00B729A2" w:rsidRDefault="00C3739A">
                    <w:pPr>
                      <w:pStyle w:val="Bibliografia"/>
                      <w:rPr>
                        <w:sz w:val="16"/>
                        <w:szCs w:val="16"/>
                      </w:rPr>
                    </w:pPr>
                    <w:r w:rsidRPr="00B729A2">
                      <w:rPr>
                        <w:sz w:val="16"/>
                        <w:szCs w:val="16"/>
                        <w:lang w:val="it-IT"/>
                      </w:rPr>
                      <w:t xml:space="preserve">Santagostino, "Test per le proteine nelle urine. Cos’è e perché farlo," Santagostino, [Online]. </w:t>
                    </w:r>
                    <w:r w:rsidRPr="00B729A2">
                      <w:rPr>
                        <w:sz w:val="16"/>
                        <w:szCs w:val="16"/>
                      </w:rPr>
                      <w:t>Available: https://www.santagostino.it/it/santagostinopedia/proteine-nelle-urine.</w:t>
                    </w:r>
                  </w:p>
                </w:tc>
              </w:tr>
              <w:tr w:rsidR="00C3739A" w:rsidRPr="00B729A2" w14:paraId="47626C7A" w14:textId="77777777">
                <w:trPr>
                  <w:divId w:val="2013946572"/>
                  <w:tblCellSpacing w:w="15" w:type="dxa"/>
                </w:trPr>
                <w:tc>
                  <w:tcPr>
                    <w:tcW w:w="50" w:type="pct"/>
                    <w:hideMark/>
                  </w:tcPr>
                  <w:p w14:paraId="50FEC74F" w14:textId="77777777" w:rsidR="00C3739A" w:rsidRPr="00B729A2" w:rsidRDefault="00C3739A">
                    <w:pPr>
                      <w:pStyle w:val="Bibliografia"/>
                      <w:rPr>
                        <w:sz w:val="16"/>
                        <w:szCs w:val="16"/>
                      </w:rPr>
                    </w:pPr>
                    <w:r w:rsidRPr="00B729A2">
                      <w:rPr>
                        <w:sz w:val="16"/>
                        <w:szCs w:val="16"/>
                      </w:rPr>
                      <w:t xml:space="preserve">[7] </w:t>
                    </w:r>
                  </w:p>
                </w:tc>
                <w:tc>
                  <w:tcPr>
                    <w:tcW w:w="0" w:type="auto"/>
                    <w:hideMark/>
                  </w:tcPr>
                  <w:p w14:paraId="5930FCE3" w14:textId="77777777" w:rsidR="00C3739A" w:rsidRPr="00B729A2" w:rsidRDefault="00C3739A">
                    <w:pPr>
                      <w:pStyle w:val="Bibliografia"/>
                      <w:rPr>
                        <w:sz w:val="16"/>
                        <w:szCs w:val="16"/>
                      </w:rPr>
                    </w:pPr>
                    <w:r w:rsidRPr="00B729A2">
                      <w:rPr>
                        <w:sz w:val="16"/>
                        <w:szCs w:val="16"/>
                      </w:rPr>
                      <w:t>Mayo Clinic, "Creatinine test," Mayo Clinic, 28 02 2023. [Online]. Available: https://www.mayoclinic.org/tests-procedures/creatinine-test/about/pac-20384646.</w:t>
                    </w:r>
                  </w:p>
                </w:tc>
              </w:tr>
              <w:tr w:rsidR="00C3739A" w:rsidRPr="00B729A2" w14:paraId="44155501" w14:textId="77777777">
                <w:trPr>
                  <w:divId w:val="2013946572"/>
                  <w:tblCellSpacing w:w="15" w:type="dxa"/>
                </w:trPr>
                <w:tc>
                  <w:tcPr>
                    <w:tcW w:w="50" w:type="pct"/>
                    <w:hideMark/>
                  </w:tcPr>
                  <w:p w14:paraId="25E86042" w14:textId="77777777" w:rsidR="00C3739A" w:rsidRPr="00B729A2" w:rsidRDefault="00C3739A">
                    <w:pPr>
                      <w:pStyle w:val="Bibliografia"/>
                      <w:rPr>
                        <w:sz w:val="16"/>
                        <w:szCs w:val="16"/>
                      </w:rPr>
                    </w:pPr>
                    <w:r w:rsidRPr="00B729A2">
                      <w:rPr>
                        <w:sz w:val="16"/>
                        <w:szCs w:val="16"/>
                      </w:rPr>
                      <w:t xml:space="preserve">[8] </w:t>
                    </w:r>
                  </w:p>
                </w:tc>
                <w:tc>
                  <w:tcPr>
                    <w:tcW w:w="0" w:type="auto"/>
                    <w:hideMark/>
                  </w:tcPr>
                  <w:p w14:paraId="5EC198F2" w14:textId="77777777" w:rsidR="00C3739A" w:rsidRPr="00B729A2" w:rsidRDefault="00C3739A">
                    <w:pPr>
                      <w:pStyle w:val="Bibliografia"/>
                      <w:rPr>
                        <w:sz w:val="16"/>
                        <w:szCs w:val="16"/>
                      </w:rPr>
                    </w:pPr>
                    <w:r w:rsidRPr="00B729A2">
                      <w:rPr>
                        <w:sz w:val="16"/>
                        <w:szCs w:val="16"/>
                      </w:rPr>
                      <w:t>Cleaveland Clinic, "Aspartate Transferase (AST)," Cleaveland Clinic, 24 11 2021. [Online]. Available: https://my.clevelandclinic.org/health/diagnostics/22147-aspartate-transferase-ast.</w:t>
                    </w:r>
                  </w:p>
                </w:tc>
              </w:tr>
              <w:tr w:rsidR="00C3739A" w:rsidRPr="00B729A2" w14:paraId="6EAE8E57" w14:textId="77777777">
                <w:trPr>
                  <w:divId w:val="2013946572"/>
                  <w:tblCellSpacing w:w="15" w:type="dxa"/>
                </w:trPr>
                <w:tc>
                  <w:tcPr>
                    <w:tcW w:w="50" w:type="pct"/>
                    <w:hideMark/>
                  </w:tcPr>
                  <w:p w14:paraId="016AE015" w14:textId="77777777" w:rsidR="00C3739A" w:rsidRPr="00B729A2" w:rsidRDefault="00C3739A">
                    <w:pPr>
                      <w:pStyle w:val="Bibliografia"/>
                      <w:rPr>
                        <w:sz w:val="16"/>
                        <w:szCs w:val="16"/>
                      </w:rPr>
                    </w:pPr>
                    <w:r w:rsidRPr="00B729A2">
                      <w:rPr>
                        <w:sz w:val="16"/>
                        <w:szCs w:val="16"/>
                      </w:rPr>
                      <w:t xml:space="preserve">[9] </w:t>
                    </w:r>
                  </w:p>
                </w:tc>
                <w:tc>
                  <w:tcPr>
                    <w:tcW w:w="0" w:type="auto"/>
                    <w:hideMark/>
                  </w:tcPr>
                  <w:p w14:paraId="7C233B80" w14:textId="77777777" w:rsidR="00C3739A" w:rsidRPr="00B729A2" w:rsidRDefault="00C3739A">
                    <w:pPr>
                      <w:pStyle w:val="Bibliografia"/>
                      <w:rPr>
                        <w:sz w:val="16"/>
                        <w:szCs w:val="16"/>
                      </w:rPr>
                    </w:pPr>
                    <w:r w:rsidRPr="00B729A2">
                      <w:rPr>
                        <w:sz w:val="16"/>
                        <w:szCs w:val="16"/>
                      </w:rPr>
                      <w:t>Cleaveland Clinic, "Alanine Transaminase (ALT)," Cleaveland Clinic, 04 11 2021. [Online]. Available: https://my.clevelandclinic.org/health/diagnostics/22028-alanine-transaminase-alt.</w:t>
                    </w:r>
                  </w:p>
                </w:tc>
              </w:tr>
              <w:tr w:rsidR="00C3739A" w:rsidRPr="00B729A2" w14:paraId="08694996" w14:textId="77777777">
                <w:trPr>
                  <w:divId w:val="2013946572"/>
                  <w:tblCellSpacing w:w="15" w:type="dxa"/>
                </w:trPr>
                <w:tc>
                  <w:tcPr>
                    <w:tcW w:w="50" w:type="pct"/>
                    <w:hideMark/>
                  </w:tcPr>
                  <w:p w14:paraId="39979A1D" w14:textId="77777777" w:rsidR="00C3739A" w:rsidRPr="00B729A2" w:rsidRDefault="00C3739A">
                    <w:pPr>
                      <w:pStyle w:val="Bibliografia"/>
                      <w:rPr>
                        <w:sz w:val="16"/>
                        <w:szCs w:val="16"/>
                      </w:rPr>
                    </w:pPr>
                    <w:r w:rsidRPr="00B729A2">
                      <w:rPr>
                        <w:sz w:val="16"/>
                        <w:szCs w:val="16"/>
                      </w:rPr>
                      <w:t xml:space="preserve">[10] </w:t>
                    </w:r>
                  </w:p>
                </w:tc>
                <w:tc>
                  <w:tcPr>
                    <w:tcW w:w="0" w:type="auto"/>
                    <w:hideMark/>
                  </w:tcPr>
                  <w:p w14:paraId="080023C7" w14:textId="77777777" w:rsidR="00C3739A" w:rsidRPr="00B729A2" w:rsidRDefault="00C3739A">
                    <w:pPr>
                      <w:pStyle w:val="Bibliografia"/>
                      <w:rPr>
                        <w:sz w:val="16"/>
                        <w:szCs w:val="16"/>
                      </w:rPr>
                    </w:pPr>
                    <w:r w:rsidRPr="00B729A2">
                      <w:rPr>
                        <w:sz w:val="16"/>
                        <w:szCs w:val="16"/>
                      </w:rPr>
                      <w:t>MedlinePlus, "Gamma-glutamyl Transferase (GGT) Test," MedlinePlus, 16 11 2021. [Online]. Available: https://my.clevelandclinic.org/health/diagnostics/22055-gamma-glutamyl-transferase-ggt-test.</w:t>
                    </w:r>
                  </w:p>
                </w:tc>
              </w:tr>
              <w:tr w:rsidR="00C3739A" w:rsidRPr="00B729A2" w14:paraId="3E0DE61F" w14:textId="77777777">
                <w:trPr>
                  <w:divId w:val="2013946572"/>
                  <w:tblCellSpacing w:w="15" w:type="dxa"/>
                </w:trPr>
                <w:tc>
                  <w:tcPr>
                    <w:tcW w:w="50" w:type="pct"/>
                    <w:hideMark/>
                  </w:tcPr>
                  <w:p w14:paraId="4A38AD20" w14:textId="77777777" w:rsidR="00C3739A" w:rsidRPr="00B729A2" w:rsidRDefault="00C3739A">
                    <w:pPr>
                      <w:pStyle w:val="Bibliografia"/>
                      <w:rPr>
                        <w:sz w:val="16"/>
                        <w:szCs w:val="16"/>
                      </w:rPr>
                    </w:pPr>
                    <w:r w:rsidRPr="00B729A2">
                      <w:rPr>
                        <w:sz w:val="16"/>
                        <w:szCs w:val="16"/>
                      </w:rPr>
                      <w:t xml:space="preserve">[11] </w:t>
                    </w:r>
                  </w:p>
                </w:tc>
                <w:tc>
                  <w:tcPr>
                    <w:tcW w:w="0" w:type="auto"/>
                    <w:hideMark/>
                  </w:tcPr>
                  <w:p w14:paraId="7B566FDA" w14:textId="77777777" w:rsidR="00C3739A" w:rsidRPr="00B729A2" w:rsidRDefault="00C3739A">
                    <w:pPr>
                      <w:pStyle w:val="Bibliografia"/>
                      <w:rPr>
                        <w:sz w:val="16"/>
                        <w:szCs w:val="16"/>
                      </w:rPr>
                    </w:pPr>
                    <w:r w:rsidRPr="00B729A2">
                      <w:rPr>
                        <w:sz w:val="16"/>
                        <w:szCs w:val="16"/>
                      </w:rPr>
                      <w:t>Wikipedia, "Random forest," Wikipedia, [Online]. Available: https://en.wikipedia.org/wiki/Random_forest.</w:t>
                    </w:r>
                  </w:p>
                </w:tc>
              </w:tr>
            </w:tbl>
            <w:p w14:paraId="2A6B2118" w14:textId="77777777" w:rsidR="00FA0D76" w:rsidRDefault="00FA0D76">
              <w:pPr>
                <w:divId w:val="2013946572"/>
                <w:rPr>
                  <w:rFonts w:eastAsia="Times New Roman"/>
                  <w:noProof/>
                </w:rPr>
                <w:sectPr w:rsidR="00FA0D76" w:rsidSect="00F36F69">
                  <w:type w:val="continuous"/>
                  <w:pgSz w:w="11906" w:h="16838"/>
                  <w:pgMar w:top="1440" w:right="1440" w:bottom="1440" w:left="1440" w:header="708" w:footer="708" w:gutter="0"/>
                  <w:cols w:space="708"/>
                  <w:docGrid w:linePitch="360"/>
                </w:sectPr>
              </w:pPr>
            </w:p>
            <w:p w14:paraId="36420AB4" w14:textId="77777777" w:rsidR="006D0B79" w:rsidRDefault="006D0B79">
              <w:pPr>
                <w:divId w:val="1784810535"/>
                <w:rPr>
                  <w:rFonts w:eastAsia="Times New Roman"/>
                  <w:noProof/>
                </w:rPr>
              </w:pPr>
            </w:p>
            <w:p w14:paraId="53B5E0AE" w14:textId="6429777F" w:rsidR="004D57F4" w:rsidRDefault="004D57F4">
              <w:r>
                <w:rPr>
                  <w:b/>
                  <w:bCs/>
                  <w:noProof/>
                </w:rPr>
                <w:fldChar w:fldCharType="end"/>
              </w:r>
            </w:p>
          </w:sdtContent>
        </w:sdt>
      </w:sdtContent>
    </w:sdt>
    <w:p w14:paraId="273DBB31" w14:textId="693213A7" w:rsidR="00C32741" w:rsidRPr="00FF18E2" w:rsidRDefault="00C32741" w:rsidP="007E59FC">
      <w:pPr>
        <w:spacing w:line="276" w:lineRule="auto"/>
        <w:rPr>
          <w:rFonts w:ascii="Arial" w:hAnsi="Arial" w:cs="Arial"/>
        </w:rPr>
      </w:pPr>
    </w:p>
    <w:sectPr w:rsidR="00C32741" w:rsidRPr="00FF18E2" w:rsidSect="004E51A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i-sans-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2C73"/>
    <w:multiLevelType w:val="hybridMultilevel"/>
    <w:tmpl w:val="FC4ED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169D0"/>
    <w:multiLevelType w:val="hybridMultilevel"/>
    <w:tmpl w:val="E53CE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713953"/>
    <w:multiLevelType w:val="hybridMultilevel"/>
    <w:tmpl w:val="EB5C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0044883">
    <w:abstractNumId w:val="1"/>
  </w:num>
  <w:num w:numId="2" w16cid:durableId="624239304">
    <w:abstractNumId w:val="2"/>
  </w:num>
  <w:num w:numId="3" w16cid:durableId="28713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EB"/>
    <w:rsid w:val="0000031F"/>
    <w:rsid w:val="0000279C"/>
    <w:rsid w:val="000059B9"/>
    <w:rsid w:val="00005E1A"/>
    <w:rsid w:val="00010E67"/>
    <w:rsid w:val="00012967"/>
    <w:rsid w:val="00013A07"/>
    <w:rsid w:val="0001513A"/>
    <w:rsid w:val="00015763"/>
    <w:rsid w:val="0001578A"/>
    <w:rsid w:val="0001600E"/>
    <w:rsid w:val="00020198"/>
    <w:rsid w:val="00021E50"/>
    <w:rsid w:val="0002285D"/>
    <w:rsid w:val="00026216"/>
    <w:rsid w:val="000264A8"/>
    <w:rsid w:val="000274E8"/>
    <w:rsid w:val="00032128"/>
    <w:rsid w:val="0003345F"/>
    <w:rsid w:val="0003475B"/>
    <w:rsid w:val="00037221"/>
    <w:rsid w:val="00037A6F"/>
    <w:rsid w:val="0004079A"/>
    <w:rsid w:val="00040F49"/>
    <w:rsid w:val="000431DE"/>
    <w:rsid w:val="0004557F"/>
    <w:rsid w:val="0005196C"/>
    <w:rsid w:val="000522D0"/>
    <w:rsid w:val="000535A3"/>
    <w:rsid w:val="000600F9"/>
    <w:rsid w:val="00062B15"/>
    <w:rsid w:val="00064311"/>
    <w:rsid w:val="0006455D"/>
    <w:rsid w:val="00065743"/>
    <w:rsid w:val="00066DCC"/>
    <w:rsid w:val="00067B63"/>
    <w:rsid w:val="00070323"/>
    <w:rsid w:val="000703E7"/>
    <w:rsid w:val="0007053F"/>
    <w:rsid w:val="0007067E"/>
    <w:rsid w:val="00072BDE"/>
    <w:rsid w:val="00074A1E"/>
    <w:rsid w:val="00074B5D"/>
    <w:rsid w:val="00075F57"/>
    <w:rsid w:val="00080E3F"/>
    <w:rsid w:val="00081E40"/>
    <w:rsid w:val="0008218B"/>
    <w:rsid w:val="00082386"/>
    <w:rsid w:val="000823BD"/>
    <w:rsid w:val="0008267C"/>
    <w:rsid w:val="000827BA"/>
    <w:rsid w:val="00085016"/>
    <w:rsid w:val="000913EA"/>
    <w:rsid w:val="000927F4"/>
    <w:rsid w:val="0009410C"/>
    <w:rsid w:val="000949FF"/>
    <w:rsid w:val="0009654D"/>
    <w:rsid w:val="000A1894"/>
    <w:rsid w:val="000A2200"/>
    <w:rsid w:val="000A4989"/>
    <w:rsid w:val="000A5848"/>
    <w:rsid w:val="000A6B6C"/>
    <w:rsid w:val="000B03CD"/>
    <w:rsid w:val="000B3C3B"/>
    <w:rsid w:val="000C04EB"/>
    <w:rsid w:val="000C5476"/>
    <w:rsid w:val="000C7127"/>
    <w:rsid w:val="000C741F"/>
    <w:rsid w:val="000D3FBE"/>
    <w:rsid w:val="000D42EF"/>
    <w:rsid w:val="000D4664"/>
    <w:rsid w:val="000D4805"/>
    <w:rsid w:val="000D4CCF"/>
    <w:rsid w:val="000D566C"/>
    <w:rsid w:val="000D6C86"/>
    <w:rsid w:val="000D6FC1"/>
    <w:rsid w:val="000D6FE7"/>
    <w:rsid w:val="000E1E61"/>
    <w:rsid w:val="000E1F21"/>
    <w:rsid w:val="000E4286"/>
    <w:rsid w:val="000E4593"/>
    <w:rsid w:val="000E6379"/>
    <w:rsid w:val="000E688D"/>
    <w:rsid w:val="000E709A"/>
    <w:rsid w:val="000E7F03"/>
    <w:rsid w:val="000F0A55"/>
    <w:rsid w:val="000F122F"/>
    <w:rsid w:val="000F1E5E"/>
    <w:rsid w:val="000F21CD"/>
    <w:rsid w:val="000F330F"/>
    <w:rsid w:val="000F345B"/>
    <w:rsid w:val="000F45F6"/>
    <w:rsid w:val="000F4672"/>
    <w:rsid w:val="000F5766"/>
    <w:rsid w:val="000F68A7"/>
    <w:rsid w:val="000F70AF"/>
    <w:rsid w:val="00102FC8"/>
    <w:rsid w:val="00103341"/>
    <w:rsid w:val="001040F9"/>
    <w:rsid w:val="00105774"/>
    <w:rsid w:val="00105F64"/>
    <w:rsid w:val="00107786"/>
    <w:rsid w:val="00111752"/>
    <w:rsid w:val="00111993"/>
    <w:rsid w:val="001129A6"/>
    <w:rsid w:val="001136AD"/>
    <w:rsid w:val="001160CF"/>
    <w:rsid w:val="00116F91"/>
    <w:rsid w:val="00117B3F"/>
    <w:rsid w:val="00117D6B"/>
    <w:rsid w:val="001203F7"/>
    <w:rsid w:val="00120F34"/>
    <w:rsid w:val="001210BD"/>
    <w:rsid w:val="00122EBC"/>
    <w:rsid w:val="00123945"/>
    <w:rsid w:val="0012706C"/>
    <w:rsid w:val="001302F8"/>
    <w:rsid w:val="00131371"/>
    <w:rsid w:val="00133B8A"/>
    <w:rsid w:val="00133DCE"/>
    <w:rsid w:val="00133E18"/>
    <w:rsid w:val="001347FD"/>
    <w:rsid w:val="00134D5D"/>
    <w:rsid w:val="00136054"/>
    <w:rsid w:val="00136CAC"/>
    <w:rsid w:val="00141189"/>
    <w:rsid w:val="001426D7"/>
    <w:rsid w:val="00142DF5"/>
    <w:rsid w:val="00144540"/>
    <w:rsid w:val="001451CA"/>
    <w:rsid w:val="0014756B"/>
    <w:rsid w:val="00152508"/>
    <w:rsid w:val="00152A9A"/>
    <w:rsid w:val="00154AC4"/>
    <w:rsid w:val="00157008"/>
    <w:rsid w:val="00157011"/>
    <w:rsid w:val="00160650"/>
    <w:rsid w:val="00160C22"/>
    <w:rsid w:val="00165039"/>
    <w:rsid w:val="00166AD0"/>
    <w:rsid w:val="00171AE4"/>
    <w:rsid w:val="00172390"/>
    <w:rsid w:val="00173DBD"/>
    <w:rsid w:val="0017510E"/>
    <w:rsid w:val="00177EBC"/>
    <w:rsid w:val="0018083A"/>
    <w:rsid w:val="00181683"/>
    <w:rsid w:val="00181BE1"/>
    <w:rsid w:val="0018277F"/>
    <w:rsid w:val="00183640"/>
    <w:rsid w:val="0018445F"/>
    <w:rsid w:val="0018462F"/>
    <w:rsid w:val="00186495"/>
    <w:rsid w:val="00186F40"/>
    <w:rsid w:val="00192531"/>
    <w:rsid w:val="00194987"/>
    <w:rsid w:val="00195336"/>
    <w:rsid w:val="00196436"/>
    <w:rsid w:val="00196494"/>
    <w:rsid w:val="00197675"/>
    <w:rsid w:val="00197983"/>
    <w:rsid w:val="001A0BA8"/>
    <w:rsid w:val="001A1799"/>
    <w:rsid w:val="001A197F"/>
    <w:rsid w:val="001A46F5"/>
    <w:rsid w:val="001A4E2E"/>
    <w:rsid w:val="001A4F94"/>
    <w:rsid w:val="001A4FFC"/>
    <w:rsid w:val="001A61FA"/>
    <w:rsid w:val="001A678D"/>
    <w:rsid w:val="001A7C27"/>
    <w:rsid w:val="001B0298"/>
    <w:rsid w:val="001B23E0"/>
    <w:rsid w:val="001B33E0"/>
    <w:rsid w:val="001B3D2F"/>
    <w:rsid w:val="001B6C73"/>
    <w:rsid w:val="001B6D11"/>
    <w:rsid w:val="001C117D"/>
    <w:rsid w:val="001C1B5B"/>
    <w:rsid w:val="001C1BEA"/>
    <w:rsid w:val="001C1D3E"/>
    <w:rsid w:val="001C26F4"/>
    <w:rsid w:val="001C2723"/>
    <w:rsid w:val="001C3AE6"/>
    <w:rsid w:val="001C4409"/>
    <w:rsid w:val="001C58BC"/>
    <w:rsid w:val="001C5CCE"/>
    <w:rsid w:val="001C5E60"/>
    <w:rsid w:val="001C6549"/>
    <w:rsid w:val="001C7200"/>
    <w:rsid w:val="001C7390"/>
    <w:rsid w:val="001C753A"/>
    <w:rsid w:val="001D09F1"/>
    <w:rsid w:val="001D1CAC"/>
    <w:rsid w:val="001D2ED3"/>
    <w:rsid w:val="001D3EF5"/>
    <w:rsid w:val="001D459E"/>
    <w:rsid w:val="001D4B7F"/>
    <w:rsid w:val="001E02ED"/>
    <w:rsid w:val="001E0DB2"/>
    <w:rsid w:val="001E247C"/>
    <w:rsid w:val="001E264D"/>
    <w:rsid w:val="001E285C"/>
    <w:rsid w:val="001E2B7C"/>
    <w:rsid w:val="001E2BAA"/>
    <w:rsid w:val="001E5105"/>
    <w:rsid w:val="001F0905"/>
    <w:rsid w:val="001F0C6D"/>
    <w:rsid w:val="001F56B8"/>
    <w:rsid w:val="001F5DEC"/>
    <w:rsid w:val="00200CA3"/>
    <w:rsid w:val="00201F8C"/>
    <w:rsid w:val="0020261B"/>
    <w:rsid w:val="00203E3C"/>
    <w:rsid w:val="00204B56"/>
    <w:rsid w:val="0021105D"/>
    <w:rsid w:val="00216304"/>
    <w:rsid w:val="002167F1"/>
    <w:rsid w:val="00217895"/>
    <w:rsid w:val="002210CF"/>
    <w:rsid w:val="00221232"/>
    <w:rsid w:val="00222C67"/>
    <w:rsid w:val="00222E66"/>
    <w:rsid w:val="00222F7F"/>
    <w:rsid w:val="00224164"/>
    <w:rsid w:val="00224CBB"/>
    <w:rsid w:val="002260DA"/>
    <w:rsid w:val="002302F7"/>
    <w:rsid w:val="002306F0"/>
    <w:rsid w:val="002340B7"/>
    <w:rsid w:val="00234D5C"/>
    <w:rsid w:val="002350FA"/>
    <w:rsid w:val="00235B56"/>
    <w:rsid w:val="00237C86"/>
    <w:rsid w:val="00240AEB"/>
    <w:rsid w:val="00241F84"/>
    <w:rsid w:val="002435FE"/>
    <w:rsid w:val="002438E3"/>
    <w:rsid w:val="00244774"/>
    <w:rsid w:val="002451D8"/>
    <w:rsid w:val="00245EE4"/>
    <w:rsid w:val="00246B51"/>
    <w:rsid w:val="00246C4F"/>
    <w:rsid w:val="00247AFD"/>
    <w:rsid w:val="002507A5"/>
    <w:rsid w:val="00255AE6"/>
    <w:rsid w:val="002562B3"/>
    <w:rsid w:val="00257083"/>
    <w:rsid w:val="00257C95"/>
    <w:rsid w:val="00257CAF"/>
    <w:rsid w:val="0026003C"/>
    <w:rsid w:val="002622B6"/>
    <w:rsid w:val="002627E6"/>
    <w:rsid w:val="00264599"/>
    <w:rsid w:val="00267276"/>
    <w:rsid w:val="002673FE"/>
    <w:rsid w:val="00267CFB"/>
    <w:rsid w:val="00270E1B"/>
    <w:rsid w:val="00270F4A"/>
    <w:rsid w:val="00271C3F"/>
    <w:rsid w:val="00273D69"/>
    <w:rsid w:val="00274732"/>
    <w:rsid w:val="00277528"/>
    <w:rsid w:val="00281FDB"/>
    <w:rsid w:val="002826CD"/>
    <w:rsid w:val="00282F07"/>
    <w:rsid w:val="00283864"/>
    <w:rsid w:val="00283B48"/>
    <w:rsid w:val="00284F67"/>
    <w:rsid w:val="002857E7"/>
    <w:rsid w:val="00287002"/>
    <w:rsid w:val="00291B9F"/>
    <w:rsid w:val="00293427"/>
    <w:rsid w:val="00293B31"/>
    <w:rsid w:val="0029601D"/>
    <w:rsid w:val="002A2E80"/>
    <w:rsid w:val="002A3779"/>
    <w:rsid w:val="002A5BBD"/>
    <w:rsid w:val="002A6CCD"/>
    <w:rsid w:val="002B0B09"/>
    <w:rsid w:val="002B12C3"/>
    <w:rsid w:val="002B3F1E"/>
    <w:rsid w:val="002C09EA"/>
    <w:rsid w:val="002C1584"/>
    <w:rsid w:val="002C71A5"/>
    <w:rsid w:val="002D0E9C"/>
    <w:rsid w:val="002D2D19"/>
    <w:rsid w:val="002D342C"/>
    <w:rsid w:val="002D365C"/>
    <w:rsid w:val="002D7AF7"/>
    <w:rsid w:val="002E2635"/>
    <w:rsid w:val="002E3186"/>
    <w:rsid w:val="002E3AA0"/>
    <w:rsid w:val="002E53C6"/>
    <w:rsid w:val="002E5979"/>
    <w:rsid w:val="002E6095"/>
    <w:rsid w:val="002E66D0"/>
    <w:rsid w:val="002E6804"/>
    <w:rsid w:val="002F02DB"/>
    <w:rsid w:val="002F043C"/>
    <w:rsid w:val="002F1F72"/>
    <w:rsid w:val="002F2F73"/>
    <w:rsid w:val="002F35D1"/>
    <w:rsid w:val="002F5DAA"/>
    <w:rsid w:val="002F62C2"/>
    <w:rsid w:val="002F62E9"/>
    <w:rsid w:val="002F6F57"/>
    <w:rsid w:val="002F7870"/>
    <w:rsid w:val="00300DFD"/>
    <w:rsid w:val="00301CAB"/>
    <w:rsid w:val="003035CD"/>
    <w:rsid w:val="00304F56"/>
    <w:rsid w:val="00305E29"/>
    <w:rsid w:val="00306E98"/>
    <w:rsid w:val="00310329"/>
    <w:rsid w:val="00310AE0"/>
    <w:rsid w:val="00310DDE"/>
    <w:rsid w:val="003115A6"/>
    <w:rsid w:val="00311CC3"/>
    <w:rsid w:val="00311EB0"/>
    <w:rsid w:val="00313492"/>
    <w:rsid w:val="00313952"/>
    <w:rsid w:val="00314D6F"/>
    <w:rsid w:val="003163A8"/>
    <w:rsid w:val="00316EBB"/>
    <w:rsid w:val="00320AEA"/>
    <w:rsid w:val="00326F6C"/>
    <w:rsid w:val="00327515"/>
    <w:rsid w:val="003306D8"/>
    <w:rsid w:val="00330ABE"/>
    <w:rsid w:val="00332CF2"/>
    <w:rsid w:val="00333AC3"/>
    <w:rsid w:val="00333B60"/>
    <w:rsid w:val="00334423"/>
    <w:rsid w:val="003355C9"/>
    <w:rsid w:val="00336B5A"/>
    <w:rsid w:val="00336E17"/>
    <w:rsid w:val="00341CDD"/>
    <w:rsid w:val="00350DC9"/>
    <w:rsid w:val="00352FC8"/>
    <w:rsid w:val="0035338D"/>
    <w:rsid w:val="00353CDC"/>
    <w:rsid w:val="00354A7B"/>
    <w:rsid w:val="0035599D"/>
    <w:rsid w:val="00356CBC"/>
    <w:rsid w:val="003619AF"/>
    <w:rsid w:val="00362C51"/>
    <w:rsid w:val="003648A4"/>
    <w:rsid w:val="0036532F"/>
    <w:rsid w:val="00366A97"/>
    <w:rsid w:val="00367A13"/>
    <w:rsid w:val="00371518"/>
    <w:rsid w:val="0037383B"/>
    <w:rsid w:val="00374EDA"/>
    <w:rsid w:val="00377A1C"/>
    <w:rsid w:val="00380DD9"/>
    <w:rsid w:val="00381DBF"/>
    <w:rsid w:val="00383077"/>
    <w:rsid w:val="003839AF"/>
    <w:rsid w:val="00383F12"/>
    <w:rsid w:val="00384B11"/>
    <w:rsid w:val="003852A2"/>
    <w:rsid w:val="0038583B"/>
    <w:rsid w:val="003933A3"/>
    <w:rsid w:val="00393E82"/>
    <w:rsid w:val="00393F1C"/>
    <w:rsid w:val="003964F6"/>
    <w:rsid w:val="00396648"/>
    <w:rsid w:val="0039703D"/>
    <w:rsid w:val="003971C2"/>
    <w:rsid w:val="0039762D"/>
    <w:rsid w:val="00397B84"/>
    <w:rsid w:val="00397DBB"/>
    <w:rsid w:val="003A0247"/>
    <w:rsid w:val="003A2A9C"/>
    <w:rsid w:val="003A3678"/>
    <w:rsid w:val="003A47D2"/>
    <w:rsid w:val="003A6E3F"/>
    <w:rsid w:val="003A7F39"/>
    <w:rsid w:val="003A7F9F"/>
    <w:rsid w:val="003B013D"/>
    <w:rsid w:val="003B0E59"/>
    <w:rsid w:val="003B5B10"/>
    <w:rsid w:val="003C1A54"/>
    <w:rsid w:val="003C2453"/>
    <w:rsid w:val="003C284E"/>
    <w:rsid w:val="003C3028"/>
    <w:rsid w:val="003C36D7"/>
    <w:rsid w:val="003C3E96"/>
    <w:rsid w:val="003C49BF"/>
    <w:rsid w:val="003C525B"/>
    <w:rsid w:val="003C6212"/>
    <w:rsid w:val="003C67ED"/>
    <w:rsid w:val="003C6904"/>
    <w:rsid w:val="003C7F22"/>
    <w:rsid w:val="003D0C27"/>
    <w:rsid w:val="003D19F8"/>
    <w:rsid w:val="003D2069"/>
    <w:rsid w:val="003D3401"/>
    <w:rsid w:val="003D425A"/>
    <w:rsid w:val="003D5029"/>
    <w:rsid w:val="003D7A9B"/>
    <w:rsid w:val="003E0256"/>
    <w:rsid w:val="003E1321"/>
    <w:rsid w:val="003E3D51"/>
    <w:rsid w:val="003E45EA"/>
    <w:rsid w:val="003E62CC"/>
    <w:rsid w:val="003E65BD"/>
    <w:rsid w:val="003E66D0"/>
    <w:rsid w:val="003E797A"/>
    <w:rsid w:val="003F1BA3"/>
    <w:rsid w:val="003F2442"/>
    <w:rsid w:val="003F2984"/>
    <w:rsid w:val="003F3BFD"/>
    <w:rsid w:val="003F4265"/>
    <w:rsid w:val="00401E5E"/>
    <w:rsid w:val="004027FA"/>
    <w:rsid w:val="00403183"/>
    <w:rsid w:val="00403982"/>
    <w:rsid w:val="00410673"/>
    <w:rsid w:val="0041069C"/>
    <w:rsid w:val="004128DD"/>
    <w:rsid w:val="00412C10"/>
    <w:rsid w:val="0041523E"/>
    <w:rsid w:val="00415931"/>
    <w:rsid w:val="0041699A"/>
    <w:rsid w:val="00416F9F"/>
    <w:rsid w:val="004208DE"/>
    <w:rsid w:val="00421D0A"/>
    <w:rsid w:val="00421F58"/>
    <w:rsid w:val="00422036"/>
    <w:rsid w:val="004231A1"/>
    <w:rsid w:val="00423767"/>
    <w:rsid w:val="00423AD0"/>
    <w:rsid w:val="0042458C"/>
    <w:rsid w:val="00424F36"/>
    <w:rsid w:val="00426A5F"/>
    <w:rsid w:val="00427DF6"/>
    <w:rsid w:val="00431F45"/>
    <w:rsid w:val="0043266E"/>
    <w:rsid w:val="00433B43"/>
    <w:rsid w:val="00435635"/>
    <w:rsid w:val="004372C2"/>
    <w:rsid w:val="00441362"/>
    <w:rsid w:val="004417D7"/>
    <w:rsid w:val="00441C17"/>
    <w:rsid w:val="00441EF1"/>
    <w:rsid w:val="00445C56"/>
    <w:rsid w:val="0044631E"/>
    <w:rsid w:val="00446787"/>
    <w:rsid w:val="004471ED"/>
    <w:rsid w:val="00450048"/>
    <w:rsid w:val="00450D88"/>
    <w:rsid w:val="00453863"/>
    <w:rsid w:val="00453A95"/>
    <w:rsid w:val="00453C0A"/>
    <w:rsid w:val="004565D7"/>
    <w:rsid w:val="00457A24"/>
    <w:rsid w:val="004615F7"/>
    <w:rsid w:val="00465A2B"/>
    <w:rsid w:val="00466293"/>
    <w:rsid w:val="00466CDE"/>
    <w:rsid w:val="00467099"/>
    <w:rsid w:val="00474210"/>
    <w:rsid w:val="0047565E"/>
    <w:rsid w:val="00477A50"/>
    <w:rsid w:val="0048022D"/>
    <w:rsid w:val="00481587"/>
    <w:rsid w:val="00484542"/>
    <w:rsid w:val="00484C26"/>
    <w:rsid w:val="00492C68"/>
    <w:rsid w:val="00497221"/>
    <w:rsid w:val="004A0450"/>
    <w:rsid w:val="004A11C0"/>
    <w:rsid w:val="004A12C1"/>
    <w:rsid w:val="004A172E"/>
    <w:rsid w:val="004A3E57"/>
    <w:rsid w:val="004A3F22"/>
    <w:rsid w:val="004A4CB3"/>
    <w:rsid w:val="004A6F1C"/>
    <w:rsid w:val="004A701A"/>
    <w:rsid w:val="004A7F32"/>
    <w:rsid w:val="004A7FE7"/>
    <w:rsid w:val="004B16D4"/>
    <w:rsid w:val="004B2843"/>
    <w:rsid w:val="004B28B8"/>
    <w:rsid w:val="004B4AB5"/>
    <w:rsid w:val="004B7126"/>
    <w:rsid w:val="004B748D"/>
    <w:rsid w:val="004B76A5"/>
    <w:rsid w:val="004C19CD"/>
    <w:rsid w:val="004C3039"/>
    <w:rsid w:val="004C6DE5"/>
    <w:rsid w:val="004C787F"/>
    <w:rsid w:val="004D0D5B"/>
    <w:rsid w:val="004D142F"/>
    <w:rsid w:val="004D14D3"/>
    <w:rsid w:val="004D57F4"/>
    <w:rsid w:val="004D5D68"/>
    <w:rsid w:val="004D6C23"/>
    <w:rsid w:val="004E14A5"/>
    <w:rsid w:val="004E490C"/>
    <w:rsid w:val="004E51A7"/>
    <w:rsid w:val="004E66AF"/>
    <w:rsid w:val="004E72E5"/>
    <w:rsid w:val="004E79E1"/>
    <w:rsid w:val="004F158F"/>
    <w:rsid w:val="004F2767"/>
    <w:rsid w:val="004F2CC0"/>
    <w:rsid w:val="004F30AA"/>
    <w:rsid w:val="004F3691"/>
    <w:rsid w:val="004F376F"/>
    <w:rsid w:val="004F3D39"/>
    <w:rsid w:val="004F50E2"/>
    <w:rsid w:val="004F56F7"/>
    <w:rsid w:val="004F5A95"/>
    <w:rsid w:val="004F6CDA"/>
    <w:rsid w:val="004F7240"/>
    <w:rsid w:val="00501CED"/>
    <w:rsid w:val="00502804"/>
    <w:rsid w:val="00503787"/>
    <w:rsid w:val="00503E4A"/>
    <w:rsid w:val="0050461A"/>
    <w:rsid w:val="00505350"/>
    <w:rsid w:val="00505F93"/>
    <w:rsid w:val="005075C3"/>
    <w:rsid w:val="00507A79"/>
    <w:rsid w:val="00510D45"/>
    <w:rsid w:val="00510FFB"/>
    <w:rsid w:val="00511BCA"/>
    <w:rsid w:val="00512DB1"/>
    <w:rsid w:val="00516E69"/>
    <w:rsid w:val="00526663"/>
    <w:rsid w:val="005275C5"/>
    <w:rsid w:val="00527A9F"/>
    <w:rsid w:val="0053028A"/>
    <w:rsid w:val="005305D6"/>
    <w:rsid w:val="00530DE0"/>
    <w:rsid w:val="00532849"/>
    <w:rsid w:val="00533C40"/>
    <w:rsid w:val="00536B23"/>
    <w:rsid w:val="005371CF"/>
    <w:rsid w:val="005372A5"/>
    <w:rsid w:val="005404C1"/>
    <w:rsid w:val="00540C9B"/>
    <w:rsid w:val="0054304F"/>
    <w:rsid w:val="0054420B"/>
    <w:rsid w:val="005447F9"/>
    <w:rsid w:val="0054508D"/>
    <w:rsid w:val="00545535"/>
    <w:rsid w:val="00545C04"/>
    <w:rsid w:val="00550CD3"/>
    <w:rsid w:val="00552853"/>
    <w:rsid w:val="00553B90"/>
    <w:rsid w:val="00553F17"/>
    <w:rsid w:val="00555322"/>
    <w:rsid w:val="00555BC6"/>
    <w:rsid w:val="00556460"/>
    <w:rsid w:val="0056147F"/>
    <w:rsid w:val="005614BC"/>
    <w:rsid w:val="0056254A"/>
    <w:rsid w:val="00563061"/>
    <w:rsid w:val="00563946"/>
    <w:rsid w:val="005647AC"/>
    <w:rsid w:val="00565C50"/>
    <w:rsid w:val="0056601A"/>
    <w:rsid w:val="00567061"/>
    <w:rsid w:val="0056728C"/>
    <w:rsid w:val="00570361"/>
    <w:rsid w:val="005704AA"/>
    <w:rsid w:val="00572670"/>
    <w:rsid w:val="00575D62"/>
    <w:rsid w:val="00576530"/>
    <w:rsid w:val="005778E0"/>
    <w:rsid w:val="00580A3F"/>
    <w:rsid w:val="005812C5"/>
    <w:rsid w:val="00581F92"/>
    <w:rsid w:val="00583EE6"/>
    <w:rsid w:val="005844A8"/>
    <w:rsid w:val="00586382"/>
    <w:rsid w:val="005863F1"/>
    <w:rsid w:val="00587DEE"/>
    <w:rsid w:val="005905B9"/>
    <w:rsid w:val="005910BD"/>
    <w:rsid w:val="0059235D"/>
    <w:rsid w:val="00592890"/>
    <w:rsid w:val="00593089"/>
    <w:rsid w:val="00595276"/>
    <w:rsid w:val="00595CEC"/>
    <w:rsid w:val="00596193"/>
    <w:rsid w:val="0059722D"/>
    <w:rsid w:val="005977DD"/>
    <w:rsid w:val="005A250D"/>
    <w:rsid w:val="005A28E7"/>
    <w:rsid w:val="005A2C46"/>
    <w:rsid w:val="005A58A4"/>
    <w:rsid w:val="005B02F7"/>
    <w:rsid w:val="005B3DD9"/>
    <w:rsid w:val="005B3FC2"/>
    <w:rsid w:val="005B40AD"/>
    <w:rsid w:val="005B456F"/>
    <w:rsid w:val="005B4E7E"/>
    <w:rsid w:val="005B4EA2"/>
    <w:rsid w:val="005B5427"/>
    <w:rsid w:val="005B6376"/>
    <w:rsid w:val="005C0D27"/>
    <w:rsid w:val="005C63FA"/>
    <w:rsid w:val="005C654C"/>
    <w:rsid w:val="005C6C1B"/>
    <w:rsid w:val="005C71D0"/>
    <w:rsid w:val="005D0D18"/>
    <w:rsid w:val="005D1CF0"/>
    <w:rsid w:val="005D3221"/>
    <w:rsid w:val="005D3323"/>
    <w:rsid w:val="005D4F8A"/>
    <w:rsid w:val="005D5158"/>
    <w:rsid w:val="005E0D3D"/>
    <w:rsid w:val="005E2A0F"/>
    <w:rsid w:val="005E48C0"/>
    <w:rsid w:val="005E48F7"/>
    <w:rsid w:val="005E5DD2"/>
    <w:rsid w:val="005E67F5"/>
    <w:rsid w:val="005E7250"/>
    <w:rsid w:val="005F0BE2"/>
    <w:rsid w:val="005F2CC2"/>
    <w:rsid w:val="005F343B"/>
    <w:rsid w:val="005F3A3C"/>
    <w:rsid w:val="005F3E91"/>
    <w:rsid w:val="005F4118"/>
    <w:rsid w:val="005F414F"/>
    <w:rsid w:val="005F70D9"/>
    <w:rsid w:val="00600837"/>
    <w:rsid w:val="006026DB"/>
    <w:rsid w:val="00603542"/>
    <w:rsid w:val="00605B80"/>
    <w:rsid w:val="00605F14"/>
    <w:rsid w:val="006072FC"/>
    <w:rsid w:val="00607408"/>
    <w:rsid w:val="00610366"/>
    <w:rsid w:val="00613032"/>
    <w:rsid w:val="006205D6"/>
    <w:rsid w:val="00624286"/>
    <w:rsid w:val="00624771"/>
    <w:rsid w:val="00624DAE"/>
    <w:rsid w:val="00625321"/>
    <w:rsid w:val="00625D45"/>
    <w:rsid w:val="00625EDA"/>
    <w:rsid w:val="006303D3"/>
    <w:rsid w:val="0063301C"/>
    <w:rsid w:val="00633AD1"/>
    <w:rsid w:val="00634415"/>
    <w:rsid w:val="00634AD1"/>
    <w:rsid w:val="0063576D"/>
    <w:rsid w:val="006357F2"/>
    <w:rsid w:val="00637C8A"/>
    <w:rsid w:val="00637D4C"/>
    <w:rsid w:val="00641267"/>
    <w:rsid w:val="0064178B"/>
    <w:rsid w:val="00641DF9"/>
    <w:rsid w:val="0064218F"/>
    <w:rsid w:val="00642260"/>
    <w:rsid w:val="0064359B"/>
    <w:rsid w:val="00643841"/>
    <w:rsid w:val="00643CCE"/>
    <w:rsid w:val="006513CA"/>
    <w:rsid w:val="0065322E"/>
    <w:rsid w:val="0065487B"/>
    <w:rsid w:val="006552FC"/>
    <w:rsid w:val="00655752"/>
    <w:rsid w:val="00655853"/>
    <w:rsid w:val="00655D08"/>
    <w:rsid w:val="00660435"/>
    <w:rsid w:val="006626E1"/>
    <w:rsid w:val="00665846"/>
    <w:rsid w:val="00667112"/>
    <w:rsid w:val="00671AA1"/>
    <w:rsid w:val="006722E0"/>
    <w:rsid w:val="00676403"/>
    <w:rsid w:val="00677AA2"/>
    <w:rsid w:val="006800BA"/>
    <w:rsid w:val="006811CD"/>
    <w:rsid w:val="00681627"/>
    <w:rsid w:val="006820D4"/>
    <w:rsid w:val="006872A8"/>
    <w:rsid w:val="00691F2E"/>
    <w:rsid w:val="006930A2"/>
    <w:rsid w:val="00693E0D"/>
    <w:rsid w:val="0069678A"/>
    <w:rsid w:val="00697824"/>
    <w:rsid w:val="006A200F"/>
    <w:rsid w:val="006A2901"/>
    <w:rsid w:val="006B0C00"/>
    <w:rsid w:val="006B592A"/>
    <w:rsid w:val="006B7D22"/>
    <w:rsid w:val="006C0413"/>
    <w:rsid w:val="006C1F13"/>
    <w:rsid w:val="006C2D8F"/>
    <w:rsid w:val="006C3AA9"/>
    <w:rsid w:val="006C4EFF"/>
    <w:rsid w:val="006C511E"/>
    <w:rsid w:val="006D1AEC"/>
    <w:rsid w:val="006D26C1"/>
    <w:rsid w:val="006D2DD6"/>
    <w:rsid w:val="006D4245"/>
    <w:rsid w:val="006D49D1"/>
    <w:rsid w:val="006D640D"/>
    <w:rsid w:val="006E03C3"/>
    <w:rsid w:val="006E079E"/>
    <w:rsid w:val="006E175F"/>
    <w:rsid w:val="006E2A20"/>
    <w:rsid w:val="006E42FE"/>
    <w:rsid w:val="006E5D55"/>
    <w:rsid w:val="006F0504"/>
    <w:rsid w:val="006F0FA5"/>
    <w:rsid w:val="006F1360"/>
    <w:rsid w:val="006F4CE3"/>
    <w:rsid w:val="006F5115"/>
    <w:rsid w:val="006F52A6"/>
    <w:rsid w:val="006F5EDB"/>
    <w:rsid w:val="007042E3"/>
    <w:rsid w:val="00704FA3"/>
    <w:rsid w:val="00705792"/>
    <w:rsid w:val="00706231"/>
    <w:rsid w:val="00706419"/>
    <w:rsid w:val="00707750"/>
    <w:rsid w:val="00710118"/>
    <w:rsid w:val="00710D5B"/>
    <w:rsid w:val="00711359"/>
    <w:rsid w:val="007122B1"/>
    <w:rsid w:val="007165B0"/>
    <w:rsid w:val="0071798B"/>
    <w:rsid w:val="00717B55"/>
    <w:rsid w:val="00717BE3"/>
    <w:rsid w:val="00720F5A"/>
    <w:rsid w:val="00721DF7"/>
    <w:rsid w:val="0072423F"/>
    <w:rsid w:val="00730163"/>
    <w:rsid w:val="0073074C"/>
    <w:rsid w:val="0073221F"/>
    <w:rsid w:val="00736B30"/>
    <w:rsid w:val="00736F67"/>
    <w:rsid w:val="007425BA"/>
    <w:rsid w:val="0074363A"/>
    <w:rsid w:val="00745851"/>
    <w:rsid w:val="00750AD7"/>
    <w:rsid w:val="007519D2"/>
    <w:rsid w:val="007523DE"/>
    <w:rsid w:val="00752AD5"/>
    <w:rsid w:val="007539EA"/>
    <w:rsid w:val="00755282"/>
    <w:rsid w:val="007604A1"/>
    <w:rsid w:val="00762389"/>
    <w:rsid w:val="00762AF5"/>
    <w:rsid w:val="00764F65"/>
    <w:rsid w:val="007665D1"/>
    <w:rsid w:val="00766B5E"/>
    <w:rsid w:val="00771C7F"/>
    <w:rsid w:val="00773437"/>
    <w:rsid w:val="00774370"/>
    <w:rsid w:val="007768ED"/>
    <w:rsid w:val="007772AF"/>
    <w:rsid w:val="00777C6C"/>
    <w:rsid w:val="007807BD"/>
    <w:rsid w:val="00782503"/>
    <w:rsid w:val="00782548"/>
    <w:rsid w:val="00782765"/>
    <w:rsid w:val="007828B5"/>
    <w:rsid w:val="00783360"/>
    <w:rsid w:val="0078352E"/>
    <w:rsid w:val="007842D7"/>
    <w:rsid w:val="00786E32"/>
    <w:rsid w:val="0078702D"/>
    <w:rsid w:val="007900E9"/>
    <w:rsid w:val="007913A5"/>
    <w:rsid w:val="00791970"/>
    <w:rsid w:val="00792898"/>
    <w:rsid w:val="007954C1"/>
    <w:rsid w:val="007971E4"/>
    <w:rsid w:val="00797610"/>
    <w:rsid w:val="007978AC"/>
    <w:rsid w:val="007A0D95"/>
    <w:rsid w:val="007A0FD4"/>
    <w:rsid w:val="007A291E"/>
    <w:rsid w:val="007A5570"/>
    <w:rsid w:val="007A65D8"/>
    <w:rsid w:val="007A69AE"/>
    <w:rsid w:val="007A77B7"/>
    <w:rsid w:val="007B0D82"/>
    <w:rsid w:val="007B249E"/>
    <w:rsid w:val="007B2B81"/>
    <w:rsid w:val="007B49F1"/>
    <w:rsid w:val="007B4C59"/>
    <w:rsid w:val="007B6B9A"/>
    <w:rsid w:val="007B6BE0"/>
    <w:rsid w:val="007C0683"/>
    <w:rsid w:val="007C0A00"/>
    <w:rsid w:val="007C0DF3"/>
    <w:rsid w:val="007C0FD9"/>
    <w:rsid w:val="007C1215"/>
    <w:rsid w:val="007C326C"/>
    <w:rsid w:val="007C567C"/>
    <w:rsid w:val="007D1B6F"/>
    <w:rsid w:val="007D3022"/>
    <w:rsid w:val="007D618E"/>
    <w:rsid w:val="007E0633"/>
    <w:rsid w:val="007E2700"/>
    <w:rsid w:val="007E3751"/>
    <w:rsid w:val="007E3EF6"/>
    <w:rsid w:val="007E51D6"/>
    <w:rsid w:val="007E59FC"/>
    <w:rsid w:val="007E6CBA"/>
    <w:rsid w:val="007E6FF1"/>
    <w:rsid w:val="007F0151"/>
    <w:rsid w:val="007F0908"/>
    <w:rsid w:val="007F113C"/>
    <w:rsid w:val="007F3E32"/>
    <w:rsid w:val="007F4C1A"/>
    <w:rsid w:val="007F7716"/>
    <w:rsid w:val="00800B7C"/>
    <w:rsid w:val="008015B6"/>
    <w:rsid w:val="0080646F"/>
    <w:rsid w:val="008079E6"/>
    <w:rsid w:val="00810449"/>
    <w:rsid w:val="008112BA"/>
    <w:rsid w:val="008116B7"/>
    <w:rsid w:val="0081258F"/>
    <w:rsid w:val="008140F2"/>
    <w:rsid w:val="0081424E"/>
    <w:rsid w:val="00815196"/>
    <w:rsid w:val="0081559E"/>
    <w:rsid w:val="00816197"/>
    <w:rsid w:val="00816D4C"/>
    <w:rsid w:val="00817D99"/>
    <w:rsid w:val="00821DE5"/>
    <w:rsid w:val="00823617"/>
    <w:rsid w:val="0082377A"/>
    <w:rsid w:val="00823C62"/>
    <w:rsid w:val="00824B0F"/>
    <w:rsid w:val="00826C64"/>
    <w:rsid w:val="008273E8"/>
    <w:rsid w:val="00830113"/>
    <w:rsid w:val="0083093B"/>
    <w:rsid w:val="00830A6E"/>
    <w:rsid w:val="00831BB2"/>
    <w:rsid w:val="00831FFC"/>
    <w:rsid w:val="00833805"/>
    <w:rsid w:val="008351C4"/>
    <w:rsid w:val="008376AF"/>
    <w:rsid w:val="00841D33"/>
    <w:rsid w:val="00843A1B"/>
    <w:rsid w:val="008445B1"/>
    <w:rsid w:val="008466FA"/>
    <w:rsid w:val="008473EE"/>
    <w:rsid w:val="0084751B"/>
    <w:rsid w:val="00850D94"/>
    <w:rsid w:val="00851380"/>
    <w:rsid w:val="008521ED"/>
    <w:rsid w:val="00853FEE"/>
    <w:rsid w:val="0085417A"/>
    <w:rsid w:val="008543A2"/>
    <w:rsid w:val="00854CE9"/>
    <w:rsid w:val="008567A3"/>
    <w:rsid w:val="00856C18"/>
    <w:rsid w:val="00857180"/>
    <w:rsid w:val="00862EB4"/>
    <w:rsid w:val="00862FBA"/>
    <w:rsid w:val="00863A4C"/>
    <w:rsid w:val="008646A3"/>
    <w:rsid w:val="00867C0E"/>
    <w:rsid w:val="00870C7D"/>
    <w:rsid w:val="00871382"/>
    <w:rsid w:val="008716C2"/>
    <w:rsid w:val="00871A8C"/>
    <w:rsid w:val="008725B1"/>
    <w:rsid w:val="00872A42"/>
    <w:rsid w:val="008739AD"/>
    <w:rsid w:val="00874509"/>
    <w:rsid w:val="0087571C"/>
    <w:rsid w:val="00875AC0"/>
    <w:rsid w:val="00876F94"/>
    <w:rsid w:val="00877626"/>
    <w:rsid w:val="0088015E"/>
    <w:rsid w:val="008809B3"/>
    <w:rsid w:val="0088455D"/>
    <w:rsid w:val="00884FB4"/>
    <w:rsid w:val="008909D3"/>
    <w:rsid w:val="008915EC"/>
    <w:rsid w:val="00891CA3"/>
    <w:rsid w:val="0089238D"/>
    <w:rsid w:val="00894955"/>
    <w:rsid w:val="00894E80"/>
    <w:rsid w:val="00896506"/>
    <w:rsid w:val="00897651"/>
    <w:rsid w:val="008977D4"/>
    <w:rsid w:val="008A154B"/>
    <w:rsid w:val="008A1555"/>
    <w:rsid w:val="008A4421"/>
    <w:rsid w:val="008A46F0"/>
    <w:rsid w:val="008A63B6"/>
    <w:rsid w:val="008B29BC"/>
    <w:rsid w:val="008B3B55"/>
    <w:rsid w:val="008B52B8"/>
    <w:rsid w:val="008B5B2D"/>
    <w:rsid w:val="008B5C52"/>
    <w:rsid w:val="008B74FF"/>
    <w:rsid w:val="008B754D"/>
    <w:rsid w:val="008C1FC2"/>
    <w:rsid w:val="008C4BB4"/>
    <w:rsid w:val="008C6980"/>
    <w:rsid w:val="008C69D7"/>
    <w:rsid w:val="008C70FC"/>
    <w:rsid w:val="008C742B"/>
    <w:rsid w:val="008D02DA"/>
    <w:rsid w:val="008D04B2"/>
    <w:rsid w:val="008D07DD"/>
    <w:rsid w:val="008D0DEE"/>
    <w:rsid w:val="008D216B"/>
    <w:rsid w:val="008D3308"/>
    <w:rsid w:val="008D4C93"/>
    <w:rsid w:val="008D4F20"/>
    <w:rsid w:val="008D79E2"/>
    <w:rsid w:val="008E09CF"/>
    <w:rsid w:val="008E187A"/>
    <w:rsid w:val="008E36B8"/>
    <w:rsid w:val="008E6863"/>
    <w:rsid w:val="008E6F59"/>
    <w:rsid w:val="008E72E1"/>
    <w:rsid w:val="008E7B21"/>
    <w:rsid w:val="008F1C82"/>
    <w:rsid w:val="008F24C4"/>
    <w:rsid w:val="008F4F42"/>
    <w:rsid w:val="008F53D8"/>
    <w:rsid w:val="0090007A"/>
    <w:rsid w:val="009045D2"/>
    <w:rsid w:val="00907814"/>
    <w:rsid w:val="00907C05"/>
    <w:rsid w:val="009114B5"/>
    <w:rsid w:val="009123CF"/>
    <w:rsid w:val="00912839"/>
    <w:rsid w:val="00914666"/>
    <w:rsid w:val="00915BB7"/>
    <w:rsid w:val="0092054C"/>
    <w:rsid w:val="00920996"/>
    <w:rsid w:val="00920B2C"/>
    <w:rsid w:val="00920C45"/>
    <w:rsid w:val="0092130C"/>
    <w:rsid w:val="00921F3E"/>
    <w:rsid w:val="00921F8A"/>
    <w:rsid w:val="009232EC"/>
    <w:rsid w:val="00923839"/>
    <w:rsid w:val="00924102"/>
    <w:rsid w:val="00924A99"/>
    <w:rsid w:val="00926F0A"/>
    <w:rsid w:val="009310A4"/>
    <w:rsid w:val="009313AB"/>
    <w:rsid w:val="0093532F"/>
    <w:rsid w:val="00936ED2"/>
    <w:rsid w:val="00943E5F"/>
    <w:rsid w:val="009464E9"/>
    <w:rsid w:val="009479BF"/>
    <w:rsid w:val="00947CB6"/>
    <w:rsid w:val="00951547"/>
    <w:rsid w:val="00952931"/>
    <w:rsid w:val="00954079"/>
    <w:rsid w:val="009541D9"/>
    <w:rsid w:val="009550B6"/>
    <w:rsid w:val="00957A25"/>
    <w:rsid w:val="00960616"/>
    <w:rsid w:val="00961D8F"/>
    <w:rsid w:val="009664C7"/>
    <w:rsid w:val="0097017C"/>
    <w:rsid w:val="00972CFB"/>
    <w:rsid w:val="00973158"/>
    <w:rsid w:val="00976818"/>
    <w:rsid w:val="00980B86"/>
    <w:rsid w:val="009819CA"/>
    <w:rsid w:val="00981EB3"/>
    <w:rsid w:val="00982DF1"/>
    <w:rsid w:val="00983077"/>
    <w:rsid w:val="009839B9"/>
    <w:rsid w:val="00984917"/>
    <w:rsid w:val="0098595E"/>
    <w:rsid w:val="0098690F"/>
    <w:rsid w:val="00992169"/>
    <w:rsid w:val="00994172"/>
    <w:rsid w:val="00995237"/>
    <w:rsid w:val="00995265"/>
    <w:rsid w:val="009958CE"/>
    <w:rsid w:val="00995E3E"/>
    <w:rsid w:val="00997456"/>
    <w:rsid w:val="009A1D76"/>
    <w:rsid w:val="009A1E02"/>
    <w:rsid w:val="009A2C6E"/>
    <w:rsid w:val="009A2F9E"/>
    <w:rsid w:val="009A5DCD"/>
    <w:rsid w:val="009A7E94"/>
    <w:rsid w:val="009B157F"/>
    <w:rsid w:val="009B18AC"/>
    <w:rsid w:val="009B1C1F"/>
    <w:rsid w:val="009B3C36"/>
    <w:rsid w:val="009B4124"/>
    <w:rsid w:val="009B5225"/>
    <w:rsid w:val="009B577C"/>
    <w:rsid w:val="009B663D"/>
    <w:rsid w:val="009C1225"/>
    <w:rsid w:val="009C27AA"/>
    <w:rsid w:val="009C42BE"/>
    <w:rsid w:val="009C45AE"/>
    <w:rsid w:val="009C4D09"/>
    <w:rsid w:val="009C7976"/>
    <w:rsid w:val="009D1213"/>
    <w:rsid w:val="009D1515"/>
    <w:rsid w:val="009D279B"/>
    <w:rsid w:val="009D29B4"/>
    <w:rsid w:val="009D2C2B"/>
    <w:rsid w:val="009D3A90"/>
    <w:rsid w:val="009D3F17"/>
    <w:rsid w:val="009D3F92"/>
    <w:rsid w:val="009D5172"/>
    <w:rsid w:val="009D5958"/>
    <w:rsid w:val="009D5F7B"/>
    <w:rsid w:val="009E03CA"/>
    <w:rsid w:val="009E24BF"/>
    <w:rsid w:val="009E52AF"/>
    <w:rsid w:val="009E6170"/>
    <w:rsid w:val="009F19D8"/>
    <w:rsid w:val="009F2516"/>
    <w:rsid w:val="009F402A"/>
    <w:rsid w:val="009F46B6"/>
    <w:rsid w:val="009F4B26"/>
    <w:rsid w:val="009F65EF"/>
    <w:rsid w:val="009F7621"/>
    <w:rsid w:val="009F76FD"/>
    <w:rsid w:val="00A00301"/>
    <w:rsid w:val="00A01CF0"/>
    <w:rsid w:val="00A02B79"/>
    <w:rsid w:val="00A057E8"/>
    <w:rsid w:val="00A05CE1"/>
    <w:rsid w:val="00A074C7"/>
    <w:rsid w:val="00A10D10"/>
    <w:rsid w:val="00A10D9F"/>
    <w:rsid w:val="00A10DED"/>
    <w:rsid w:val="00A14596"/>
    <w:rsid w:val="00A14EAD"/>
    <w:rsid w:val="00A150C6"/>
    <w:rsid w:val="00A15188"/>
    <w:rsid w:val="00A15423"/>
    <w:rsid w:val="00A15D11"/>
    <w:rsid w:val="00A17D8F"/>
    <w:rsid w:val="00A216A9"/>
    <w:rsid w:val="00A22D87"/>
    <w:rsid w:val="00A23527"/>
    <w:rsid w:val="00A244FB"/>
    <w:rsid w:val="00A258F7"/>
    <w:rsid w:val="00A25914"/>
    <w:rsid w:val="00A26AE5"/>
    <w:rsid w:val="00A31749"/>
    <w:rsid w:val="00A31C53"/>
    <w:rsid w:val="00A331F3"/>
    <w:rsid w:val="00A33AEE"/>
    <w:rsid w:val="00A34BEC"/>
    <w:rsid w:val="00A35E4F"/>
    <w:rsid w:val="00A378F3"/>
    <w:rsid w:val="00A41270"/>
    <w:rsid w:val="00A413FE"/>
    <w:rsid w:val="00A4455F"/>
    <w:rsid w:val="00A47621"/>
    <w:rsid w:val="00A47F70"/>
    <w:rsid w:val="00A50554"/>
    <w:rsid w:val="00A50590"/>
    <w:rsid w:val="00A50784"/>
    <w:rsid w:val="00A50D9C"/>
    <w:rsid w:val="00A51774"/>
    <w:rsid w:val="00A527B2"/>
    <w:rsid w:val="00A53039"/>
    <w:rsid w:val="00A561A7"/>
    <w:rsid w:val="00A572FF"/>
    <w:rsid w:val="00A603D2"/>
    <w:rsid w:val="00A60498"/>
    <w:rsid w:val="00A62FB2"/>
    <w:rsid w:val="00A637C3"/>
    <w:rsid w:val="00A653F7"/>
    <w:rsid w:val="00A65D74"/>
    <w:rsid w:val="00A668A2"/>
    <w:rsid w:val="00A670A6"/>
    <w:rsid w:val="00A67AA8"/>
    <w:rsid w:val="00A67E11"/>
    <w:rsid w:val="00A7070F"/>
    <w:rsid w:val="00A70BDD"/>
    <w:rsid w:val="00A728E1"/>
    <w:rsid w:val="00A72A7E"/>
    <w:rsid w:val="00A72ADF"/>
    <w:rsid w:val="00A72E86"/>
    <w:rsid w:val="00A7618A"/>
    <w:rsid w:val="00A809C8"/>
    <w:rsid w:val="00A80A7B"/>
    <w:rsid w:val="00A83275"/>
    <w:rsid w:val="00A838F8"/>
    <w:rsid w:val="00A84C61"/>
    <w:rsid w:val="00A864E2"/>
    <w:rsid w:val="00A90C09"/>
    <w:rsid w:val="00A916B3"/>
    <w:rsid w:val="00A94899"/>
    <w:rsid w:val="00A94CE4"/>
    <w:rsid w:val="00A95374"/>
    <w:rsid w:val="00A9596B"/>
    <w:rsid w:val="00A95E3D"/>
    <w:rsid w:val="00A97DF6"/>
    <w:rsid w:val="00AA1D68"/>
    <w:rsid w:val="00AA3E7D"/>
    <w:rsid w:val="00AA3ECF"/>
    <w:rsid w:val="00AB12CD"/>
    <w:rsid w:val="00AB16B8"/>
    <w:rsid w:val="00AB17D9"/>
    <w:rsid w:val="00AB2A75"/>
    <w:rsid w:val="00AB53DF"/>
    <w:rsid w:val="00AB6206"/>
    <w:rsid w:val="00AB6C9E"/>
    <w:rsid w:val="00AB6DFF"/>
    <w:rsid w:val="00AC4303"/>
    <w:rsid w:val="00AC441D"/>
    <w:rsid w:val="00AC4462"/>
    <w:rsid w:val="00AD0412"/>
    <w:rsid w:val="00AD096F"/>
    <w:rsid w:val="00AD1F64"/>
    <w:rsid w:val="00AD2FBF"/>
    <w:rsid w:val="00AD4AD5"/>
    <w:rsid w:val="00AD4E9F"/>
    <w:rsid w:val="00AD5FBC"/>
    <w:rsid w:val="00AD7BA6"/>
    <w:rsid w:val="00AD7D71"/>
    <w:rsid w:val="00AE2EA3"/>
    <w:rsid w:val="00AE3331"/>
    <w:rsid w:val="00AE50AD"/>
    <w:rsid w:val="00AE51E4"/>
    <w:rsid w:val="00AF1218"/>
    <w:rsid w:val="00AF2C0B"/>
    <w:rsid w:val="00AF2E76"/>
    <w:rsid w:val="00AF3F97"/>
    <w:rsid w:val="00AF6A89"/>
    <w:rsid w:val="00AF7795"/>
    <w:rsid w:val="00B00271"/>
    <w:rsid w:val="00B00630"/>
    <w:rsid w:val="00B00886"/>
    <w:rsid w:val="00B01717"/>
    <w:rsid w:val="00B03E4C"/>
    <w:rsid w:val="00B04B35"/>
    <w:rsid w:val="00B06281"/>
    <w:rsid w:val="00B06B64"/>
    <w:rsid w:val="00B101BA"/>
    <w:rsid w:val="00B1112F"/>
    <w:rsid w:val="00B12240"/>
    <w:rsid w:val="00B12C1F"/>
    <w:rsid w:val="00B150E4"/>
    <w:rsid w:val="00B20A61"/>
    <w:rsid w:val="00B21CBA"/>
    <w:rsid w:val="00B22F2A"/>
    <w:rsid w:val="00B23BEE"/>
    <w:rsid w:val="00B243D5"/>
    <w:rsid w:val="00B24E87"/>
    <w:rsid w:val="00B32E89"/>
    <w:rsid w:val="00B3407A"/>
    <w:rsid w:val="00B35186"/>
    <w:rsid w:val="00B3719A"/>
    <w:rsid w:val="00B378BC"/>
    <w:rsid w:val="00B40E06"/>
    <w:rsid w:val="00B4159E"/>
    <w:rsid w:val="00B41790"/>
    <w:rsid w:val="00B4284D"/>
    <w:rsid w:val="00B428D6"/>
    <w:rsid w:val="00B42AE9"/>
    <w:rsid w:val="00B44054"/>
    <w:rsid w:val="00B45002"/>
    <w:rsid w:val="00B46138"/>
    <w:rsid w:val="00B51192"/>
    <w:rsid w:val="00B52380"/>
    <w:rsid w:val="00B54A55"/>
    <w:rsid w:val="00B573D8"/>
    <w:rsid w:val="00B6016C"/>
    <w:rsid w:val="00B61841"/>
    <w:rsid w:val="00B61E55"/>
    <w:rsid w:val="00B62EFB"/>
    <w:rsid w:val="00B6356B"/>
    <w:rsid w:val="00B6386C"/>
    <w:rsid w:val="00B64F2A"/>
    <w:rsid w:val="00B65201"/>
    <w:rsid w:val="00B65F31"/>
    <w:rsid w:val="00B6703E"/>
    <w:rsid w:val="00B6760D"/>
    <w:rsid w:val="00B71B25"/>
    <w:rsid w:val="00B729A2"/>
    <w:rsid w:val="00B74BC9"/>
    <w:rsid w:val="00B75C49"/>
    <w:rsid w:val="00B837F2"/>
    <w:rsid w:val="00B83A88"/>
    <w:rsid w:val="00B83E43"/>
    <w:rsid w:val="00B840AE"/>
    <w:rsid w:val="00B864D3"/>
    <w:rsid w:val="00B86961"/>
    <w:rsid w:val="00B875F1"/>
    <w:rsid w:val="00B91D5F"/>
    <w:rsid w:val="00B92EEC"/>
    <w:rsid w:val="00B92F1C"/>
    <w:rsid w:val="00B9692F"/>
    <w:rsid w:val="00B96A9E"/>
    <w:rsid w:val="00B96DCE"/>
    <w:rsid w:val="00B97221"/>
    <w:rsid w:val="00BA0C5E"/>
    <w:rsid w:val="00BA0C9C"/>
    <w:rsid w:val="00BA33D1"/>
    <w:rsid w:val="00BA3888"/>
    <w:rsid w:val="00BA5A6D"/>
    <w:rsid w:val="00BA5B45"/>
    <w:rsid w:val="00BA5CB8"/>
    <w:rsid w:val="00BA6B4D"/>
    <w:rsid w:val="00BA6C0E"/>
    <w:rsid w:val="00BA78F6"/>
    <w:rsid w:val="00BB2819"/>
    <w:rsid w:val="00BB3971"/>
    <w:rsid w:val="00BB5BA1"/>
    <w:rsid w:val="00BB6028"/>
    <w:rsid w:val="00BB661C"/>
    <w:rsid w:val="00BB72D6"/>
    <w:rsid w:val="00BC2EC0"/>
    <w:rsid w:val="00BC3856"/>
    <w:rsid w:val="00BC4558"/>
    <w:rsid w:val="00BC5519"/>
    <w:rsid w:val="00BC7691"/>
    <w:rsid w:val="00BC7B7E"/>
    <w:rsid w:val="00BD15F0"/>
    <w:rsid w:val="00BD17C1"/>
    <w:rsid w:val="00BD5BFA"/>
    <w:rsid w:val="00BD61AB"/>
    <w:rsid w:val="00BD7B85"/>
    <w:rsid w:val="00BE0764"/>
    <w:rsid w:val="00BE1466"/>
    <w:rsid w:val="00BE494B"/>
    <w:rsid w:val="00BE58DA"/>
    <w:rsid w:val="00BE640C"/>
    <w:rsid w:val="00BE6A8F"/>
    <w:rsid w:val="00BE7067"/>
    <w:rsid w:val="00BE715F"/>
    <w:rsid w:val="00BE7799"/>
    <w:rsid w:val="00BF1762"/>
    <w:rsid w:val="00BF1BDE"/>
    <w:rsid w:val="00BF1D15"/>
    <w:rsid w:val="00BF26D7"/>
    <w:rsid w:val="00BF2AF8"/>
    <w:rsid w:val="00BF3523"/>
    <w:rsid w:val="00BF372D"/>
    <w:rsid w:val="00BF5AE4"/>
    <w:rsid w:val="00BF5C62"/>
    <w:rsid w:val="00BF6E49"/>
    <w:rsid w:val="00BF7372"/>
    <w:rsid w:val="00BF757A"/>
    <w:rsid w:val="00BF7E85"/>
    <w:rsid w:val="00C0233A"/>
    <w:rsid w:val="00C030C1"/>
    <w:rsid w:val="00C03AB5"/>
    <w:rsid w:val="00C04EB0"/>
    <w:rsid w:val="00C05768"/>
    <w:rsid w:val="00C07139"/>
    <w:rsid w:val="00C121B7"/>
    <w:rsid w:val="00C12373"/>
    <w:rsid w:val="00C12A4A"/>
    <w:rsid w:val="00C133DA"/>
    <w:rsid w:val="00C150AE"/>
    <w:rsid w:val="00C17109"/>
    <w:rsid w:val="00C1740F"/>
    <w:rsid w:val="00C17708"/>
    <w:rsid w:val="00C17CA4"/>
    <w:rsid w:val="00C213D4"/>
    <w:rsid w:val="00C22045"/>
    <w:rsid w:val="00C224FA"/>
    <w:rsid w:val="00C267CE"/>
    <w:rsid w:val="00C26B84"/>
    <w:rsid w:val="00C27785"/>
    <w:rsid w:val="00C30EFD"/>
    <w:rsid w:val="00C31037"/>
    <w:rsid w:val="00C31B52"/>
    <w:rsid w:val="00C32741"/>
    <w:rsid w:val="00C328BC"/>
    <w:rsid w:val="00C3488A"/>
    <w:rsid w:val="00C351A1"/>
    <w:rsid w:val="00C3739A"/>
    <w:rsid w:val="00C40152"/>
    <w:rsid w:val="00C40D9B"/>
    <w:rsid w:val="00C41280"/>
    <w:rsid w:val="00C42E65"/>
    <w:rsid w:val="00C43E6F"/>
    <w:rsid w:val="00C44A86"/>
    <w:rsid w:val="00C473AE"/>
    <w:rsid w:val="00C47A58"/>
    <w:rsid w:val="00C50C47"/>
    <w:rsid w:val="00C55E8E"/>
    <w:rsid w:val="00C6220C"/>
    <w:rsid w:val="00C632BC"/>
    <w:rsid w:val="00C637AC"/>
    <w:rsid w:val="00C64C5A"/>
    <w:rsid w:val="00C658D1"/>
    <w:rsid w:val="00C6652E"/>
    <w:rsid w:val="00C707DA"/>
    <w:rsid w:val="00C70A0E"/>
    <w:rsid w:val="00C7124F"/>
    <w:rsid w:val="00C71EBA"/>
    <w:rsid w:val="00C72E3F"/>
    <w:rsid w:val="00C74F8B"/>
    <w:rsid w:val="00C75723"/>
    <w:rsid w:val="00C76B40"/>
    <w:rsid w:val="00C77626"/>
    <w:rsid w:val="00C817F1"/>
    <w:rsid w:val="00C822FF"/>
    <w:rsid w:val="00C8279B"/>
    <w:rsid w:val="00C827B4"/>
    <w:rsid w:val="00C8302A"/>
    <w:rsid w:val="00C839E5"/>
    <w:rsid w:val="00C865A9"/>
    <w:rsid w:val="00C914F7"/>
    <w:rsid w:val="00C9372D"/>
    <w:rsid w:val="00C93A69"/>
    <w:rsid w:val="00C955F5"/>
    <w:rsid w:val="00C95D27"/>
    <w:rsid w:val="00C95D2B"/>
    <w:rsid w:val="00C963D5"/>
    <w:rsid w:val="00C972F9"/>
    <w:rsid w:val="00CA0A5A"/>
    <w:rsid w:val="00CA0E42"/>
    <w:rsid w:val="00CA1042"/>
    <w:rsid w:val="00CA1CAF"/>
    <w:rsid w:val="00CA2495"/>
    <w:rsid w:val="00CA4064"/>
    <w:rsid w:val="00CA5AC0"/>
    <w:rsid w:val="00CA6520"/>
    <w:rsid w:val="00CB011A"/>
    <w:rsid w:val="00CB0D23"/>
    <w:rsid w:val="00CB0E50"/>
    <w:rsid w:val="00CB5A06"/>
    <w:rsid w:val="00CC032F"/>
    <w:rsid w:val="00CC0415"/>
    <w:rsid w:val="00CC10EA"/>
    <w:rsid w:val="00CC1540"/>
    <w:rsid w:val="00CC354B"/>
    <w:rsid w:val="00CC3ACE"/>
    <w:rsid w:val="00CC3F53"/>
    <w:rsid w:val="00CC3FC6"/>
    <w:rsid w:val="00CC4871"/>
    <w:rsid w:val="00CD075F"/>
    <w:rsid w:val="00CD0773"/>
    <w:rsid w:val="00CD092D"/>
    <w:rsid w:val="00CD79B9"/>
    <w:rsid w:val="00CD79FD"/>
    <w:rsid w:val="00CE1B94"/>
    <w:rsid w:val="00CE4D39"/>
    <w:rsid w:val="00CE598A"/>
    <w:rsid w:val="00CE6C3F"/>
    <w:rsid w:val="00CF0968"/>
    <w:rsid w:val="00CF31A3"/>
    <w:rsid w:val="00CF3C94"/>
    <w:rsid w:val="00CF4149"/>
    <w:rsid w:val="00CF4535"/>
    <w:rsid w:val="00CF5254"/>
    <w:rsid w:val="00CF5774"/>
    <w:rsid w:val="00CF7314"/>
    <w:rsid w:val="00D012AE"/>
    <w:rsid w:val="00D031D7"/>
    <w:rsid w:val="00D04796"/>
    <w:rsid w:val="00D11063"/>
    <w:rsid w:val="00D13E5B"/>
    <w:rsid w:val="00D14298"/>
    <w:rsid w:val="00D15AA4"/>
    <w:rsid w:val="00D169D0"/>
    <w:rsid w:val="00D16FD7"/>
    <w:rsid w:val="00D171B1"/>
    <w:rsid w:val="00D20FC5"/>
    <w:rsid w:val="00D226EC"/>
    <w:rsid w:val="00D22F06"/>
    <w:rsid w:val="00D23127"/>
    <w:rsid w:val="00D25239"/>
    <w:rsid w:val="00D25C23"/>
    <w:rsid w:val="00D2668F"/>
    <w:rsid w:val="00D269E5"/>
    <w:rsid w:val="00D26E3B"/>
    <w:rsid w:val="00D313D3"/>
    <w:rsid w:val="00D318AF"/>
    <w:rsid w:val="00D31A5D"/>
    <w:rsid w:val="00D32005"/>
    <w:rsid w:val="00D34371"/>
    <w:rsid w:val="00D36501"/>
    <w:rsid w:val="00D36FA2"/>
    <w:rsid w:val="00D40DE1"/>
    <w:rsid w:val="00D42FA7"/>
    <w:rsid w:val="00D43131"/>
    <w:rsid w:val="00D432FF"/>
    <w:rsid w:val="00D45810"/>
    <w:rsid w:val="00D45B0E"/>
    <w:rsid w:val="00D50742"/>
    <w:rsid w:val="00D544AC"/>
    <w:rsid w:val="00D63246"/>
    <w:rsid w:val="00D64FA6"/>
    <w:rsid w:val="00D67AB1"/>
    <w:rsid w:val="00D70222"/>
    <w:rsid w:val="00D70878"/>
    <w:rsid w:val="00D71ACF"/>
    <w:rsid w:val="00D72FAC"/>
    <w:rsid w:val="00D751F4"/>
    <w:rsid w:val="00D75D7C"/>
    <w:rsid w:val="00D7688E"/>
    <w:rsid w:val="00D76C97"/>
    <w:rsid w:val="00D80E35"/>
    <w:rsid w:val="00D8133B"/>
    <w:rsid w:val="00D81ECF"/>
    <w:rsid w:val="00D83933"/>
    <w:rsid w:val="00D84685"/>
    <w:rsid w:val="00D85E8E"/>
    <w:rsid w:val="00D9099A"/>
    <w:rsid w:val="00D90A78"/>
    <w:rsid w:val="00D9173E"/>
    <w:rsid w:val="00D9198B"/>
    <w:rsid w:val="00D9217C"/>
    <w:rsid w:val="00D927B8"/>
    <w:rsid w:val="00D92E4F"/>
    <w:rsid w:val="00D96186"/>
    <w:rsid w:val="00D97636"/>
    <w:rsid w:val="00DA01F8"/>
    <w:rsid w:val="00DA0228"/>
    <w:rsid w:val="00DA4E38"/>
    <w:rsid w:val="00DA7DF1"/>
    <w:rsid w:val="00DA7F9E"/>
    <w:rsid w:val="00DB070A"/>
    <w:rsid w:val="00DB4A75"/>
    <w:rsid w:val="00DC1F0E"/>
    <w:rsid w:val="00DC2859"/>
    <w:rsid w:val="00DC382D"/>
    <w:rsid w:val="00DC3A19"/>
    <w:rsid w:val="00DC3F2F"/>
    <w:rsid w:val="00DC52F7"/>
    <w:rsid w:val="00DD0191"/>
    <w:rsid w:val="00DD0C00"/>
    <w:rsid w:val="00DD46E0"/>
    <w:rsid w:val="00DD6F44"/>
    <w:rsid w:val="00DD764A"/>
    <w:rsid w:val="00DD79BD"/>
    <w:rsid w:val="00DD7EFF"/>
    <w:rsid w:val="00DE13E9"/>
    <w:rsid w:val="00DE26ED"/>
    <w:rsid w:val="00DE27E2"/>
    <w:rsid w:val="00DE467E"/>
    <w:rsid w:val="00DE7637"/>
    <w:rsid w:val="00DE7D13"/>
    <w:rsid w:val="00DF1520"/>
    <w:rsid w:val="00DF176A"/>
    <w:rsid w:val="00DF561F"/>
    <w:rsid w:val="00DF7552"/>
    <w:rsid w:val="00E01D14"/>
    <w:rsid w:val="00E058E0"/>
    <w:rsid w:val="00E05B22"/>
    <w:rsid w:val="00E05DB4"/>
    <w:rsid w:val="00E06BFE"/>
    <w:rsid w:val="00E11B56"/>
    <w:rsid w:val="00E11CD5"/>
    <w:rsid w:val="00E22487"/>
    <w:rsid w:val="00E2269A"/>
    <w:rsid w:val="00E243B1"/>
    <w:rsid w:val="00E2610B"/>
    <w:rsid w:val="00E26CBA"/>
    <w:rsid w:val="00E2727F"/>
    <w:rsid w:val="00E2752D"/>
    <w:rsid w:val="00E331E7"/>
    <w:rsid w:val="00E34AA8"/>
    <w:rsid w:val="00E35442"/>
    <w:rsid w:val="00E35658"/>
    <w:rsid w:val="00E35DFA"/>
    <w:rsid w:val="00E35EF8"/>
    <w:rsid w:val="00E37645"/>
    <w:rsid w:val="00E450E1"/>
    <w:rsid w:val="00E50198"/>
    <w:rsid w:val="00E51146"/>
    <w:rsid w:val="00E51DD1"/>
    <w:rsid w:val="00E51E68"/>
    <w:rsid w:val="00E53228"/>
    <w:rsid w:val="00E565FB"/>
    <w:rsid w:val="00E60407"/>
    <w:rsid w:val="00E60C7F"/>
    <w:rsid w:val="00E61E1C"/>
    <w:rsid w:val="00E64711"/>
    <w:rsid w:val="00E66492"/>
    <w:rsid w:val="00E66A83"/>
    <w:rsid w:val="00E66B64"/>
    <w:rsid w:val="00E678B3"/>
    <w:rsid w:val="00E7039A"/>
    <w:rsid w:val="00E71B73"/>
    <w:rsid w:val="00E73CC9"/>
    <w:rsid w:val="00E75719"/>
    <w:rsid w:val="00E772DB"/>
    <w:rsid w:val="00E7766E"/>
    <w:rsid w:val="00E77F8D"/>
    <w:rsid w:val="00E81065"/>
    <w:rsid w:val="00E820D4"/>
    <w:rsid w:val="00E84FEC"/>
    <w:rsid w:val="00E85624"/>
    <w:rsid w:val="00E87D5A"/>
    <w:rsid w:val="00E91400"/>
    <w:rsid w:val="00E9191C"/>
    <w:rsid w:val="00E91A57"/>
    <w:rsid w:val="00E91EF6"/>
    <w:rsid w:val="00E926C8"/>
    <w:rsid w:val="00E93F38"/>
    <w:rsid w:val="00E95F74"/>
    <w:rsid w:val="00E962A7"/>
    <w:rsid w:val="00E97087"/>
    <w:rsid w:val="00E97389"/>
    <w:rsid w:val="00EA1893"/>
    <w:rsid w:val="00EA20A4"/>
    <w:rsid w:val="00EA3EC5"/>
    <w:rsid w:val="00EA57D3"/>
    <w:rsid w:val="00EA710F"/>
    <w:rsid w:val="00EA7695"/>
    <w:rsid w:val="00EA7F5C"/>
    <w:rsid w:val="00EB2025"/>
    <w:rsid w:val="00EB2736"/>
    <w:rsid w:val="00EB3C22"/>
    <w:rsid w:val="00EB4DEC"/>
    <w:rsid w:val="00EB5B66"/>
    <w:rsid w:val="00EB795C"/>
    <w:rsid w:val="00EC03F8"/>
    <w:rsid w:val="00EC1D3E"/>
    <w:rsid w:val="00EC6FAC"/>
    <w:rsid w:val="00ED0C6A"/>
    <w:rsid w:val="00ED4374"/>
    <w:rsid w:val="00ED4A72"/>
    <w:rsid w:val="00ED5DFC"/>
    <w:rsid w:val="00ED7314"/>
    <w:rsid w:val="00ED74FC"/>
    <w:rsid w:val="00EE050A"/>
    <w:rsid w:val="00EE0963"/>
    <w:rsid w:val="00EE1665"/>
    <w:rsid w:val="00EE4264"/>
    <w:rsid w:val="00EE5395"/>
    <w:rsid w:val="00EE5808"/>
    <w:rsid w:val="00EF224A"/>
    <w:rsid w:val="00EF2B92"/>
    <w:rsid w:val="00EF4596"/>
    <w:rsid w:val="00EF4C24"/>
    <w:rsid w:val="00EF4E82"/>
    <w:rsid w:val="00EF5461"/>
    <w:rsid w:val="00EF5B09"/>
    <w:rsid w:val="00EF68DC"/>
    <w:rsid w:val="00EF7255"/>
    <w:rsid w:val="00F00F76"/>
    <w:rsid w:val="00F01F54"/>
    <w:rsid w:val="00F0446F"/>
    <w:rsid w:val="00F05A2F"/>
    <w:rsid w:val="00F05B6F"/>
    <w:rsid w:val="00F05CAF"/>
    <w:rsid w:val="00F07063"/>
    <w:rsid w:val="00F0788A"/>
    <w:rsid w:val="00F143F9"/>
    <w:rsid w:val="00F1468B"/>
    <w:rsid w:val="00F15D72"/>
    <w:rsid w:val="00F17B3F"/>
    <w:rsid w:val="00F17B93"/>
    <w:rsid w:val="00F248CF"/>
    <w:rsid w:val="00F260E7"/>
    <w:rsid w:val="00F2680B"/>
    <w:rsid w:val="00F31233"/>
    <w:rsid w:val="00F318B7"/>
    <w:rsid w:val="00F325E8"/>
    <w:rsid w:val="00F36565"/>
    <w:rsid w:val="00F36F69"/>
    <w:rsid w:val="00F4000E"/>
    <w:rsid w:val="00F438C2"/>
    <w:rsid w:val="00F43952"/>
    <w:rsid w:val="00F46FEE"/>
    <w:rsid w:val="00F47E96"/>
    <w:rsid w:val="00F53861"/>
    <w:rsid w:val="00F540A0"/>
    <w:rsid w:val="00F544AA"/>
    <w:rsid w:val="00F5621B"/>
    <w:rsid w:val="00F616C1"/>
    <w:rsid w:val="00F6215B"/>
    <w:rsid w:val="00F634B1"/>
    <w:rsid w:val="00F65C84"/>
    <w:rsid w:val="00F67612"/>
    <w:rsid w:val="00F6769C"/>
    <w:rsid w:val="00F701C8"/>
    <w:rsid w:val="00F73990"/>
    <w:rsid w:val="00F74BD9"/>
    <w:rsid w:val="00F764A8"/>
    <w:rsid w:val="00F768C3"/>
    <w:rsid w:val="00F81BF8"/>
    <w:rsid w:val="00F84B00"/>
    <w:rsid w:val="00F84DD1"/>
    <w:rsid w:val="00F86A14"/>
    <w:rsid w:val="00F87C9B"/>
    <w:rsid w:val="00F95D3A"/>
    <w:rsid w:val="00F960A2"/>
    <w:rsid w:val="00F97420"/>
    <w:rsid w:val="00FA0D76"/>
    <w:rsid w:val="00FA19CA"/>
    <w:rsid w:val="00FA1BAB"/>
    <w:rsid w:val="00FA2A70"/>
    <w:rsid w:val="00FA2AD3"/>
    <w:rsid w:val="00FA319E"/>
    <w:rsid w:val="00FA3CDB"/>
    <w:rsid w:val="00FA48D7"/>
    <w:rsid w:val="00FA4D70"/>
    <w:rsid w:val="00FA54FF"/>
    <w:rsid w:val="00FB268C"/>
    <w:rsid w:val="00FB2700"/>
    <w:rsid w:val="00FB50D3"/>
    <w:rsid w:val="00FC03E1"/>
    <w:rsid w:val="00FC06DC"/>
    <w:rsid w:val="00FC24A9"/>
    <w:rsid w:val="00FD5102"/>
    <w:rsid w:val="00FD6E03"/>
    <w:rsid w:val="00FD7758"/>
    <w:rsid w:val="00FE052A"/>
    <w:rsid w:val="00FE0ACD"/>
    <w:rsid w:val="00FE2BEA"/>
    <w:rsid w:val="00FE2D9D"/>
    <w:rsid w:val="00FE4BBC"/>
    <w:rsid w:val="00FE5CA7"/>
    <w:rsid w:val="00FE6AD8"/>
    <w:rsid w:val="00FE6BEE"/>
    <w:rsid w:val="00FE754C"/>
    <w:rsid w:val="00FE79AE"/>
    <w:rsid w:val="00FF18E2"/>
    <w:rsid w:val="00FF1F4E"/>
    <w:rsid w:val="00FF3B26"/>
    <w:rsid w:val="00FF4B9E"/>
    <w:rsid w:val="00FF657E"/>
    <w:rsid w:val="00FF6718"/>
    <w:rsid w:val="00FF6AB3"/>
    <w:rsid w:val="00FF6D44"/>
    <w:rsid w:val="0142C93B"/>
    <w:rsid w:val="01B38424"/>
    <w:rsid w:val="0225C436"/>
    <w:rsid w:val="0387A87B"/>
    <w:rsid w:val="04796DDE"/>
    <w:rsid w:val="05FEBBEF"/>
    <w:rsid w:val="06783844"/>
    <w:rsid w:val="073C6D04"/>
    <w:rsid w:val="08AD4AFE"/>
    <w:rsid w:val="090669D7"/>
    <w:rsid w:val="09A61224"/>
    <w:rsid w:val="0A28BDE3"/>
    <w:rsid w:val="0AA257AD"/>
    <w:rsid w:val="0AC01296"/>
    <w:rsid w:val="0AE946DA"/>
    <w:rsid w:val="0B5A0C5B"/>
    <w:rsid w:val="0CD74CF2"/>
    <w:rsid w:val="0CEFFDCB"/>
    <w:rsid w:val="0D0814AD"/>
    <w:rsid w:val="0DC51B98"/>
    <w:rsid w:val="0E6D5265"/>
    <w:rsid w:val="0EC82BBC"/>
    <w:rsid w:val="0F50688E"/>
    <w:rsid w:val="11D35AAF"/>
    <w:rsid w:val="11E86A89"/>
    <w:rsid w:val="131FD806"/>
    <w:rsid w:val="13D004D0"/>
    <w:rsid w:val="143A88CC"/>
    <w:rsid w:val="145E3E08"/>
    <w:rsid w:val="15DC5380"/>
    <w:rsid w:val="16C15EA1"/>
    <w:rsid w:val="1803D72C"/>
    <w:rsid w:val="181B615A"/>
    <w:rsid w:val="1947E230"/>
    <w:rsid w:val="195A2F7D"/>
    <w:rsid w:val="1A670AAC"/>
    <w:rsid w:val="1B68A841"/>
    <w:rsid w:val="1BED4EA6"/>
    <w:rsid w:val="1CF00C63"/>
    <w:rsid w:val="1D194AE1"/>
    <w:rsid w:val="1D9C8F85"/>
    <w:rsid w:val="1E6AF954"/>
    <w:rsid w:val="1EFCD4B8"/>
    <w:rsid w:val="1F09E0AF"/>
    <w:rsid w:val="1F9839DB"/>
    <w:rsid w:val="206C219A"/>
    <w:rsid w:val="206F208F"/>
    <w:rsid w:val="20D33428"/>
    <w:rsid w:val="21994132"/>
    <w:rsid w:val="22ABA94B"/>
    <w:rsid w:val="245D32AE"/>
    <w:rsid w:val="24943D32"/>
    <w:rsid w:val="25078087"/>
    <w:rsid w:val="261E2BCA"/>
    <w:rsid w:val="2695F22C"/>
    <w:rsid w:val="27F918DF"/>
    <w:rsid w:val="29F1A6CB"/>
    <w:rsid w:val="2A45AD82"/>
    <w:rsid w:val="2AE7BF8F"/>
    <w:rsid w:val="2B98263E"/>
    <w:rsid w:val="2BAA9B98"/>
    <w:rsid w:val="2C551B47"/>
    <w:rsid w:val="2C71ECEE"/>
    <w:rsid w:val="2CC6DAE0"/>
    <w:rsid w:val="2D47CCBF"/>
    <w:rsid w:val="2D6BD12F"/>
    <w:rsid w:val="2DB0357B"/>
    <w:rsid w:val="2DB08674"/>
    <w:rsid w:val="2DDF03FD"/>
    <w:rsid w:val="2E351949"/>
    <w:rsid w:val="2E8020FF"/>
    <w:rsid w:val="2F5E5DC1"/>
    <w:rsid w:val="31251E0A"/>
    <w:rsid w:val="3132F44A"/>
    <w:rsid w:val="319EC2F7"/>
    <w:rsid w:val="33E669A5"/>
    <w:rsid w:val="33F4ECF2"/>
    <w:rsid w:val="365D1BCE"/>
    <w:rsid w:val="366A6629"/>
    <w:rsid w:val="369F0904"/>
    <w:rsid w:val="36D151BC"/>
    <w:rsid w:val="36D87C00"/>
    <w:rsid w:val="36FACA70"/>
    <w:rsid w:val="37F5EF67"/>
    <w:rsid w:val="39CB58A4"/>
    <w:rsid w:val="3D7DB060"/>
    <w:rsid w:val="3DB5D5DA"/>
    <w:rsid w:val="3E0FB0EA"/>
    <w:rsid w:val="3E843511"/>
    <w:rsid w:val="3ECEDB9A"/>
    <w:rsid w:val="3FFD346A"/>
    <w:rsid w:val="40252857"/>
    <w:rsid w:val="406B60E8"/>
    <w:rsid w:val="40DDE13E"/>
    <w:rsid w:val="40E9CAD3"/>
    <w:rsid w:val="4237E2D9"/>
    <w:rsid w:val="423C438F"/>
    <w:rsid w:val="42685A4E"/>
    <w:rsid w:val="42749233"/>
    <w:rsid w:val="42B70EC8"/>
    <w:rsid w:val="43609A71"/>
    <w:rsid w:val="4481B4F5"/>
    <w:rsid w:val="44CB1732"/>
    <w:rsid w:val="45C6DC0C"/>
    <w:rsid w:val="46078FBA"/>
    <w:rsid w:val="461E0AEC"/>
    <w:rsid w:val="466C81FD"/>
    <w:rsid w:val="47FFEBB7"/>
    <w:rsid w:val="481AC6BD"/>
    <w:rsid w:val="48E53F1D"/>
    <w:rsid w:val="4925333E"/>
    <w:rsid w:val="4965201D"/>
    <w:rsid w:val="4A22DBF5"/>
    <w:rsid w:val="4A7D3BA0"/>
    <w:rsid w:val="4ABBD99B"/>
    <w:rsid w:val="4B17038F"/>
    <w:rsid w:val="4B37D3C4"/>
    <w:rsid w:val="4BAE7836"/>
    <w:rsid w:val="4BAEC063"/>
    <w:rsid w:val="4BD3B06B"/>
    <w:rsid w:val="4C0F76AA"/>
    <w:rsid w:val="4CE9E6BF"/>
    <w:rsid w:val="4D0E3B4D"/>
    <w:rsid w:val="4D4F035C"/>
    <w:rsid w:val="4EE73D50"/>
    <w:rsid w:val="504C032D"/>
    <w:rsid w:val="517EA619"/>
    <w:rsid w:val="5210705A"/>
    <w:rsid w:val="52795DB1"/>
    <w:rsid w:val="53028241"/>
    <w:rsid w:val="5354D472"/>
    <w:rsid w:val="538E2030"/>
    <w:rsid w:val="53C5C3A8"/>
    <w:rsid w:val="54FA140E"/>
    <w:rsid w:val="5573C239"/>
    <w:rsid w:val="580882A3"/>
    <w:rsid w:val="58CA5FB1"/>
    <w:rsid w:val="58CB171D"/>
    <w:rsid w:val="59126D3A"/>
    <w:rsid w:val="59144DD3"/>
    <w:rsid w:val="5947353B"/>
    <w:rsid w:val="5996F136"/>
    <w:rsid w:val="5A01404E"/>
    <w:rsid w:val="5A0F53F7"/>
    <w:rsid w:val="5A74E5CB"/>
    <w:rsid w:val="5AD5A80B"/>
    <w:rsid w:val="5AFC8B25"/>
    <w:rsid w:val="5B333B9A"/>
    <w:rsid w:val="5B51F39D"/>
    <w:rsid w:val="5C2127B5"/>
    <w:rsid w:val="5CC88036"/>
    <w:rsid w:val="5D490A6C"/>
    <w:rsid w:val="5FB15722"/>
    <w:rsid w:val="60E260E7"/>
    <w:rsid w:val="627C5D5E"/>
    <w:rsid w:val="62ACA5E7"/>
    <w:rsid w:val="6344749D"/>
    <w:rsid w:val="649B7287"/>
    <w:rsid w:val="64E089B1"/>
    <w:rsid w:val="653CED2D"/>
    <w:rsid w:val="653D96FB"/>
    <w:rsid w:val="66790013"/>
    <w:rsid w:val="671BBC3F"/>
    <w:rsid w:val="674B16A6"/>
    <w:rsid w:val="67585669"/>
    <w:rsid w:val="678E8F5A"/>
    <w:rsid w:val="679730D2"/>
    <w:rsid w:val="679F00E3"/>
    <w:rsid w:val="67D3CAFC"/>
    <w:rsid w:val="681D2D39"/>
    <w:rsid w:val="68410925"/>
    <w:rsid w:val="6A52B9F6"/>
    <w:rsid w:val="6A81BB49"/>
    <w:rsid w:val="6A88B9FA"/>
    <w:rsid w:val="6AEC81E5"/>
    <w:rsid w:val="6B099374"/>
    <w:rsid w:val="6BB59259"/>
    <w:rsid w:val="6CB96133"/>
    <w:rsid w:val="6DE584AC"/>
    <w:rsid w:val="6DF13062"/>
    <w:rsid w:val="6E8EE1F9"/>
    <w:rsid w:val="71D1649E"/>
    <w:rsid w:val="720C1122"/>
    <w:rsid w:val="721221E9"/>
    <w:rsid w:val="7367031D"/>
    <w:rsid w:val="73D5767D"/>
    <w:rsid w:val="73F3FAB4"/>
    <w:rsid w:val="74479CC4"/>
    <w:rsid w:val="74A64FCF"/>
    <w:rsid w:val="7587BE96"/>
    <w:rsid w:val="76F59FEE"/>
    <w:rsid w:val="76FC52F1"/>
    <w:rsid w:val="77A86706"/>
    <w:rsid w:val="77E9129B"/>
    <w:rsid w:val="789B389E"/>
    <w:rsid w:val="7936391A"/>
    <w:rsid w:val="7A4A797D"/>
    <w:rsid w:val="7B171DDF"/>
    <w:rsid w:val="7BA5C877"/>
    <w:rsid w:val="7C5F7F01"/>
    <w:rsid w:val="7C6663DA"/>
    <w:rsid w:val="7CDFCE4D"/>
    <w:rsid w:val="7D019822"/>
    <w:rsid w:val="7D2330F0"/>
    <w:rsid w:val="7D811E20"/>
    <w:rsid w:val="7E2ABF25"/>
    <w:rsid w:val="7E59B5E0"/>
    <w:rsid w:val="7E91D1B3"/>
    <w:rsid w:val="7E94B1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FE8B"/>
  <w15:chartTrackingRefBased/>
  <w15:docId w15:val="{70AD0715-BD47-B644-AB05-E3CF0705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79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4D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196C"/>
    <w:pPr>
      <w:ind w:left="720"/>
      <w:contextualSpacing/>
    </w:pPr>
  </w:style>
  <w:style w:type="character" w:customStyle="1" w:styleId="Titolo1Carattere">
    <w:name w:val="Titolo 1 Carattere"/>
    <w:basedOn w:val="Carpredefinitoparagrafo"/>
    <w:link w:val="Titolo1"/>
    <w:uiPriority w:val="9"/>
    <w:rsid w:val="0019798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97983"/>
    <w:pPr>
      <w:spacing w:before="480" w:line="276" w:lineRule="auto"/>
      <w:outlineLvl w:val="9"/>
    </w:pPr>
    <w:rPr>
      <w:b/>
      <w:bCs/>
      <w:kern w:val="0"/>
      <w:sz w:val="28"/>
      <w:szCs w:val="28"/>
      <w14:ligatures w14:val="none"/>
    </w:rPr>
  </w:style>
  <w:style w:type="paragraph" w:styleId="Sommario1">
    <w:name w:val="toc 1"/>
    <w:basedOn w:val="Normale"/>
    <w:next w:val="Normale"/>
    <w:autoRedefine/>
    <w:uiPriority w:val="39"/>
    <w:unhideWhenUsed/>
    <w:rsid w:val="00197983"/>
    <w:pPr>
      <w:spacing w:before="360" w:after="360"/>
    </w:pPr>
    <w:rPr>
      <w:rFonts w:cstheme="minorHAnsi"/>
      <w:b/>
      <w:bCs/>
      <w:caps/>
      <w:sz w:val="22"/>
      <w:szCs w:val="22"/>
      <w:u w:val="single"/>
    </w:rPr>
  </w:style>
  <w:style w:type="paragraph" w:styleId="Sommario2">
    <w:name w:val="toc 2"/>
    <w:basedOn w:val="Normale"/>
    <w:next w:val="Normale"/>
    <w:autoRedefine/>
    <w:uiPriority w:val="39"/>
    <w:unhideWhenUsed/>
    <w:rsid w:val="00197983"/>
    <w:rPr>
      <w:rFonts w:cstheme="minorHAnsi"/>
      <w:b/>
      <w:bCs/>
      <w:smallCaps/>
      <w:sz w:val="22"/>
      <w:szCs w:val="22"/>
    </w:rPr>
  </w:style>
  <w:style w:type="paragraph" w:styleId="Sommario3">
    <w:name w:val="toc 3"/>
    <w:basedOn w:val="Normale"/>
    <w:next w:val="Normale"/>
    <w:autoRedefine/>
    <w:uiPriority w:val="39"/>
    <w:semiHidden/>
    <w:unhideWhenUsed/>
    <w:rsid w:val="00197983"/>
    <w:rPr>
      <w:rFonts w:cstheme="minorHAnsi"/>
      <w:smallCaps/>
      <w:sz w:val="22"/>
      <w:szCs w:val="22"/>
    </w:rPr>
  </w:style>
  <w:style w:type="paragraph" w:styleId="Sommario4">
    <w:name w:val="toc 4"/>
    <w:basedOn w:val="Normale"/>
    <w:next w:val="Normale"/>
    <w:autoRedefine/>
    <w:uiPriority w:val="39"/>
    <w:semiHidden/>
    <w:unhideWhenUsed/>
    <w:rsid w:val="00197983"/>
    <w:rPr>
      <w:rFonts w:cstheme="minorHAnsi"/>
      <w:sz w:val="22"/>
      <w:szCs w:val="22"/>
    </w:rPr>
  </w:style>
  <w:style w:type="paragraph" w:styleId="Sommario5">
    <w:name w:val="toc 5"/>
    <w:basedOn w:val="Normale"/>
    <w:next w:val="Normale"/>
    <w:autoRedefine/>
    <w:uiPriority w:val="39"/>
    <w:semiHidden/>
    <w:unhideWhenUsed/>
    <w:rsid w:val="00197983"/>
    <w:rPr>
      <w:rFonts w:cstheme="minorHAnsi"/>
      <w:sz w:val="22"/>
      <w:szCs w:val="22"/>
    </w:rPr>
  </w:style>
  <w:style w:type="paragraph" w:styleId="Sommario6">
    <w:name w:val="toc 6"/>
    <w:basedOn w:val="Normale"/>
    <w:next w:val="Normale"/>
    <w:autoRedefine/>
    <w:uiPriority w:val="39"/>
    <w:semiHidden/>
    <w:unhideWhenUsed/>
    <w:rsid w:val="00197983"/>
    <w:rPr>
      <w:rFonts w:cstheme="minorHAnsi"/>
      <w:sz w:val="22"/>
      <w:szCs w:val="22"/>
    </w:rPr>
  </w:style>
  <w:style w:type="paragraph" w:styleId="Sommario7">
    <w:name w:val="toc 7"/>
    <w:basedOn w:val="Normale"/>
    <w:next w:val="Normale"/>
    <w:autoRedefine/>
    <w:uiPriority w:val="39"/>
    <w:semiHidden/>
    <w:unhideWhenUsed/>
    <w:rsid w:val="00197983"/>
    <w:rPr>
      <w:rFonts w:cstheme="minorHAnsi"/>
      <w:sz w:val="22"/>
      <w:szCs w:val="22"/>
    </w:rPr>
  </w:style>
  <w:style w:type="paragraph" w:styleId="Sommario8">
    <w:name w:val="toc 8"/>
    <w:basedOn w:val="Normale"/>
    <w:next w:val="Normale"/>
    <w:autoRedefine/>
    <w:uiPriority w:val="39"/>
    <w:semiHidden/>
    <w:unhideWhenUsed/>
    <w:rsid w:val="00197983"/>
    <w:rPr>
      <w:rFonts w:cstheme="minorHAnsi"/>
      <w:sz w:val="22"/>
      <w:szCs w:val="22"/>
    </w:rPr>
  </w:style>
  <w:style w:type="paragraph" w:styleId="Sommario9">
    <w:name w:val="toc 9"/>
    <w:basedOn w:val="Normale"/>
    <w:next w:val="Normale"/>
    <w:autoRedefine/>
    <w:uiPriority w:val="39"/>
    <w:semiHidden/>
    <w:unhideWhenUsed/>
    <w:rsid w:val="00197983"/>
    <w:rPr>
      <w:rFonts w:cstheme="minorHAnsi"/>
      <w:sz w:val="22"/>
      <w:szCs w:val="22"/>
    </w:rPr>
  </w:style>
  <w:style w:type="character" w:customStyle="1" w:styleId="Titolo2Carattere">
    <w:name w:val="Titolo 2 Carattere"/>
    <w:basedOn w:val="Carpredefinitoparagrafo"/>
    <w:link w:val="Titolo2"/>
    <w:uiPriority w:val="9"/>
    <w:rsid w:val="00234D5C"/>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234D5C"/>
    <w:rPr>
      <w:color w:val="0563C1" w:themeColor="hyperlink"/>
      <w:u w:val="single"/>
    </w:rPr>
  </w:style>
  <w:style w:type="paragraph" w:styleId="Bibliografia">
    <w:name w:val="Bibliography"/>
    <w:basedOn w:val="Normale"/>
    <w:next w:val="Normale"/>
    <w:uiPriority w:val="37"/>
    <w:unhideWhenUsed/>
    <w:rsid w:val="00C93A69"/>
  </w:style>
  <w:style w:type="paragraph" w:styleId="Titolo">
    <w:name w:val="Title"/>
    <w:basedOn w:val="Normale"/>
    <w:next w:val="Normale"/>
    <w:link w:val="TitoloCarattere"/>
    <w:uiPriority w:val="10"/>
    <w:qFormat/>
    <w:rsid w:val="00032128"/>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32128"/>
    <w:rPr>
      <w:rFonts w:asciiTheme="majorHAnsi" w:eastAsiaTheme="majorEastAsia" w:hAnsiTheme="majorHAnsi" w:cstheme="majorBidi"/>
      <w:spacing w:val="-10"/>
      <w:kern w:val="28"/>
      <w:sz w:val="56"/>
      <w:szCs w:val="56"/>
    </w:rPr>
  </w:style>
  <w:style w:type="paragraph" w:styleId="NormaleWeb">
    <w:name w:val="Normal (Web)"/>
    <w:basedOn w:val="Normale"/>
    <w:uiPriority w:val="99"/>
    <w:unhideWhenUsed/>
    <w:rsid w:val="00F73990"/>
    <w:pPr>
      <w:spacing w:before="100" w:beforeAutospacing="1" w:after="100" w:afterAutospacing="1"/>
    </w:pPr>
    <w:rPr>
      <w:rFonts w:ascii="Times New Roman" w:eastAsia="Times New Roman" w:hAnsi="Times New Roman" w:cs="Times New Roman"/>
      <w:kern w:val="0"/>
      <w:lang w:val="it-IT" w:eastAsia="en-GB"/>
      <w14:ligatures w14:val="none"/>
    </w:rPr>
  </w:style>
  <w:style w:type="character" w:styleId="Testosegnaposto">
    <w:name w:val="Placeholder Text"/>
    <w:basedOn w:val="Carpredefinitoparagrafo"/>
    <w:uiPriority w:val="99"/>
    <w:semiHidden/>
    <w:rsid w:val="00F73990"/>
    <w:rPr>
      <w:color w:val="666666"/>
    </w:rPr>
  </w:style>
  <w:style w:type="paragraph" w:styleId="Didascalia">
    <w:name w:val="caption"/>
    <w:basedOn w:val="Normale"/>
    <w:next w:val="Normale"/>
    <w:uiPriority w:val="35"/>
    <w:unhideWhenUsed/>
    <w:qFormat/>
    <w:rsid w:val="00FF18E2"/>
    <w:pPr>
      <w:spacing w:after="200"/>
    </w:pPr>
    <w:rPr>
      <w:i/>
      <w:iCs/>
      <w:color w:val="44546A" w:themeColor="text2"/>
      <w:sz w:val="18"/>
      <w:szCs w:val="18"/>
    </w:rPr>
  </w:style>
  <w:style w:type="paragraph" w:styleId="Revisione">
    <w:name w:val="Revision"/>
    <w:hidden/>
    <w:uiPriority w:val="99"/>
    <w:semiHidden/>
    <w:rsid w:val="00A95374"/>
  </w:style>
  <w:style w:type="paragraph" w:styleId="Sottotitolo">
    <w:name w:val="Subtitle"/>
    <w:basedOn w:val="Normale"/>
    <w:next w:val="Normale"/>
    <w:link w:val="SottotitoloCarattere"/>
    <w:uiPriority w:val="11"/>
    <w:qFormat/>
    <w:rsid w:val="008C742B"/>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8C742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9525">
      <w:bodyDiv w:val="1"/>
      <w:marLeft w:val="0"/>
      <w:marRight w:val="0"/>
      <w:marTop w:val="0"/>
      <w:marBottom w:val="0"/>
      <w:divBdr>
        <w:top w:val="none" w:sz="0" w:space="0" w:color="auto"/>
        <w:left w:val="none" w:sz="0" w:space="0" w:color="auto"/>
        <w:bottom w:val="none" w:sz="0" w:space="0" w:color="auto"/>
        <w:right w:val="none" w:sz="0" w:space="0" w:color="auto"/>
      </w:divBdr>
    </w:div>
    <w:div w:id="43409158">
      <w:bodyDiv w:val="1"/>
      <w:marLeft w:val="0"/>
      <w:marRight w:val="0"/>
      <w:marTop w:val="0"/>
      <w:marBottom w:val="0"/>
      <w:divBdr>
        <w:top w:val="none" w:sz="0" w:space="0" w:color="auto"/>
        <w:left w:val="none" w:sz="0" w:space="0" w:color="auto"/>
        <w:bottom w:val="none" w:sz="0" w:space="0" w:color="auto"/>
        <w:right w:val="none" w:sz="0" w:space="0" w:color="auto"/>
      </w:divBdr>
    </w:div>
    <w:div w:id="59210563">
      <w:bodyDiv w:val="1"/>
      <w:marLeft w:val="0"/>
      <w:marRight w:val="0"/>
      <w:marTop w:val="0"/>
      <w:marBottom w:val="0"/>
      <w:divBdr>
        <w:top w:val="none" w:sz="0" w:space="0" w:color="auto"/>
        <w:left w:val="none" w:sz="0" w:space="0" w:color="auto"/>
        <w:bottom w:val="none" w:sz="0" w:space="0" w:color="auto"/>
        <w:right w:val="none" w:sz="0" w:space="0" w:color="auto"/>
      </w:divBdr>
    </w:div>
    <w:div w:id="60518795">
      <w:bodyDiv w:val="1"/>
      <w:marLeft w:val="0"/>
      <w:marRight w:val="0"/>
      <w:marTop w:val="0"/>
      <w:marBottom w:val="0"/>
      <w:divBdr>
        <w:top w:val="none" w:sz="0" w:space="0" w:color="auto"/>
        <w:left w:val="none" w:sz="0" w:space="0" w:color="auto"/>
        <w:bottom w:val="none" w:sz="0" w:space="0" w:color="auto"/>
        <w:right w:val="none" w:sz="0" w:space="0" w:color="auto"/>
      </w:divBdr>
    </w:div>
    <w:div w:id="93597648">
      <w:bodyDiv w:val="1"/>
      <w:marLeft w:val="0"/>
      <w:marRight w:val="0"/>
      <w:marTop w:val="0"/>
      <w:marBottom w:val="0"/>
      <w:divBdr>
        <w:top w:val="none" w:sz="0" w:space="0" w:color="auto"/>
        <w:left w:val="none" w:sz="0" w:space="0" w:color="auto"/>
        <w:bottom w:val="none" w:sz="0" w:space="0" w:color="auto"/>
        <w:right w:val="none" w:sz="0" w:space="0" w:color="auto"/>
      </w:divBdr>
    </w:div>
    <w:div w:id="120421122">
      <w:bodyDiv w:val="1"/>
      <w:marLeft w:val="0"/>
      <w:marRight w:val="0"/>
      <w:marTop w:val="0"/>
      <w:marBottom w:val="0"/>
      <w:divBdr>
        <w:top w:val="none" w:sz="0" w:space="0" w:color="auto"/>
        <w:left w:val="none" w:sz="0" w:space="0" w:color="auto"/>
        <w:bottom w:val="none" w:sz="0" w:space="0" w:color="auto"/>
        <w:right w:val="none" w:sz="0" w:space="0" w:color="auto"/>
      </w:divBdr>
    </w:div>
    <w:div w:id="122386366">
      <w:bodyDiv w:val="1"/>
      <w:marLeft w:val="0"/>
      <w:marRight w:val="0"/>
      <w:marTop w:val="0"/>
      <w:marBottom w:val="0"/>
      <w:divBdr>
        <w:top w:val="none" w:sz="0" w:space="0" w:color="auto"/>
        <w:left w:val="none" w:sz="0" w:space="0" w:color="auto"/>
        <w:bottom w:val="none" w:sz="0" w:space="0" w:color="auto"/>
        <w:right w:val="none" w:sz="0" w:space="0" w:color="auto"/>
      </w:divBdr>
    </w:div>
    <w:div w:id="122693106">
      <w:bodyDiv w:val="1"/>
      <w:marLeft w:val="0"/>
      <w:marRight w:val="0"/>
      <w:marTop w:val="0"/>
      <w:marBottom w:val="0"/>
      <w:divBdr>
        <w:top w:val="none" w:sz="0" w:space="0" w:color="auto"/>
        <w:left w:val="none" w:sz="0" w:space="0" w:color="auto"/>
        <w:bottom w:val="none" w:sz="0" w:space="0" w:color="auto"/>
        <w:right w:val="none" w:sz="0" w:space="0" w:color="auto"/>
      </w:divBdr>
    </w:div>
    <w:div w:id="132910483">
      <w:bodyDiv w:val="1"/>
      <w:marLeft w:val="0"/>
      <w:marRight w:val="0"/>
      <w:marTop w:val="0"/>
      <w:marBottom w:val="0"/>
      <w:divBdr>
        <w:top w:val="none" w:sz="0" w:space="0" w:color="auto"/>
        <w:left w:val="none" w:sz="0" w:space="0" w:color="auto"/>
        <w:bottom w:val="none" w:sz="0" w:space="0" w:color="auto"/>
        <w:right w:val="none" w:sz="0" w:space="0" w:color="auto"/>
      </w:divBdr>
    </w:div>
    <w:div w:id="142897071">
      <w:bodyDiv w:val="1"/>
      <w:marLeft w:val="0"/>
      <w:marRight w:val="0"/>
      <w:marTop w:val="0"/>
      <w:marBottom w:val="0"/>
      <w:divBdr>
        <w:top w:val="none" w:sz="0" w:space="0" w:color="auto"/>
        <w:left w:val="none" w:sz="0" w:space="0" w:color="auto"/>
        <w:bottom w:val="none" w:sz="0" w:space="0" w:color="auto"/>
        <w:right w:val="none" w:sz="0" w:space="0" w:color="auto"/>
      </w:divBdr>
    </w:div>
    <w:div w:id="151262978">
      <w:bodyDiv w:val="1"/>
      <w:marLeft w:val="0"/>
      <w:marRight w:val="0"/>
      <w:marTop w:val="0"/>
      <w:marBottom w:val="0"/>
      <w:divBdr>
        <w:top w:val="none" w:sz="0" w:space="0" w:color="auto"/>
        <w:left w:val="none" w:sz="0" w:space="0" w:color="auto"/>
        <w:bottom w:val="none" w:sz="0" w:space="0" w:color="auto"/>
        <w:right w:val="none" w:sz="0" w:space="0" w:color="auto"/>
      </w:divBdr>
    </w:div>
    <w:div w:id="181286408">
      <w:bodyDiv w:val="1"/>
      <w:marLeft w:val="0"/>
      <w:marRight w:val="0"/>
      <w:marTop w:val="0"/>
      <w:marBottom w:val="0"/>
      <w:divBdr>
        <w:top w:val="none" w:sz="0" w:space="0" w:color="auto"/>
        <w:left w:val="none" w:sz="0" w:space="0" w:color="auto"/>
        <w:bottom w:val="none" w:sz="0" w:space="0" w:color="auto"/>
        <w:right w:val="none" w:sz="0" w:space="0" w:color="auto"/>
      </w:divBdr>
    </w:div>
    <w:div w:id="193811963">
      <w:bodyDiv w:val="1"/>
      <w:marLeft w:val="0"/>
      <w:marRight w:val="0"/>
      <w:marTop w:val="0"/>
      <w:marBottom w:val="0"/>
      <w:divBdr>
        <w:top w:val="none" w:sz="0" w:space="0" w:color="auto"/>
        <w:left w:val="none" w:sz="0" w:space="0" w:color="auto"/>
        <w:bottom w:val="none" w:sz="0" w:space="0" w:color="auto"/>
        <w:right w:val="none" w:sz="0" w:space="0" w:color="auto"/>
      </w:divBdr>
    </w:div>
    <w:div w:id="195389960">
      <w:bodyDiv w:val="1"/>
      <w:marLeft w:val="0"/>
      <w:marRight w:val="0"/>
      <w:marTop w:val="0"/>
      <w:marBottom w:val="0"/>
      <w:divBdr>
        <w:top w:val="none" w:sz="0" w:space="0" w:color="auto"/>
        <w:left w:val="none" w:sz="0" w:space="0" w:color="auto"/>
        <w:bottom w:val="none" w:sz="0" w:space="0" w:color="auto"/>
        <w:right w:val="none" w:sz="0" w:space="0" w:color="auto"/>
      </w:divBdr>
    </w:div>
    <w:div w:id="212231069">
      <w:bodyDiv w:val="1"/>
      <w:marLeft w:val="0"/>
      <w:marRight w:val="0"/>
      <w:marTop w:val="0"/>
      <w:marBottom w:val="0"/>
      <w:divBdr>
        <w:top w:val="none" w:sz="0" w:space="0" w:color="auto"/>
        <w:left w:val="none" w:sz="0" w:space="0" w:color="auto"/>
        <w:bottom w:val="none" w:sz="0" w:space="0" w:color="auto"/>
        <w:right w:val="none" w:sz="0" w:space="0" w:color="auto"/>
      </w:divBdr>
    </w:div>
    <w:div w:id="213781985">
      <w:bodyDiv w:val="1"/>
      <w:marLeft w:val="0"/>
      <w:marRight w:val="0"/>
      <w:marTop w:val="0"/>
      <w:marBottom w:val="0"/>
      <w:divBdr>
        <w:top w:val="none" w:sz="0" w:space="0" w:color="auto"/>
        <w:left w:val="none" w:sz="0" w:space="0" w:color="auto"/>
        <w:bottom w:val="none" w:sz="0" w:space="0" w:color="auto"/>
        <w:right w:val="none" w:sz="0" w:space="0" w:color="auto"/>
      </w:divBdr>
    </w:div>
    <w:div w:id="239491163">
      <w:bodyDiv w:val="1"/>
      <w:marLeft w:val="0"/>
      <w:marRight w:val="0"/>
      <w:marTop w:val="0"/>
      <w:marBottom w:val="0"/>
      <w:divBdr>
        <w:top w:val="none" w:sz="0" w:space="0" w:color="auto"/>
        <w:left w:val="none" w:sz="0" w:space="0" w:color="auto"/>
        <w:bottom w:val="none" w:sz="0" w:space="0" w:color="auto"/>
        <w:right w:val="none" w:sz="0" w:space="0" w:color="auto"/>
      </w:divBdr>
    </w:div>
    <w:div w:id="240070511">
      <w:bodyDiv w:val="1"/>
      <w:marLeft w:val="0"/>
      <w:marRight w:val="0"/>
      <w:marTop w:val="0"/>
      <w:marBottom w:val="0"/>
      <w:divBdr>
        <w:top w:val="none" w:sz="0" w:space="0" w:color="auto"/>
        <w:left w:val="none" w:sz="0" w:space="0" w:color="auto"/>
        <w:bottom w:val="none" w:sz="0" w:space="0" w:color="auto"/>
        <w:right w:val="none" w:sz="0" w:space="0" w:color="auto"/>
      </w:divBdr>
    </w:div>
    <w:div w:id="254485169">
      <w:bodyDiv w:val="1"/>
      <w:marLeft w:val="0"/>
      <w:marRight w:val="0"/>
      <w:marTop w:val="0"/>
      <w:marBottom w:val="0"/>
      <w:divBdr>
        <w:top w:val="none" w:sz="0" w:space="0" w:color="auto"/>
        <w:left w:val="none" w:sz="0" w:space="0" w:color="auto"/>
        <w:bottom w:val="none" w:sz="0" w:space="0" w:color="auto"/>
        <w:right w:val="none" w:sz="0" w:space="0" w:color="auto"/>
      </w:divBdr>
    </w:div>
    <w:div w:id="261843090">
      <w:bodyDiv w:val="1"/>
      <w:marLeft w:val="0"/>
      <w:marRight w:val="0"/>
      <w:marTop w:val="0"/>
      <w:marBottom w:val="0"/>
      <w:divBdr>
        <w:top w:val="none" w:sz="0" w:space="0" w:color="auto"/>
        <w:left w:val="none" w:sz="0" w:space="0" w:color="auto"/>
        <w:bottom w:val="none" w:sz="0" w:space="0" w:color="auto"/>
        <w:right w:val="none" w:sz="0" w:space="0" w:color="auto"/>
      </w:divBdr>
    </w:div>
    <w:div w:id="310722308">
      <w:bodyDiv w:val="1"/>
      <w:marLeft w:val="0"/>
      <w:marRight w:val="0"/>
      <w:marTop w:val="0"/>
      <w:marBottom w:val="0"/>
      <w:divBdr>
        <w:top w:val="none" w:sz="0" w:space="0" w:color="auto"/>
        <w:left w:val="none" w:sz="0" w:space="0" w:color="auto"/>
        <w:bottom w:val="none" w:sz="0" w:space="0" w:color="auto"/>
        <w:right w:val="none" w:sz="0" w:space="0" w:color="auto"/>
      </w:divBdr>
    </w:div>
    <w:div w:id="312609748">
      <w:bodyDiv w:val="1"/>
      <w:marLeft w:val="0"/>
      <w:marRight w:val="0"/>
      <w:marTop w:val="0"/>
      <w:marBottom w:val="0"/>
      <w:divBdr>
        <w:top w:val="none" w:sz="0" w:space="0" w:color="auto"/>
        <w:left w:val="none" w:sz="0" w:space="0" w:color="auto"/>
        <w:bottom w:val="none" w:sz="0" w:space="0" w:color="auto"/>
        <w:right w:val="none" w:sz="0" w:space="0" w:color="auto"/>
      </w:divBdr>
    </w:div>
    <w:div w:id="324206981">
      <w:bodyDiv w:val="1"/>
      <w:marLeft w:val="0"/>
      <w:marRight w:val="0"/>
      <w:marTop w:val="0"/>
      <w:marBottom w:val="0"/>
      <w:divBdr>
        <w:top w:val="none" w:sz="0" w:space="0" w:color="auto"/>
        <w:left w:val="none" w:sz="0" w:space="0" w:color="auto"/>
        <w:bottom w:val="none" w:sz="0" w:space="0" w:color="auto"/>
        <w:right w:val="none" w:sz="0" w:space="0" w:color="auto"/>
      </w:divBdr>
    </w:div>
    <w:div w:id="324214073">
      <w:bodyDiv w:val="1"/>
      <w:marLeft w:val="0"/>
      <w:marRight w:val="0"/>
      <w:marTop w:val="0"/>
      <w:marBottom w:val="0"/>
      <w:divBdr>
        <w:top w:val="none" w:sz="0" w:space="0" w:color="auto"/>
        <w:left w:val="none" w:sz="0" w:space="0" w:color="auto"/>
        <w:bottom w:val="none" w:sz="0" w:space="0" w:color="auto"/>
        <w:right w:val="none" w:sz="0" w:space="0" w:color="auto"/>
      </w:divBdr>
    </w:div>
    <w:div w:id="333262458">
      <w:bodyDiv w:val="1"/>
      <w:marLeft w:val="0"/>
      <w:marRight w:val="0"/>
      <w:marTop w:val="0"/>
      <w:marBottom w:val="0"/>
      <w:divBdr>
        <w:top w:val="none" w:sz="0" w:space="0" w:color="auto"/>
        <w:left w:val="none" w:sz="0" w:space="0" w:color="auto"/>
        <w:bottom w:val="none" w:sz="0" w:space="0" w:color="auto"/>
        <w:right w:val="none" w:sz="0" w:space="0" w:color="auto"/>
      </w:divBdr>
    </w:div>
    <w:div w:id="384917244">
      <w:bodyDiv w:val="1"/>
      <w:marLeft w:val="0"/>
      <w:marRight w:val="0"/>
      <w:marTop w:val="0"/>
      <w:marBottom w:val="0"/>
      <w:divBdr>
        <w:top w:val="none" w:sz="0" w:space="0" w:color="auto"/>
        <w:left w:val="none" w:sz="0" w:space="0" w:color="auto"/>
        <w:bottom w:val="none" w:sz="0" w:space="0" w:color="auto"/>
        <w:right w:val="none" w:sz="0" w:space="0" w:color="auto"/>
      </w:divBdr>
    </w:div>
    <w:div w:id="418596260">
      <w:bodyDiv w:val="1"/>
      <w:marLeft w:val="0"/>
      <w:marRight w:val="0"/>
      <w:marTop w:val="0"/>
      <w:marBottom w:val="0"/>
      <w:divBdr>
        <w:top w:val="none" w:sz="0" w:space="0" w:color="auto"/>
        <w:left w:val="none" w:sz="0" w:space="0" w:color="auto"/>
        <w:bottom w:val="none" w:sz="0" w:space="0" w:color="auto"/>
        <w:right w:val="none" w:sz="0" w:space="0" w:color="auto"/>
      </w:divBdr>
    </w:div>
    <w:div w:id="421344815">
      <w:bodyDiv w:val="1"/>
      <w:marLeft w:val="0"/>
      <w:marRight w:val="0"/>
      <w:marTop w:val="0"/>
      <w:marBottom w:val="0"/>
      <w:divBdr>
        <w:top w:val="none" w:sz="0" w:space="0" w:color="auto"/>
        <w:left w:val="none" w:sz="0" w:space="0" w:color="auto"/>
        <w:bottom w:val="none" w:sz="0" w:space="0" w:color="auto"/>
        <w:right w:val="none" w:sz="0" w:space="0" w:color="auto"/>
      </w:divBdr>
    </w:div>
    <w:div w:id="465970115">
      <w:bodyDiv w:val="1"/>
      <w:marLeft w:val="0"/>
      <w:marRight w:val="0"/>
      <w:marTop w:val="0"/>
      <w:marBottom w:val="0"/>
      <w:divBdr>
        <w:top w:val="none" w:sz="0" w:space="0" w:color="auto"/>
        <w:left w:val="none" w:sz="0" w:space="0" w:color="auto"/>
        <w:bottom w:val="none" w:sz="0" w:space="0" w:color="auto"/>
        <w:right w:val="none" w:sz="0" w:space="0" w:color="auto"/>
      </w:divBdr>
    </w:div>
    <w:div w:id="507719449">
      <w:bodyDiv w:val="1"/>
      <w:marLeft w:val="0"/>
      <w:marRight w:val="0"/>
      <w:marTop w:val="0"/>
      <w:marBottom w:val="0"/>
      <w:divBdr>
        <w:top w:val="none" w:sz="0" w:space="0" w:color="auto"/>
        <w:left w:val="none" w:sz="0" w:space="0" w:color="auto"/>
        <w:bottom w:val="none" w:sz="0" w:space="0" w:color="auto"/>
        <w:right w:val="none" w:sz="0" w:space="0" w:color="auto"/>
      </w:divBdr>
    </w:div>
    <w:div w:id="511650827">
      <w:bodyDiv w:val="1"/>
      <w:marLeft w:val="0"/>
      <w:marRight w:val="0"/>
      <w:marTop w:val="0"/>
      <w:marBottom w:val="0"/>
      <w:divBdr>
        <w:top w:val="none" w:sz="0" w:space="0" w:color="auto"/>
        <w:left w:val="none" w:sz="0" w:space="0" w:color="auto"/>
        <w:bottom w:val="none" w:sz="0" w:space="0" w:color="auto"/>
        <w:right w:val="none" w:sz="0" w:space="0" w:color="auto"/>
      </w:divBdr>
    </w:div>
    <w:div w:id="560872833">
      <w:bodyDiv w:val="1"/>
      <w:marLeft w:val="0"/>
      <w:marRight w:val="0"/>
      <w:marTop w:val="0"/>
      <w:marBottom w:val="0"/>
      <w:divBdr>
        <w:top w:val="none" w:sz="0" w:space="0" w:color="auto"/>
        <w:left w:val="none" w:sz="0" w:space="0" w:color="auto"/>
        <w:bottom w:val="none" w:sz="0" w:space="0" w:color="auto"/>
        <w:right w:val="none" w:sz="0" w:space="0" w:color="auto"/>
      </w:divBdr>
    </w:div>
    <w:div w:id="574902038">
      <w:bodyDiv w:val="1"/>
      <w:marLeft w:val="0"/>
      <w:marRight w:val="0"/>
      <w:marTop w:val="0"/>
      <w:marBottom w:val="0"/>
      <w:divBdr>
        <w:top w:val="none" w:sz="0" w:space="0" w:color="auto"/>
        <w:left w:val="none" w:sz="0" w:space="0" w:color="auto"/>
        <w:bottom w:val="none" w:sz="0" w:space="0" w:color="auto"/>
        <w:right w:val="none" w:sz="0" w:space="0" w:color="auto"/>
      </w:divBdr>
    </w:div>
    <w:div w:id="586228316">
      <w:bodyDiv w:val="1"/>
      <w:marLeft w:val="0"/>
      <w:marRight w:val="0"/>
      <w:marTop w:val="0"/>
      <w:marBottom w:val="0"/>
      <w:divBdr>
        <w:top w:val="none" w:sz="0" w:space="0" w:color="auto"/>
        <w:left w:val="none" w:sz="0" w:space="0" w:color="auto"/>
        <w:bottom w:val="none" w:sz="0" w:space="0" w:color="auto"/>
        <w:right w:val="none" w:sz="0" w:space="0" w:color="auto"/>
      </w:divBdr>
    </w:div>
    <w:div w:id="668141656">
      <w:bodyDiv w:val="1"/>
      <w:marLeft w:val="0"/>
      <w:marRight w:val="0"/>
      <w:marTop w:val="0"/>
      <w:marBottom w:val="0"/>
      <w:divBdr>
        <w:top w:val="none" w:sz="0" w:space="0" w:color="auto"/>
        <w:left w:val="none" w:sz="0" w:space="0" w:color="auto"/>
        <w:bottom w:val="none" w:sz="0" w:space="0" w:color="auto"/>
        <w:right w:val="none" w:sz="0" w:space="0" w:color="auto"/>
      </w:divBdr>
    </w:div>
    <w:div w:id="689842953">
      <w:bodyDiv w:val="1"/>
      <w:marLeft w:val="0"/>
      <w:marRight w:val="0"/>
      <w:marTop w:val="0"/>
      <w:marBottom w:val="0"/>
      <w:divBdr>
        <w:top w:val="none" w:sz="0" w:space="0" w:color="auto"/>
        <w:left w:val="none" w:sz="0" w:space="0" w:color="auto"/>
        <w:bottom w:val="none" w:sz="0" w:space="0" w:color="auto"/>
        <w:right w:val="none" w:sz="0" w:space="0" w:color="auto"/>
      </w:divBdr>
    </w:div>
    <w:div w:id="689993302">
      <w:bodyDiv w:val="1"/>
      <w:marLeft w:val="0"/>
      <w:marRight w:val="0"/>
      <w:marTop w:val="0"/>
      <w:marBottom w:val="0"/>
      <w:divBdr>
        <w:top w:val="none" w:sz="0" w:space="0" w:color="auto"/>
        <w:left w:val="none" w:sz="0" w:space="0" w:color="auto"/>
        <w:bottom w:val="none" w:sz="0" w:space="0" w:color="auto"/>
        <w:right w:val="none" w:sz="0" w:space="0" w:color="auto"/>
      </w:divBdr>
    </w:div>
    <w:div w:id="691568499">
      <w:bodyDiv w:val="1"/>
      <w:marLeft w:val="0"/>
      <w:marRight w:val="0"/>
      <w:marTop w:val="0"/>
      <w:marBottom w:val="0"/>
      <w:divBdr>
        <w:top w:val="none" w:sz="0" w:space="0" w:color="auto"/>
        <w:left w:val="none" w:sz="0" w:space="0" w:color="auto"/>
        <w:bottom w:val="none" w:sz="0" w:space="0" w:color="auto"/>
        <w:right w:val="none" w:sz="0" w:space="0" w:color="auto"/>
      </w:divBdr>
    </w:div>
    <w:div w:id="704598994">
      <w:bodyDiv w:val="1"/>
      <w:marLeft w:val="0"/>
      <w:marRight w:val="0"/>
      <w:marTop w:val="0"/>
      <w:marBottom w:val="0"/>
      <w:divBdr>
        <w:top w:val="none" w:sz="0" w:space="0" w:color="auto"/>
        <w:left w:val="none" w:sz="0" w:space="0" w:color="auto"/>
        <w:bottom w:val="none" w:sz="0" w:space="0" w:color="auto"/>
        <w:right w:val="none" w:sz="0" w:space="0" w:color="auto"/>
      </w:divBdr>
    </w:div>
    <w:div w:id="723607241">
      <w:bodyDiv w:val="1"/>
      <w:marLeft w:val="0"/>
      <w:marRight w:val="0"/>
      <w:marTop w:val="0"/>
      <w:marBottom w:val="0"/>
      <w:divBdr>
        <w:top w:val="none" w:sz="0" w:space="0" w:color="auto"/>
        <w:left w:val="none" w:sz="0" w:space="0" w:color="auto"/>
        <w:bottom w:val="none" w:sz="0" w:space="0" w:color="auto"/>
        <w:right w:val="none" w:sz="0" w:space="0" w:color="auto"/>
      </w:divBdr>
    </w:div>
    <w:div w:id="726102100">
      <w:bodyDiv w:val="1"/>
      <w:marLeft w:val="0"/>
      <w:marRight w:val="0"/>
      <w:marTop w:val="0"/>
      <w:marBottom w:val="0"/>
      <w:divBdr>
        <w:top w:val="none" w:sz="0" w:space="0" w:color="auto"/>
        <w:left w:val="none" w:sz="0" w:space="0" w:color="auto"/>
        <w:bottom w:val="none" w:sz="0" w:space="0" w:color="auto"/>
        <w:right w:val="none" w:sz="0" w:space="0" w:color="auto"/>
      </w:divBdr>
    </w:div>
    <w:div w:id="741755209">
      <w:bodyDiv w:val="1"/>
      <w:marLeft w:val="0"/>
      <w:marRight w:val="0"/>
      <w:marTop w:val="0"/>
      <w:marBottom w:val="0"/>
      <w:divBdr>
        <w:top w:val="none" w:sz="0" w:space="0" w:color="auto"/>
        <w:left w:val="none" w:sz="0" w:space="0" w:color="auto"/>
        <w:bottom w:val="none" w:sz="0" w:space="0" w:color="auto"/>
        <w:right w:val="none" w:sz="0" w:space="0" w:color="auto"/>
      </w:divBdr>
    </w:div>
    <w:div w:id="750931900">
      <w:bodyDiv w:val="1"/>
      <w:marLeft w:val="0"/>
      <w:marRight w:val="0"/>
      <w:marTop w:val="0"/>
      <w:marBottom w:val="0"/>
      <w:divBdr>
        <w:top w:val="none" w:sz="0" w:space="0" w:color="auto"/>
        <w:left w:val="none" w:sz="0" w:space="0" w:color="auto"/>
        <w:bottom w:val="none" w:sz="0" w:space="0" w:color="auto"/>
        <w:right w:val="none" w:sz="0" w:space="0" w:color="auto"/>
      </w:divBdr>
    </w:div>
    <w:div w:id="752509396">
      <w:bodyDiv w:val="1"/>
      <w:marLeft w:val="0"/>
      <w:marRight w:val="0"/>
      <w:marTop w:val="0"/>
      <w:marBottom w:val="0"/>
      <w:divBdr>
        <w:top w:val="none" w:sz="0" w:space="0" w:color="auto"/>
        <w:left w:val="none" w:sz="0" w:space="0" w:color="auto"/>
        <w:bottom w:val="none" w:sz="0" w:space="0" w:color="auto"/>
        <w:right w:val="none" w:sz="0" w:space="0" w:color="auto"/>
      </w:divBdr>
    </w:div>
    <w:div w:id="762531671">
      <w:bodyDiv w:val="1"/>
      <w:marLeft w:val="0"/>
      <w:marRight w:val="0"/>
      <w:marTop w:val="0"/>
      <w:marBottom w:val="0"/>
      <w:divBdr>
        <w:top w:val="none" w:sz="0" w:space="0" w:color="auto"/>
        <w:left w:val="none" w:sz="0" w:space="0" w:color="auto"/>
        <w:bottom w:val="none" w:sz="0" w:space="0" w:color="auto"/>
        <w:right w:val="none" w:sz="0" w:space="0" w:color="auto"/>
      </w:divBdr>
    </w:div>
    <w:div w:id="801265436">
      <w:bodyDiv w:val="1"/>
      <w:marLeft w:val="0"/>
      <w:marRight w:val="0"/>
      <w:marTop w:val="0"/>
      <w:marBottom w:val="0"/>
      <w:divBdr>
        <w:top w:val="none" w:sz="0" w:space="0" w:color="auto"/>
        <w:left w:val="none" w:sz="0" w:space="0" w:color="auto"/>
        <w:bottom w:val="none" w:sz="0" w:space="0" w:color="auto"/>
        <w:right w:val="none" w:sz="0" w:space="0" w:color="auto"/>
      </w:divBdr>
    </w:div>
    <w:div w:id="806363067">
      <w:bodyDiv w:val="1"/>
      <w:marLeft w:val="0"/>
      <w:marRight w:val="0"/>
      <w:marTop w:val="0"/>
      <w:marBottom w:val="0"/>
      <w:divBdr>
        <w:top w:val="none" w:sz="0" w:space="0" w:color="auto"/>
        <w:left w:val="none" w:sz="0" w:space="0" w:color="auto"/>
        <w:bottom w:val="none" w:sz="0" w:space="0" w:color="auto"/>
        <w:right w:val="none" w:sz="0" w:space="0" w:color="auto"/>
      </w:divBdr>
    </w:div>
    <w:div w:id="821432287">
      <w:bodyDiv w:val="1"/>
      <w:marLeft w:val="0"/>
      <w:marRight w:val="0"/>
      <w:marTop w:val="0"/>
      <w:marBottom w:val="0"/>
      <w:divBdr>
        <w:top w:val="none" w:sz="0" w:space="0" w:color="auto"/>
        <w:left w:val="none" w:sz="0" w:space="0" w:color="auto"/>
        <w:bottom w:val="none" w:sz="0" w:space="0" w:color="auto"/>
        <w:right w:val="none" w:sz="0" w:space="0" w:color="auto"/>
      </w:divBdr>
    </w:div>
    <w:div w:id="835455559">
      <w:bodyDiv w:val="1"/>
      <w:marLeft w:val="0"/>
      <w:marRight w:val="0"/>
      <w:marTop w:val="0"/>
      <w:marBottom w:val="0"/>
      <w:divBdr>
        <w:top w:val="none" w:sz="0" w:space="0" w:color="auto"/>
        <w:left w:val="none" w:sz="0" w:space="0" w:color="auto"/>
        <w:bottom w:val="none" w:sz="0" w:space="0" w:color="auto"/>
        <w:right w:val="none" w:sz="0" w:space="0" w:color="auto"/>
      </w:divBdr>
    </w:div>
    <w:div w:id="857621940">
      <w:bodyDiv w:val="1"/>
      <w:marLeft w:val="0"/>
      <w:marRight w:val="0"/>
      <w:marTop w:val="0"/>
      <w:marBottom w:val="0"/>
      <w:divBdr>
        <w:top w:val="none" w:sz="0" w:space="0" w:color="auto"/>
        <w:left w:val="none" w:sz="0" w:space="0" w:color="auto"/>
        <w:bottom w:val="none" w:sz="0" w:space="0" w:color="auto"/>
        <w:right w:val="none" w:sz="0" w:space="0" w:color="auto"/>
      </w:divBdr>
    </w:div>
    <w:div w:id="898326821">
      <w:bodyDiv w:val="1"/>
      <w:marLeft w:val="0"/>
      <w:marRight w:val="0"/>
      <w:marTop w:val="0"/>
      <w:marBottom w:val="0"/>
      <w:divBdr>
        <w:top w:val="none" w:sz="0" w:space="0" w:color="auto"/>
        <w:left w:val="none" w:sz="0" w:space="0" w:color="auto"/>
        <w:bottom w:val="none" w:sz="0" w:space="0" w:color="auto"/>
        <w:right w:val="none" w:sz="0" w:space="0" w:color="auto"/>
      </w:divBdr>
    </w:div>
    <w:div w:id="918292216">
      <w:bodyDiv w:val="1"/>
      <w:marLeft w:val="0"/>
      <w:marRight w:val="0"/>
      <w:marTop w:val="0"/>
      <w:marBottom w:val="0"/>
      <w:divBdr>
        <w:top w:val="none" w:sz="0" w:space="0" w:color="auto"/>
        <w:left w:val="none" w:sz="0" w:space="0" w:color="auto"/>
        <w:bottom w:val="none" w:sz="0" w:space="0" w:color="auto"/>
        <w:right w:val="none" w:sz="0" w:space="0" w:color="auto"/>
      </w:divBdr>
    </w:div>
    <w:div w:id="1008213718">
      <w:bodyDiv w:val="1"/>
      <w:marLeft w:val="0"/>
      <w:marRight w:val="0"/>
      <w:marTop w:val="0"/>
      <w:marBottom w:val="0"/>
      <w:divBdr>
        <w:top w:val="none" w:sz="0" w:space="0" w:color="auto"/>
        <w:left w:val="none" w:sz="0" w:space="0" w:color="auto"/>
        <w:bottom w:val="none" w:sz="0" w:space="0" w:color="auto"/>
        <w:right w:val="none" w:sz="0" w:space="0" w:color="auto"/>
      </w:divBdr>
    </w:div>
    <w:div w:id="1012489325">
      <w:bodyDiv w:val="1"/>
      <w:marLeft w:val="0"/>
      <w:marRight w:val="0"/>
      <w:marTop w:val="0"/>
      <w:marBottom w:val="0"/>
      <w:divBdr>
        <w:top w:val="none" w:sz="0" w:space="0" w:color="auto"/>
        <w:left w:val="none" w:sz="0" w:space="0" w:color="auto"/>
        <w:bottom w:val="none" w:sz="0" w:space="0" w:color="auto"/>
        <w:right w:val="none" w:sz="0" w:space="0" w:color="auto"/>
      </w:divBdr>
    </w:div>
    <w:div w:id="1023283551">
      <w:bodyDiv w:val="1"/>
      <w:marLeft w:val="0"/>
      <w:marRight w:val="0"/>
      <w:marTop w:val="0"/>
      <w:marBottom w:val="0"/>
      <w:divBdr>
        <w:top w:val="none" w:sz="0" w:space="0" w:color="auto"/>
        <w:left w:val="none" w:sz="0" w:space="0" w:color="auto"/>
        <w:bottom w:val="none" w:sz="0" w:space="0" w:color="auto"/>
        <w:right w:val="none" w:sz="0" w:space="0" w:color="auto"/>
      </w:divBdr>
      <w:divsChild>
        <w:div w:id="891772272">
          <w:marLeft w:val="0"/>
          <w:marRight w:val="0"/>
          <w:marTop w:val="0"/>
          <w:marBottom w:val="0"/>
          <w:divBdr>
            <w:top w:val="single" w:sz="2" w:space="0" w:color="E3E3E3"/>
            <w:left w:val="single" w:sz="2" w:space="0" w:color="E3E3E3"/>
            <w:bottom w:val="single" w:sz="2" w:space="0" w:color="E3E3E3"/>
            <w:right w:val="single" w:sz="2" w:space="0" w:color="E3E3E3"/>
          </w:divBdr>
          <w:divsChild>
            <w:div w:id="230965274">
              <w:marLeft w:val="0"/>
              <w:marRight w:val="0"/>
              <w:marTop w:val="0"/>
              <w:marBottom w:val="0"/>
              <w:divBdr>
                <w:top w:val="single" w:sz="2" w:space="0" w:color="E3E3E3"/>
                <w:left w:val="single" w:sz="2" w:space="0" w:color="E3E3E3"/>
                <w:bottom w:val="single" w:sz="2" w:space="0" w:color="E3E3E3"/>
                <w:right w:val="single" w:sz="2" w:space="0" w:color="E3E3E3"/>
              </w:divBdr>
              <w:divsChild>
                <w:div w:id="343288475">
                  <w:marLeft w:val="0"/>
                  <w:marRight w:val="0"/>
                  <w:marTop w:val="0"/>
                  <w:marBottom w:val="0"/>
                  <w:divBdr>
                    <w:top w:val="single" w:sz="2" w:space="0" w:color="E3E3E3"/>
                    <w:left w:val="single" w:sz="2" w:space="0" w:color="E3E3E3"/>
                    <w:bottom w:val="single" w:sz="2" w:space="0" w:color="E3E3E3"/>
                    <w:right w:val="single" w:sz="2" w:space="0" w:color="E3E3E3"/>
                  </w:divBdr>
                  <w:divsChild>
                    <w:div w:id="256640217">
                      <w:marLeft w:val="0"/>
                      <w:marRight w:val="0"/>
                      <w:marTop w:val="0"/>
                      <w:marBottom w:val="0"/>
                      <w:divBdr>
                        <w:top w:val="single" w:sz="2" w:space="0" w:color="E3E3E3"/>
                        <w:left w:val="single" w:sz="2" w:space="0" w:color="E3E3E3"/>
                        <w:bottom w:val="single" w:sz="2" w:space="0" w:color="E3E3E3"/>
                        <w:right w:val="single" w:sz="2" w:space="0" w:color="E3E3E3"/>
                      </w:divBdr>
                      <w:divsChild>
                        <w:div w:id="1182861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0798696">
          <w:marLeft w:val="0"/>
          <w:marRight w:val="0"/>
          <w:marTop w:val="0"/>
          <w:marBottom w:val="0"/>
          <w:divBdr>
            <w:top w:val="single" w:sz="2" w:space="0" w:color="E3E3E3"/>
            <w:left w:val="single" w:sz="2" w:space="0" w:color="E3E3E3"/>
            <w:bottom w:val="single" w:sz="2" w:space="0" w:color="E3E3E3"/>
            <w:right w:val="single" w:sz="2" w:space="0" w:color="E3E3E3"/>
          </w:divBdr>
          <w:divsChild>
            <w:div w:id="1152404747">
              <w:marLeft w:val="0"/>
              <w:marRight w:val="0"/>
              <w:marTop w:val="0"/>
              <w:marBottom w:val="0"/>
              <w:divBdr>
                <w:top w:val="single" w:sz="2" w:space="0" w:color="E3E3E3"/>
                <w:left w:val="single" w:sz="2" w:space="0" w:color="E3E3E3"/>
                <w:bottom w:val="single" w:sz="2" w:space="0" w:color="E3E3E3"/>
                <w:right w:val="single" w:sz="2" w:space="0" w:color="E3E3E3"/>
              </w:divBdr>
              <w:divsChild>
                <w:div w:id="671571963">
                  <w:marLeft w:val="0"/>
                  <w:marRight w:val="0"/>
                  <w:marTop w:val="0"/>
                  <w:marBottom w:val="0"/>
                  <w:divBdr>
                    <w:top w:val="single" w:sz="2" w:space="0" w:color="E3E3E3"/>
                    <w:left w:val="single" w:sz="2" w:space="0" w:color="E3E3E3"/>
                    <w:bottom w:val="single" w:sz="2" w:space="0" w:color="E3E3E3"/>
                    <w:right w:val="single" w:sz="2" w:space="0" w:color="E3E3E3"/>
                  </w:divBdr>
                  <w:divsChild>
                    <w:div w:id="1364794234">
                      <w:marLeft w:val="0"/>
                      <w:marRight w:val="0"/>
                      <w:marTop w:val="0"/>
                      <w:marBottom w:val="0"/>
                      <w:divBdr>
                        <w:top w:val="single" w:sz="2" w:space="0" w:color="E3E3E3"/>
                        <w:left w:val="single" w:sz="2" w:space="0" w:color="E3E3E3"/>
                        <w:bottom w:val="single" w:sz="2" w:space="0" w:color="E3E3E3"/>
                        <w:right w:val="single" w:sz="2" w:space="0" w:color="E3E3E3"/>
                      </w:divBdr>
                      <w:divsChild>
                        <w:div w:id="160800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3509485">
      <w:bodyDiv w:val="1"/>
      <w:marLeft w:val="0"/>
      <w:marRight w:val="0"/>
      <w:marTop w:val="0"/>
      <w:marBottom w:val="0"/>
      <w:divBdr>
        <w:top w:val="none" w:sz="0" w:space="0" w:color="auto"/>
        <w:left w:val="none" w:sz="0" w:space="0" w:color="auto"/>
        <w:bottom w:val="none" w:sz="0" w:space="0" w:color="auto"/>
        <w:right w:val="none" w:sz="0" w:space="0" w:color="auto"/>
      </w:divBdr>
    </w:div>
    <w:div w:id="1088035903">
      <w:bodyDiv w:val="1"/>
      <w:marLeft w:val="0"/>
      <w:marRight w:val="0"/>
      <w:marTop w:val="0"/>
      <w:marBottom w:val="0"/>
      <w:divBdr>
        <w:top w:val="none" w:sz="0" w:space="0" w:color="auto"/>
        <w:left w:val="none" w:sz="0" w:space="0" w:color="auto"/>
        <w:bottom w:val="none" w:sz="0" w:space="0" w:color="auto"/>
        <w:right w:val="none" w:sz="0" w:space="0" w:color="auto"/>
      </w:divBdr>
    </w:div>
    <w:div w:id="1092629810">
      <w:bodyDiv w:val="1"/>
      <w:marLeft w:val="0"/>
      <w:marRight w:val="0"/>
      <w:marTop w:val="0"/>
      <w:marBottom w:val="0"/>
      <w:divBdr>
        <w:top w:val="none" w:sz="0" w:space="0" w:color="auto"/>
        <w:left w:val="none" w:sz="0" w:space="0" w:color="auto"/>
        <w:bottom w:val="none" w:sz="0" w:space="0" w:color="auto"/>
        <w:right w:val="none" w:sz="0" w:space="0" w:color="auto"/>
      </w:divBdr>
    </w:div>
    <w:div w:id="1112893767">
      <w:bodyDiv w:val="1"/>
      <w:marLeft w:val="0"/>
      <w:marRight w:val="0"/>
      <w:marTop w:val="0"/>
      <w:marBottom w:val="0"/>
      <w:divBdr>
        <w:top w:val="none" w:sz="0" w:space="0" w:color="auto"/>
        <w:left w:val="none" w:sz="0" w:space="0" w:color="auto"/>
        <w:bottom w:val="none" w:sz="0" w:space="0" w:color="auto"/>
        <w:right w:val="none" w:sz="0" w:space="0" w:color="auto"/>
      </w:divBdr>
    </w:div>
    <w:div w:id="1115637975">
      <w:bodyDiv w:val="1"/>
      <w:marLeft w:val="0"/>
      <w:marRight w:val="0"/>
      <w:marTop w:val="0"/>
      <w:marBottom w:val="0"/>
      <w:divBdr>
        <w:top w:val="none" w:sz="0" w:space="0" w:color="auto"/>
        <w:left w:val="none" w:sz="0" w:space="0" w:color="auto"/>
        <w:bottom w:val="none" w:sz="0" w:space="0" w:color="auto"/>
        <w:right w:val="none" w:sz="0" w:space="0" w:color="auto"/>
      </w:divBdr>
    </w:div>
    <w:div w:id="1131363588">
      <w:bodyDiv w:val="1"/>
      <w:marLeft w:val="0"/>
      <w:marRight w:val="0"/>
      <w:marTop w:val="0"/>
      <w:marBottom w:val="0"/>
      <w:divBdr>
        <w:top w:val="none" w:sz="0" w:space="0" w:color="auto"/>
        <w:left w:val="none" w:sz="0" w:space="0" w:color="auto"/>
        <w:bottom w:val="none" w:sz="0" w:space="0" w:color="auto"/>
        <w:right w:val="none" w:sz="0" w:space="0" w:color="auto"/>
      </w:divBdr>
    </w:div>
    <w:div w:id="1140658425">
      <w:bodyDiv w:val="1"/>
      <w:marLeft w:val="0"/>
      <w:marRight w:val="0"/>
      <w:marTop w:val="0"/>
      <w:marBottom w:val="0"/>
      <w:divBdr>
        <w:top w:val="none" w:sz="0" w:space="0" w:color="auto"/>
        <w:left w:val="none" w:sz="0" w:space="0" w:color="auto"/>
        <w:bottom w:val="none" w:sz="0" w:space="0" w:color="auto"/>
        <w:right w:val="none" w:sz="0" w:space="0" w:color="auto"/>
      </w:divBdr>
    </w:div>
    <w:div w:id="1149320779">
      <w:bodyDiv w:val="1"/>
      <w:marLeft w:val="0"/>
      <w:marRight w:val="0"/>
      <w:marTop w:val="0"/>
      <w:marBottom w:val="0"/>
      <w:divBdr>
        <w:top w:val="none" w:sz="0" w:space="0" w:color="auto"/>
        <w:left w:val="none" w:sz="0" w:space="0" w:color="auto"/>
        <w:bottom w:val="none" w:sz="0" w:space="0" w:color="auto"/>
        <w:right w:val="none" w:sz="0" w:space="0" w:color="auto"/>
      </w:divBdr>
    </w:div>
    <w:div w:id="1202475160">
      <w:bodyDiv w:val="1"/>
      <w:marLeft w:val="0"/>
      <w:marRight w:val="0"/>
      <w:marTop w:val="0"/>
      <w:marBottom w:val="0"/>
      <w:divBdr>
        <w:top w:val="none" w:sz="0" w:space="0" w:color="auto"/>
        <w:left w:val="none" w:sz="0" w:space="0" w:color="auto"/>
        <w:bottom w:val="none" w:sz="0" w:space="0" w:color="auto"/>
        <w:right w:val="none" w:sz="0" w:space="0" w:color="auto"/>
      </w:divBdr>
    </w:div>
    <w:div w:id="1238827941">
      <w:bodyDiv w:val="1"/>
      <w:marLeft w:val="0"/>
      <w:marRight w:val="0"/>
      <w:marTop w:val="0"/>
      <w:marBottom w:val="0"/>
      <w:divBdr>
        <w:top w:val="none" w:sz="0" w:space="0" w:color="auto"/>
        <w:left w:val="none" w:sz="0" w:space="0" w:color="auto"/>
        <w:bottom w:val="none" w:sz="0" w:space="0" w:color="auto"/>
        <w:right w:val="none" w:sz="0" w:space="0" w:color="auto"/>
      </w:divBdr>
    </w:div>
    <w:div w:id="1247419735">
      <w:bodyDiv w:val="1"/>
      <w:marLeft w:val="0"/>
      <w:marRight w:val="0"/>
      <w:marTop w:val="0"/>
      <w:marBottom w:val="0"/>
      <w:divBdr>
        <w:top w:val="none" w:sz="0" w:space="0" w:color="auto"/>
        <w:left w:val="none" w:sz="0" w:space="0" w:color="auto"/>
        <w:bottom w:val="none" w:sz="0" w:space="0" w:color="auto"/>
        <w:right w:val="none" w:sz="0" w:space="0" w:color="auto"/>
      </w:divBdr>
    </w:div>
    <w:div w:id="1293486431">
      <w:bodyDiv w:val="1"/>
      <w:marLeft w:val="0"/>
      <w:marRight w:val="0"/>
      <w:marTop w:val="0"/>
      <w:marBottom w:val="0"/>
      <w:divBdr>
        <w:top w:val="none" w:sz="0" w:space="0" w:color="auto"/>
        <w:left w:val="none" w:sz="0" w:space="0" w:color="auto"/>
        <w:bottom w:val="none" w:sz="0" w:space="0" w:color="auto"/>
        <w:right w:val="none" w:sz="0" w:space="0" w:color="auto"/>
      </w:divBdr>
    </w:div>
    <w:div w:id="1323923748">
      <w:bodyDiv w:val="1"/>
      <w:marLeft w:val="0"/>
      <w:marRight w:val="0"/>
      <w:marTop w:val="0"/>
      <w:marBottom w:val="0"/>
      <w:divBdr>
        <w:top w:val="none" w:sz="0" w:space="0" w:color="auto"/>
        <w:left w:val="none" w:sz="0" w:space="0" w:color="auto"/>
        <w:bottom w:val="none" w:sz="0" w:space="0" w:color="auto"/>
        <w:right w:val="none" w:sz="0" w:space="0" w:color="auto"/>
      </w:divBdr>
    </w:div>
    <w:div w:id="1390614441">
      <w:bodyDiv w:val="1"/>
      <w:marLeft w:val="0"/>
      <w:marRight w:val="0"/>
      <w:marTop w:val="0"/>
      <w:marBottom w:val="0"/>
      <w:divBdr>
        <w:top w:val="none" w:sz="0" w:space="0" w:color="auto"/>
        <w:left w:val="none" w:sz="0" w:space="0" w:color="auto"/>
        <w:bottom w:val="none" w:sz="0" w:space="0" w:color="auto"/>
        <w:right w:val="none" w:sz="0" w:space="0" w:color="auto"/>
      </w:divBdr>
    </w:div>
    <w:div w:id="1412002401">
      <w:bodyDiv w:val="1"/>
      <w:marLeft w:val="0"/>
      <w:marRight w:val="0"/>
      <w:marTop w:val="0"/>
      <w:marBottom w:val="0"/>
      <w:divBdr>
        <w:top w:val="none" w:sz="0" w:space="0" w:color="auto"/>
        <w:left w:val="none" w:sz="0" w:space="0" w:color="auto"/>
        <w:bottom w:val="none" w:sz="0" w:space="0" w:color="auto"/>
        <w:right w:val="none" w:sz="0" w:space="0" w:color="auto"/>
      </w:divBdr>
    </w:div>
    <w:div w:id="1422292331">
      <w:bodyDiv w:val="1"/>
      <w:marLeft w:val="0"/>
      <w:marRight w:val="0"/>
      <w:marTop w:val="0"/>
      <w:marBottom w:val="0"/>
      <w:divBdr>
        <w:top w:val="none" w:sz="0" w:space="0" w:color="auto"/>
        <w:left w:val="none" w:sz="0" w:space="0" w:color="auto"/>
        <w:bottom w:val="none" w:sz="0" w:space="0" w:color="auto"/>
        <w:right w:val="none" w:sz="0" w:space="0" w:color="auto"/>
      </w:divBdr>
    </w:div>
    <w:div w:id="1432551725">
      <w:bodyDiv w:val="1"/>
      <w:marLeft w:val="0"/>
      <w:marRight w:val="0"/>
      <w:marTop w:val="0"/>
      <w:marBottom w:val="0"/>
      <w:divBdr>
        <w:top w:val="none" w:sz="0" w:space="0" w:color="auto"/>
        <w:left w:val="none" w:sz="0" w:space="0" w:color="auto"/>
        <w:bottom w:val="none" w:sz="0" w:space="0" w:color="auto"/>
        <w:right w:val="none" w:sz="0" w:space="0" w:color="auto"/>
      </w:divBdr>
      <w:divsChild>
        <w:div w:id="756556107">
          <w:marLeft w:val="0"/>
          <w:marRight w:val="0"/>
          <w:marTop w:val="0"/>
          <w:marBottom w:val="0"/>
          <w:divBdr>
            <w:top w:val="none" w:sz="0" w:space="0" w:color="auto"/>
            <w:left w:val="none" w:sz="0" w:space="0" w:color="auto"/>
            <w:bottom w:val="none" w:sz="0" w:space="0" w:color="auto"/>
            <w:right w:val="none" w:sz="0" w:space="0" w:color="auto"/>
          </w:divBdr>
          <w:divsChild>
            <w:div w:id="692877899">
              <w:marLeft w:val="0"/>
              <w:marRight w:val="0"/>
              <w:marTop w:val="0"/>
              <w:marBottom w:val="0"/>
              <w:divBdr>
                <w:top w:val="none" w:sz="0" w:space="0" w:color="auto"/>
                <w:left w:val="none" w:sz="0" w:space="0" w:color="auto"/>
                <w:bottom w:val="none" w:sz="0" w:space="0" w:color="auto"/>
                <w:right w:val="none" w:sz="0" w:space="0" w:color="auto"/>
              </w:divBdr>
              <w:divsChild>
                <w:div w:id="19645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50984">
      <w:bodyDiv w:val="1"/>
      <w:marLeft w:val="0"/>
      <w:marRight w:val="0"/>
      <w:marTop w:val="0"/>
      <w:marBottom w:val="0"/>
      <w:divBdr>
        <w:top w:val="none" w:sz="0" w:space="0" w:color="auto"/>
        <w:left w:val="none" w:sz="0" w:space="0" w:color="auto"/>
        <w:bottom w:val="none" w:sz="0" w:space="0" w:color="auto"/>
        <w:right w:val="none" w:sz="0" w:space="0" w:color="auto"/>
      </w:divBdr>
    </w:div>
    <w:div w:id="1450124164">
      <w:bodyDiv w:val="1"/>
      <w:marLeft w:val="0"/>
      <w:marRight w:val="0"/>
      <w:marTop w:val="0"/>
      <w:marBottom w:val="0"/>
      <w:divBdr>
        <w:top w:val="none" w:sz="0" w:space="0" w:color="auto"/>
        <w:left w:val="none" w:sz="0" w:space="0" w:color="auto"/>
        <w:bottom w:val="none" w:sz="0" w:space="0" w:color="auto"/>
        <w:right w:val="none" w:sz="0" w:space="0" w:color="auto"/>
      </w:divBdr>
    </w:div>
    <w:div w:id="1523738349">
      <w:bodyDiv w:val="1"/>
      <w:marLeft w:val="0"/>
      <w:marRight w:val="0"/>
      <w:marTop w:val="0"/>
      <w:marBottom w:val="0"/>
      <w:divBdr>
        <w:top w:val="none" w:sz="0" w:space="0" w:color="auto"/>
        <w:left w:val="none" w:sz="0" w:space="0" w:color="auto"/>
        <w:bottom w:val="none" w:sz="0" w:space="0" w:color="auto"/>
        <w:right w:val="none" w:sz="0" w:space="0" w:color="auto"/>
      </w:divBdr>
    </w:div>
    <w:div w:id="1524973272">
      <w:bodyDiv w:val="1"/>
      <w:marLeft w:val="0"/>
      <w:marRight w:val="0"/>
      <w:marTop w:val="0"/>
      <w:marBottom w:val="0"/>
      <w:divBdr>
        <w:top w:val="none" w:sz="0" w:space="0" w:color="auto"/>
        <w:left w:val="none" w:sz="0" w:space="0" w:color="auto"/>
        <w:bottom w:val="none" w:sz="0" w:space="0" w:color="auto"/>
        <w:right w:val="none" w:sz="0" w:space="0" w:color="auto"/>
      </w:divBdr>
    </w:div>
    <w:div w:id="1525941405">
      <w:bodyDiv w:val="1"/>
      <w:marLeft w:val="0"/>
      <w:marRight w:val="0"/>
      <w:marTop w:val="0"/>
      <w:marBottom w:val="0"/>
      <w:divBdr>
        <w:top w:val="none" w:sz="0" w:space="0" w:color="auto"/>
        <w:left w:val="none" w:sz="0" w:space="0" w:color="auto"/>
        <w:bottom w:val="none" w:sz="0" w:space="0" w:color="auto"/>
        <w:right w:val="none" w:sz="0" w:space="0" w:color="auto"/>
      </w:divBdr>
    </w:div>
    <w:div w:id="1531069029">
      <w:bodyDiv w:val="1"/>
      <w:marLeft w:val="0"/>
      <w:marRight w:val="0"/>
      <w:marTop w:val="0"/>
      <w:marBottom w:val="0"/>
      <w:divBdr>
        <w:top w:val="none" w:sz="0" w:space="0" w:color="auto"/>
        <w:left w:val="none" w:sz="0" w:space="0" w:color="auto"/>
        <w:bottom w:val="none" w:sz="0" w:space="0" w:color="auto"/>
        <w:right w:val="none" w:sz="0" w:space="0" w:color="auto"/>
      </w:divBdr>
    </w:div>
    <w:div w:id="1540044453">
      <w:bodyDiv w:val="1"/>
      <w:marLeft w:val="0"/>
      <w:marRight w:val="0"/>
      <w:marTop w:val="0"/>
      <w:marBottom w:val="0"/>
      <w:divBdr>
        <w:top w:val="none" w:sz="0" w:space="0" w:color="auto"/>
        <w:left w:val="none" w:sz="0" w:space="0" w:color="auto"/>
        <w:bottom w:val="none" w:sz="0" w:space="0" w:color="auto"/>
        <w:right w:val="none" w:sz="0" w:space="0" w:color="auto"/>
      </w:divBdr>
    </w:div>
    <w:div w:id="1610118001">
      <w:bodyDiv w:val="1"/>
      <w:marLeft w:val="0"/>
      <w:marRight w:val="0"/>
      <w:marTop w:val="0"/>
      <w:marBottom w:val="0"/>
      <w:divBdr>
        <w:top w:val="none" w:sz="0" w:space="0" w:color="auto"/>
        <w:left w:val="none" w:sz="0" w:space="0" w:color="auto"/>
        <w:bottom w:val="none" w:sz="0" w:space="0" w:color="auto"/>
        <w:right w:val="none" w:sz="0" w:space="0" w:color="auto"/>
      </w:divBdr>
    </w:div>
    <w:div w:id="1647318340">
      <w:bodyDiv w:val="1"/>
      <w:marLeft w:val="0"/>
      <w:marRight w:val="0"/>
      <w:marTop w:val="0"/>
      <w:marBottom w:val="0"/>
      <w:divBdr>
        <w:top w:val="none" w:sz="0" w:space="0" w:color="auto"/>
        <w:left w:val="none" w:sz="0" w:space="0" w:color="auto"/>
        <w:bottom w:val="none" w:sz="0" w:space="0" w:color="auto"/>
        <w:right w:val="none" w:sz="0" w:space="0" w:color="auto"/>
      </w:divBdr>
    </w:div>
    <w:div w:id="1656371000">
      <w:bodyDiv w:val="1"/>
      <w:marLeft w:val="0"/>
      <w:marRight w:val="0"/>
      <w:marTop w:val="0"/>
      <w:marBottom w:val="0"/>
      <w:divBdr>
        <w:top w:val="none" w:sz="0" w:space="0" w:color="auto"/>
        <w:left w:val="none" w:sz="0" w:space="0" w:color="auto"/>
        <w:bottom w:val="none" w:sz="0" w:space="0" w:color="auto"/>
        <w:right w:val="none" w:sz="0" w:space="0" w:color="auto"/>
      </w:divBdr>
    </w:div>
    <w:div w:id="1680892287">
      <w:bodyDiv w:val="1"/>
      <w:marLeft w:val="0"/>
      <w:marRight w:val="0"/>
      <w:marTop w:val="0"/>
      <w:marBottom w:val="0"/>
      <w:divBdr>
        <w:top w:val="none" w:sz="0" w:space="0" w:color="auto"/>
        <w:left w:val="none" w:sz="0" w:space="0" w:color="auto"/>
        <w:bottom w:val="none" w:sz="0" w:space="0" w:color="auto"/>
        <w:right w:val="none" w:sz="0" w:space="0" w:color="auto"/>
      </w:divBdr>
    </w:div>
    <w:div w:id="1696494088">
      <w:bodyDiv w:val="1"/>
      <w:marLeft w:val="0"/>
      <w:marRight w:val="0"/>
      <w:marTop w:val="0"/>
      <w:marBottom w:val="0"/>
      <w:divBdr>
        <w:top w:val="none" w:sz="0" w:space="0" w:color="auto"/>
        <w:left w:val="none" w:sz="0" w:space="0" w:color="auto"/>
        <w:bottom w:val="none" w:sz="0" w:space="0" w:color="auto"/>
        <w:right w:val="none" w:sz="0" w:space="0" w:color="auto"/>
      </w:divBdr>
    </w:div>
    <w:div w:id="1784810535">
      <w:bodyDiv w:val="1"/>
      <w:marLeft w:val="0"/>
      <w:marRight w:val="0"/>
      <w:marTop w:val="0"/>
      <w:marBottom w:val="0"/>
      <w:divBdr>
        <w:top w:val="none" w:sz="0" w:space="0" w:color="auto"/>
        <w:left w:val="none" w:sz="0" w:space="0" w:color="auto"/>
        <w:bottom w:val="none" w:sz="0" w:space="0" w:color="auto"/>
        <w:right w:val="none" w:sz="0" w:space="0" w:color="auto"/>
      </w:divBdr>
    </w:div>
    <w:div w:id="1791506941">
      <w:bodyDiv w:val="1"/>
      <w:marLeft w:val="0"/>
      <w:marRight w:val="0"/>
      <w:marTop w:val="0"/>
      <w:marBottom w:val="0"/>
      <w:divBdr>
        <w:top w:val="none" w:sz="0" w:space="0" w:color="auto"/>
        <w:left w:val="none" w:sz="0" w:space="0" w:color="auto"/>
        <w:bottom w:val="none" w:sz="0" w:space="0" w:color="auto"/>
        <w:right w:val="none" w:sz="0" w:space="0" w:color="auto"/>
      </w:divBdr>
    </w:div>
    <w:div w:id="1825589157">
      <w:bodyDiv w:val="1"/>
      <w:marLeft w:val="0"/>
      <w:marRight w:val="0"/>
      <w:marTop w:val="0"/>
      <w:marBottom w:val="0"/>
      <w:divBdr>
        <w:top w:val="none" w:sz="0" w:space="0" w:color="auto"/>
        <w:left w:val="none" w:sz="0" w:space="0" w:color="auto"/>
        <w:bottom w:val="none" w:sz="0" w:space="0" w:color="auto"/>
        <w:right w:val="none" w:sz="0" w:space="0" w:color="auto"/>
      </w:divBdr>
    </w:div>
    <w:div w:id="1874922354">
      <w:bodyDiv w:val="1"/>
      <w:marLeft w:val="0"/>
      <w:marRight w:val="0"/>
      <w:marTop w:val="0"/>
      <w:marBottom w:val="0"/>
      <w:divBdr>
        <w:top w:val="none" w:sz="0" w:space="0" w:color="auto"/>
        <w:left w:val="none" w:sz="0" w:space="0" w:color="auto"/>
        <w:bottom w:val="none" w:sz="0" w:space="0" w:color="auto"/>
        <w:right w:val="none" w:sz="0" w:space="0" w:color="auto"/>
      </w:divBdr>
    </w:div>
    <w:div w:id="1875463824">
      <w:bodyDiv w:val="1"/>
      <w:marLeft w:val="0"/>
      <w:marRight w:val="0"/>
      <w:marTop w:val="0"/>
      <w:marBottom w:val="0"/>
      <w:divBdr>
        <w:top w:val="none" w:sz="0" w:space="0" w:color="auto"/>
        <w:left w:val="none" w:sz="0" w:space="0" w:color="auto"/>
        <w:bottom w:val="none" w:sz="0" w:space="0" w:color="auto"/>
        <w:right w:val="none" w:sz="0" w:space="0" w:color="auto"/>
      </w:divBdr>
    </w:div>
    <w:div w:id="1896814155">
      <w:bodyDiv w:val="1"/>
      <w:marLeft w:val="0"/>
      <w:marRight w:val="0"/>
      <w:marTop w:val="0"/>
      <w:marBottom w:val="0"/>
      <w:divBdr>
        <w:top w:val="none" w:sz="0" w:space="0" w:color="auto"/>
        <w:left w:val="none" w:sz="0" w:space="0" w:color="auto"/>
        <w:bottom w:val="none" w:sz="0" w:space="0" w:color="auto"/>
        <w:right w:val="none" w:sz="0" w:space="0" w:color="auto"/>
      </w:divBdr>
    </w:div>
    <w:div w:id="1941402110">
      <w:bodyDiv w:val="1"/>
      <w:marLeft w:val="0"/>
      <w:marRight w:val="0"/>
      <w:marTop w:val="0"/>
      <w:marBottom w:val="0"/>
      <w:divBdr>
        <w:top w:val="none" w:sz="0" w:space="0" w:color="auto"/>
        <w:left w:val="none" w:sz="0" w:space="0" w:color="auto"/>
        <w:bottom w:val="none" w:sz="0" w:space="0" w:color="auto"/>
        <w:right w:val="none" w:sz="0" w:space="0" w:color="auto"/>
      </w:divBdr>
    </w:div>
    <w:div w:id="1950701932">
      <w:bodyDiv w:val="1"/>
      <w:marLeft w:val="0"/>
      <w:marRight w:val="0"/>
      <w:marTop w:val="0"/>
      <w:marBottom w:val="0"/>
      <w:divBdr>
        <w:top w:val="none" w:sz="0" w:space="0" w:color="auto"/>
        <w:left w:val="none" w:sz="0" w:space="0" w:color="auto"/>
        <w:bottom w:val="none" w:sz="0" w:space="0" w:color="auto"/>
        <w:right w:val="none" w:sz="0" w:space="0" w:color="auto"/>
      </w:divBdr>
    </w:div>
    <w:div w:id="1983539022">
      <w:bodyDiv w:val="1"/>
      <w:marLeft w:val="0"/>
      <w:marRight w:val="0"/>
      <w:marTop w:val="0"/>
      <w:marBottom w:val="0"/>
      <w:divBdr>
        <w:top w:val="none" w:sz="0" w:space="0" w:color="auto"/>
        <w:left w:val="none" w:sz="0" w:space="0" w:color="auto"/>
        <w:bottom w:val="none" w:sz="0" w:space="0" w:color="auto"/>
        <w:right w:val="none" w:sz="0" w:space="0" w:color="auto"/>
      </w:divBdr>
    </w:div>
    <w:div w:id="2005744978">
      <w:bodyDiv w:val="1"/>
      <w:marLeft w:val="0"/>
      <w:marRight w:val="0"/>
      <w:marTop w:val="0"/>
      <w:marBottom w:val="0"/>
      <w:divBdr>
        <w:top w:val="none" w:sz="0" w:space="0" w:color="auto"/>
        <w:left w:val="none" w:sz="0" w:space="0" w:color="auto"/>
        <w:bottom w:val="none" w:sz="0" w:space="0" w:color="auto"/>
        <w:right w:val="none" w:sz="0" w:space="0" w:color="auto"/>
      </w:divBdr>
    </w:div>
    <w:div w:id="2013946572">
      <w:bodyDiv w:val="1"/>
      <w:marLeft w:val="0"/>
      <w:marRight w:val="0"/>
      <w:marTop w:val="0"/>
      <w:marBottom w:val="0"/>
      <w:divBdr>
        <w:top w:val="none" w:sz="0" w:space="0" w:color="auto"/>
        <w:left w:val="none" w:sz="0" w:space="0" w:color="auto"/>
        <w:bottom w:val="none" w:sz="0" w:space="0" w:color="auto"/>
        <w:right w:val="none" w:sz="0" w:space="0" w:color="auto"/>
      </w:divBdr>
    </w:div>
    <w:div w:id="2026515733">
      <w:bodyDiv w:val="1"/>
      <w:marLeft w:val="0"/>
      <w:marRight w:val="0"/>
      <w:marTop w:val="0"/>
      <w:marBottom w:val="0"/>
      <w:divBdr>
        <w:top w:val="none" w:sz="0" w:space="0" w:color="auto"/>
        <w:left w:val="none" w:sz="0" w:space="0" w:color="auto"/>
        <w:bottom w:val="none" w:sz="0" w:space="0" w:color="auto"/>
        <w:right w:val="none" w:sz="0" w:space="0" w:color="auto"/>
      </w:divBdr>
    </w:div>
    <w:div w:id="2069914912">
      <w:bodyDiv w:val="1"/>
      <w:marLeft w:val="0"/>
      <w:marRight w:val="0"/>
      <w:marTop w:val="0"/>
      <w:marBottom w:val="0"/>
      <w:divBdr>
        <w:top w:val="none" w:sz="0" w:space="0" w:color="auto"/>
        <w:left w:val="none" w:sz="0" w:space="0" w:color="auto"/>
        <w:bottom w:val="none" w:sz="0" w:space="0" w:color="auto"/>
        <w:right w:val="none" w:sz="0" w:space="0" w:color="auto"/>
      </w:divBdr>
    </w:div>
    <w:div w:id="2094468760">
      <w:bodyDiv w:val="1"/>
      <w:marLeft w:val="0"/>
      <w:marRight w:val="0"/>
      <w:marTop w:val="0"/>
      <w:marBottom w:val="0"/>
      <w:divBdr>
        <w:top w:val="none" w:sz="0" w:space="0" w:color="auto"/>
        <w:left w:val="none" w:sz="0" w:space="0" w:color="auto"/>
        <w:bottom w:val="none" w:sz="0" w:space="0" w:color="auto"/>
        <w:right w:val="none" w:sz="0" w:space="0" w:color="auto"/>
      </w:divBdr>
    </w:div>
    <w:div w:id="2099590614">
      <w:bodyDiv w:val="1"/>
      <w:marLeft w:val="0"/>
      <w:marRight w:val="0"/>
      <w:marTop w:val="0"/>
      <w:marBottom w:val="0"/>
      <w:divBdr>
        <w:top w:val="none" w:sz="0" w:space="0" w:color="auto"/>
        <w:left w:val="none" w:sz="0" w:space="0" w:color="auto"/>
        <w:bottom w:val="none" w:sz="0" w:space="0" w:color="auto"/>
        <w:right w:val="none" w:sz="0" w:space="0" w:color="auto"/>
      </w:divBdr>
    </w:div>
    <w:div w:id="2123960197">
      <w:bodyDiv w:val="1"/>
      <w:marLeft w:val="0"/>
      <w:marRight w:val="0"/>
      <w:marTop w:val="0"/>
      <w:marBottom w:val="0"/>
      <w:divBdr>
        <w:top w:val="none" w:sz="0" w:space="0" w:color="auto"/>
        <w:left w:val="none" w:sz="0" w:space="0" w:color="auto"/>
        <w:bottom w:val="none" w:sz="0" w:space="0" w:color="auto"/>
        <w:right w:val="none" w:sz="0" w:space="0" w:color="auto"/>
      </w:divBdr>
    </w:div>
    <w:div w:id="2125801446">
      <w:bodyDiv w:val="1"/>
      <w:marLeft w:val="0"/>
      <w:marRight w:val="0"/>
      <w:marTop w:val="0"/>
      <w:marBottom w:val="0"/>
      <w:divBdr>
        <w:top w:val="none" w:sz="0" w:space="0" w:color="auto"/>
        <w:left w:val="none" w:sz="0" w:space="0" w:color="auto"/>
        <w:bottom w:val="none" w:sz="0" w:space="0" w:color="auto"/>
        <w:right w:val="none" w:sz="0" w:space="0" w:color="auto"/>
      </w:divBdr>
    </w:div>
    <w:div w:id="2132429596">
      <w:bodyDiv w:val="1"/>
      <w:marLeft w:val="0"/>
      <w:marRight w:val="0"/>
      <w:marTop w:val="0"/>
      <w:marBottom w:val="0"/>
      <w:divBdr>
        <w:top w:val="none" w:sz="0" w:space="0" w:color="auto"/>
        <w:left w:val="none" w:sz="0" w:space="0" w:color="auto"/>
        <w:bottom w:val="none" w:sz="0" w:space="0" w:color="auto"/>
        <w:right w:val="none" w:sz="0" w:space="0" w:color="auto"/>
      </w:divBdr>
    </w:div>
    <w:div w:id="2137134247">
      <w:bodyDiv w:val="1"/>
      <w:marLeft w:val="0"/>
      <w:marRight w:val="0"/>
      <w:marTop w:val="0"/>
      <w:marBottom w:val="0"/>
      <w:divBdr>
        <w:top w:val="none" w:sz="0" w:space="0" w:color="auto"/>
        <w:left w:val="none" w:sz="0" w:space="0" w:color="auto"/>
        <w:bottom w:val="none" w:sz="0" w:space="0" w:color="auto"/>
        <w:right w:val="none" w:sz="0" w:space="0" w:color="auto"/>
      </w:divBdr>
    </w:div>
    <w:div w:id="21436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Dia23</b:Tag>
    <b:SourceType>InternetSite</b:SourceType>
    <b:Guid>{062F5346-7402-024A-8260-50282F31491F}</b:Guid>
    <b:Title>Diabetes tests</b:Title>
    <b:Year>2023</b:Year>
    <b:InternetSiteTitle>CDC</b:InternetSiteTitle>
    <b:URL>https://www.cdc.gov/diabetes/basics/getting-tested.html#:~:text=Fasting%20Blood%20Sugar%20Test,higher%20indicates%20you%20have%20diabetes.</b:URL>
    <b:Month>02</b:Month>
    <b:Day>28</b:Day>
    <b:Author>
      <b:Author>
        <b:Corporate>CDC</b:Corporate>
      </b:Author>
    </b:Author>
    <b:RefOrder>2</b:RefOrder>
  </b:Source>
  <b:Source>
    <b:Tag>Med21</b:Tag>
    <b:SourceType>InternetSite</b:SourceType>
    <b:Guid>{BA46A025-13EA-9346-8191-D4F8CD693235}</b:Guid>
    <b:Author>
      <b:Author>
        <b:Corporate>MedlinePlus</b:Corporate>
      </b:Author>
    </b:Author>
    <b:Title>Gamma-glutamyl Transferase (GGT) Test</b:Title>
    <b:URL>https://my.clevelandclinic.org/health/diagnostics/22055-gamma-glutamyl-transferase-ggt-test</b:URL>
    <b:ProductionCompany>MedlinePlus</b:ProductionCompany>
    <b:Year>2021</b:Year>
    <b:Month>11</b:Month>
    <b:Day>16</b:Day>
    <b:RefOrder>10</b:RefOrder>
  </b:Source>
  <b:Source>
    <b:Tag>NHS22</b:Tag>
    <b:SourceType>InternetSite</b:SourceType>
    <b:Guid>{53696559-5CD2-A04D-9810-78CF0E68E141}</b:Guid>
    <b:Author>
      <b:Author>
        <b:Corporate>NHS</b:Corporate>
      </b:Author>
    </b:Author>
    <b:Title>What is blood pressure?</b:Title>
    <b:URL>https://www.nhs.uk/common-health-questions/lifestyle/what-is-blood-pressure/#:~:text=As%20a%20general%20guide%3A,to%20be%20below%2090%2F60mmHg</b:URL>
    <b:ProductionCompany>NHS</b:ProductionCompany>
    <b:Year>2022</b:Year>
    <b:Month>12</b:Month>
    <b:Day>12</b:Day>
    <b:RefOrder>1</b:RefOrder>
  </b:Source>
  <b:Source>
    <b:Tag>CDC23</b:Tag>
    <b:SourceType>InternetSite</b:SourceType>
    <b:Guid>{F1FC9A8E-1C6D-2245-AB8A-DA7FE122ECC3}</b:Guid>
    <b:Author>
      <b:Author>
        <b:Corporate>CDC</b:Corporate>
      </b:Author>
    </b:Author>
    <b:Title>LDL and HDL Cholesterol and Triglycerides</b:Title>
    <b:URL>https://www.cdc.gov/cholesterol/ldl_hdl.htm#:~:text=HDL%20(high%2Ddensity%20lipoprotein),it%20back%20to%20the%20liver.</b:URL>
    <b:Year>2023</b:Year>
    <b:Month>05</b:Month>
    <b:Day>16</b:Day>
    <b:RefOrder>4</b:RefOrder>
  </b:Source>
  <b:Source>
    <b:Tag>Bri23</b:Tag>
    <b:SourceType>InternetSite</b:SourceType>
    <b:Guid>{32D76245-A26D-0E42-B551-F52AD3EC04CE}</b:Guid>
    <b:Author>
      <b:Author>
        <b:Corporate>Britannica</b:Corporate>
      </b:Author>
    </b:Author>
    <b:Title>hemoglobin</b:Title>
    <b:URL>https://www.britannica.com/science/hemoglobin</b:URL>
    <b:ProductionCompany>Britannica</b:ProductionCompany>
    <b:Year>2023</b:Year>
    <b:Month>12</b:Month>
    <b:Day>19</b:Day>
    <b:RefOrder>5</b:RefOrder>
  </b:Source>
  <b:Source>
    <b:Tag>San</b:Tag>
    <b:SourceType>InternetSite</b:SourceType>
    <b:Guid>{3895D401-3E45-4E42-8591-E003B53D2BD4}</b:Guid>
    <b:Author>
      <b:Author>
        <b:Corporate>Santagostino</b:Corporate>
      </b:Author>
    </b:Author>
    <b:Title>Test per le proteine nelle urine. Cos’è e perché farlo</b:Title>
    <b:URL>https://www.santagostino.it/it/santagostinopedia/proteine-nelle-urine</b:URL>
    <b:ProductionCompany>Santagostino</b:ProductionCompany>
    <b:RefOrder>6</b:RefOrder>
  </b:Source>
  <b:Source>
    <b:Tag>May23</b:Tag>
    <b:SourceType>InternetSite</b:SourceType>
    <b:Guid>{4FE79A83-AC1E-3F4A-AE5A-9A01CD449645}</b:Guid>
    <b:Author>
      <b:Author>
        <b:Corporate>Mayo Clinic</b:Corporate>
      </b:Author>
    </b:Author>
    <b:Title>Creatinine test</b:Title>
    <b:URL>https://www.mayoclinic.org/tests-procedures/creatinine-test/about/pac-20384646</b:URL>
    <b:ProductionCompany>Mayo Clinic</b:ProductionCompany>
    <b:Year>2023</b:Year>
    <b:Month>02</b:Month>
    <b:Day>28</b:Day>
    <b:RefOrder>7</b:RefOrder>
  </b:Source>
  <b:Source>
    <b:Tag>Cle21</b:Tag>
    <b:SourceType>InternetSite</b:SourceType>
    <b:Guid>{6A4FA174-C7A8-B046-941B-1F5A901DCD7F}</b:Guid>
    <b:Author>
      <b:Author>
        <b:Corporate>Cleaveland Clinic</b:Corporate>
      </b:Author>
    </b:Author>
    <b:Title>Aspartate Transferase (AST)</b:Title>
    <b:URL>https://my.clevelandclinic.org/health/diagnostics/22147-aspartate-transferase-ast</b:URL>
    <b:ProductionCompany>Cleaveland Clinic</b:ProductionCompany>
    <b:Year>2021</b:Year>
    <b:Month>11</b:Month>
    <b:Day>24</b:Day>
    <b:RefOrder>8</b:RefOrder>
  </b:Source>
  <b:Source>
    <b:Tag>Cle211</b:Tag>
    <b:SourceType>InternetSite</b:SourceType>
    <b:Guid>{86F7B76A-F414-BB41-BDA6-5CEDF2ECFC47}</b:Guid>
    <b:Author>
      <b:Author>
        <b:Corporate>Cleaveland Clinic</b:Corporate>
      </b:Author>
    </b:Author>
    <b:Title>Alanine Transaminase (ALT)</b:Title>
    <b:URL>https://my.clevelandclinic.org/health/diagnostics/22028-alanine-transaminase-alt</b:URL>
    <b:ProductionCompany>Cleaveland Clinic</b:ProductionCompany>
    <b:Year>2021</b:Year>
    <b:Month>11</b:Month>
    <b:Day>04</b:Day>
    <b:RefOrder>9</b:RefOrder>
  </b:Source>
  <b:Source>
    <b:Tag>Cle22</b:Tag>
    <b:SourceType>InternetSite</b:SourceType>
    <b:Guid>{80F6D91D-5D01-0C42-8AA2-35CF95B9FCCA}</b:Guid>
    <b:Author>
      <b:Author>
        <b:Corporate>Cleaveland Clinic</b:Corporate>
      </b:Author>
    </b:Author>
    <b:Title>Cholesterol Numbers and What They Mean</b:Title>
    <b:URL>https://my.clevelandclinic.org/health/articles/11920-cholesterol-numbers-what-do-they-mean</b:URL>
    <b:ProductionCompany>Cleaveland Clinic</b:ProductionCompany>
    <b:Year>2022</b:Year>
    <b:Month>07</b:Month>
    <b:Day>22</b:Day>
    <b:RefOrder>3</b:RefOrder>
  </b:Source>
  <b:Source>
    <b:Tag>Wik</b:Tag>
    <b:SourceType>InternetSite</b:SourceType>
    <b:Guid>{BA41DC8F-BC61-ED41-9ED2-AE632A51CCF1}</b:Guid>
    <b:Title>Random forest</b:Title>
    <b:Author>
      <b:Author>
        <b:Corporate>Wikipedia</b:Corporate>
      </b:Author>
    </b:Author>
    <b:URL>https://en.wikipedia.org/wiki/Random_forest</b:URL>
    <b:ProductionCompany>Wikipedia</b:ProductionCompany>
    <b:RefOrder>11</b:RefOrder>
  </b:Source>
</b:Sources>
</file>

<file path=customXml/itemProps1.xml><?xml version="1.0" encoding="utf-8"?>
<ds:datastoreItem xmlns:ds="http://schemas.openxmlformats.org/officeDocument/2006/customXml" ds:itemID="{ED6D394A-4F71-0F4A-866A-403F7850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Links>
    <vt:vector size="48" baseType="variant">
      <vt:variant>
        <vt:i4>1179708</vt:i4>
      </vt:variant>
      <vt:variant>
        <vt:i4>44</vt:i4>
      </vt:variant>
      <vt:variant>
        <vt:i4>0</vt:i4>
      </vt:variant>
      <vt:variant>
        <vt:i4>5</vt:i4>
      </vt:variant>
      <vt:variant>
        <vt:lpwstr/>
      </vt:variant>
      <vt:variant>
        <vt:lpwstr>_Toc159063231</vt:lpwstr>
      </vt:variant>
      <vt:variant>
        <vt:i4>1179708</vt:i4>
      </vt:variant>
      <vt:variant>
        <vt:i4>38</vt:i4>
      </vt:variant>
      <vt:variant>
        <vt:i4>0</vt:i4>
      </vt:variant>
      <vt:variant>
        <vt:i4>5</vt:i4>
      </vt:variant>
      <vt:variant>
        <vt:lpwstr/>
      </vt:variant>
      <vt:variant>
        <vt:lpwstr>_Toc159063230</vt:lpwstr>
      </vt:variant>
      <vt:variant>
        <vt:i4>1245244</vt:i4>
      </vt:variant>
      <vt:variant>
        <vt:i4>32</vt:i4>
      </vt:variant>
      <vt:variant>
        <vt:i4>0</vt:i4>
      </vt:variant>
      <vt:variant>
        <vt:i4>5</vt:i4>
      </vt:variant>
      <vt:variant>
        <vt:lpwstr/>
      </vt:variant>
      <vt:variant>
        <vt:lpwstr>_Toc159063229</vt:lpwstr>
      </vt:variant>
      <vt:variant>
        <vt:i4>1245244</vt:i4>
      </vt:variant>
      <vt:variant>
        <vt:i4>26</vt:i4>
      </vt:variant>
      <vt:variant>
        <vt:i4>0</vt:i4>
      </vt:variant>
      <vt:variant>
        <vt:i4>5</vt:i4>
      </vt:variant>
      <vt:variant>
        <vt:lpwstr/>
      </vt:variant>
      <vt:variant>
        <vt:lpwstr>_Toc159063228</vt:lpwstr>
      </vt:variant>
      <vt:variant>
        <vt:i4>1245244</vt:i4>
      </vt:variant>
      <vt:variant>
        <vt:i4>20</vt:i4>
      </vt:variant>
      <vt:variant>
        <vt:i4>0</vt:i4>
      </vt:variant>
      <vt:variant>
        <vt:i4>5</vt:i4>
      </vt:variant>
      <vt:variant>
        <vt:lpwstr/>
      </vt:variant>
      <vt:variant>
        <vt:lpwstr>_Toc159063227</vt:lpwstr>
      </vt:variant>
      <vt:variant>
        <vt:i4>1245244</vt:i4>
      </vt:variant>
      <vt:variant>
        <vt:i4>14</vt:i4>
      </vt:variant>
      <vt:variant>
        <vt:i4>0</vt:i4>
      </vt:variant>
      <vt:variant>
        <vt:i4>5</vt:i4>
      </vt:variant>
      <vt:variant>
        <vt:lpwstr/>
      </vt:variant>
      <vt:variant>
        <vt:lpwstr>_Toc159063226</vt:lpwstr>
      </vt:variant>
      <vt:variant>
        <vt:i4>1245244</vt:i4>
      </vt:variant>
      <vt:variant>
        <vt:i4>8</vt:i4>
      </vt:variant>
      <vt:variant>
        <vt:i4>0</vt:i4>
      </vt:variant>
      <vt:variant>
        <vt:i4>5</vt:i4>
      </vt:variant>
      <vt:variant>
        <vt:lpwstr/>
      </vt:variant>
      <vt:variant>
        <vt:lpwstr>_Toc159063225</vt:lpwstr>
      </vt:variant>
      <vt:variant>
        <vt:i4>1245244</vt:i4>
      </vt:variant>
      <vt:variant>
        <vt:i4>2</vt:i4>
      </vt:variant>
      <vt:variant>
        <vt:i4>0</vt:i4>
      </vt:variant>
      <vt:variant>
        <vt:i4>5</vt:i4>
      </vt:variant>
      <vt:variant>
        <vt:lpwstr/>
      </vt:variant>
      <vt:variant>
        <vt:lpwstr>_Toc159063224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Cardinali</dc:creator>
  <cp:keywords/>
  <dc:description/>
  <cp:lastModifiedBy>a.granita@campus.unimib.it</cp:lastModifiedBy>
  <cp:revision>2</cp:revision>
  <dcterms:created xsi:type="dcterms:W3CDTF">2024-03-12T16:20:00Z</dcterms:created>
  <dcterms:modified xsi:type="dcterms:W3CDTF">2024-03-12T16:20:00Z</dcterms:modified>
</cp:coreProperties>
</file>