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434E" w14:textId="77777777" w:rsidR="009A568B" w:rsidRPr="00A36D1A" w:rsidRDefault="00CB11B5" w:rsidP="00CB11B5">
      <w:pPr>
        <w:jc w:val="center"/>
        <w:rPr>
          <w:b/>
          <w:bCs/>
          <w:u w:val="single"/>
        </w:rPr>
      </w:pPr>
      <w:r w:rsidRPr="00A36D1A">
        <w:rPr>
          <w:b/>
          <w:bCs/>
          <w:u w:val="single"/>
        </w:rPr>
        <w:t>Pond Care Instructions</w:t>
      </w:r>
    </w:p>
    <w:p w14:paraId="34CFF2B6" w14:textId="77777777" w:rsidR="00CB11B5" w:rsidRDefault="00CB11B5"/>
    <w:p w14:paraId="289EEEC2" w14:textId="2BA45AB8" w:rsidR="00CB11B5" w:rsidRDefault="00CB11B5">
      <w:pPr>
        <w:rPr>
          <w:u w:val="single"/>
        </w:rPr>
      </w:pPr>
      <w:r>
        <w:rPr>
          <w:u w:val="single"/>
        </w:rPr>
        <w:t>Recommended Regular Treatments for a 2,</w:t>
      </w:r>
      <w:r w:rsidR="00D0078D">
        <w:rPr>
          <w:u w:val="single"/>
        </w:rPr>
        <w:t>0</w:t>
      </w:r>
      <w:r>
        <w:rPr>
          <w:u w:val="single"/>
        </w:rPr>
        <w:t>00</w:t>
      </w:r>
      <w:r w:rsidR="005C478C">
        <w:rPr>
          <w:u w:val="single"/>
        </w:rPr>
        <w:t>-</w:t>
      </w:r>
      <w:r>
        <w:rPr>
          <w:u w:val="single"/>
        </w:rPr>
        <w:t>gal</w:t>
      </w:r>
      <w:r w:rsidR="005C478C">
        <w:rPr>
          <w:u w:val="single"/>
        </w:rPr>
        <w:t>lon</w:t>
      </w:r>
      <w:r>
        <w:rPr>
          <w:u w:val="single"/>
        </w:rPr>
        <w:t xml:space="preserve"> pond</w:t>
      </w:r>
      <w:r w:rsidR="005F1C19">
        <w:rPr>
          <w:u w:val="single"/>
        </w:rPr>
        <w:t xml:space="preserve"> (on well wate</w:t>
      </w:r>
      <w:r w:rsidR="00432AD5">
        <w:rPr>
          <w:u w:val="single"/>
        </w:rPr>
        <w:t>r</w:t>
      </w:r>
      <w:r w:rsidR="00B143A4">
        <w:rPr>
          <w:u w:val="single"/>
        </w:rPr>
        <w:t>)</w:t>
      </w:r>
    </w:p>
    <w:p w14:paraId="322DA367" w14:textId="77777777" w:rsidR="00CB11B5" w:rsidRDefault="00CB11B5" w:rsidP="00CB11B5">
      <w:hyperlink r:id="rId5" w:history="1">
        <w:r w:rsidRPr="008F6BA1">
          <w:rPr>
            <w:rStyle w:val="Hyperlink"/>
          </w:rPr>
          <w:t>AlgaeSTOP</w:t>
        </w:r>
      </w:hyperlink>
    </w:p>
    <w:p w14:paraId="1BE2656F" w14:textId="77777777" w:rsidR="00CB11B5" w:rsidRPr="00CB11B5" w:rsidRDefault="0055244C" w:rsidP="00CB11B5">
      <w:pPr>
        <w:pStyle w:val="ListParagraph"/>
        <w:numPr>
          <w:ilvl w:val="0"/>
          <w:numId w:val="2"/>
        </w:numPr>
        <w:rPr>
          <w:u w:val="single"/>
        </w:rPr>
      </w:pPr>
      <w:r>
        <w:t>S</w:t>
      </w:r>
      <w:r w:rsidR="00CB11B5">
        <w:t>lows formation of new algae</w:t>
      </w:r>
    </w:p>
    <w:p w14:paraId="575A23F2" w14:textId="5DE37762" w:rsidR="00CB11B5" w:rsidRPr="00FC76BB" w:rsidRDefault="00BE210C" w:rsidP="00CB11B5">
      <w:pPr>
        <w:pStyle w:val="ListParagraph"/>
        <w:numPr>
          <w:ilvl w:val="0"/>
          <w:numId w:val="2"/>
        </w:numPr>
        <w:rPr>
          <w:u w:val="single"/>
        </w:rPr>
      </w:pPr>
      <w:r>
        <w:rPr>
          <w:b/>
          <w:bCs/>
        </w:rPr>
        <w:t>3</w:t>
      </w:r>
      <w:r w:rsidR="00CB11B5" w:rsidRPr="00CB11B5">
        <w:rPr>
          <w:b/>
          <w:bCs/>
        </w:rPr>
        <w:t>oz</w:t>
      </w:r>
      <w:r w:rsidR="00CB11B5">
        <w:t xml:space="preserve"> per treatment</w:t>
      </w:r>
    </w:p>
    <w:p w14:paraId="3821E5D6" w14:textId="77777777" w:rsidR="00FC76BB" w:rsidRPr="00CB11B5" w:rsidRDefault="00FC76BB" w:rsidP="00CB11B5">
      <w:pPr>
        <w:pStyle w:val="ListParagraph"/>
        <w:numPr>
          <w:ilvl w:val="0"/>
          <w:numId w:val="2"/>
        </w:numPr>
        <w:rPr>
          <w:u w:val="single"/>
        </w:rPr>
      </w:pPr>
      <w:r>
        <w:t>Treat every two weeks</w:t>
      </w:r>
    </w:p>
    <w:p w14:paraId="077B244D" w14:textId="77777777" w:rsidR="00CB11B5" w:rsidRDefault="00CB11B5" w:rsidP="00CB11B5">
      <w:hyperlink r:id="rId6" w:history="1">
        <w:r w:rsidRPr="008F6BA1">
          <w:rPr>
            <w:rStyle w:val="Hyperlink"/>
          </w:rPr>
          <w:t>BactiMAX</w:t>
        </w:r>
      </w:hyperlink>
    </w:p>
    <w:p w14:paraId="1A2C647C" w14:textId="77777777" w:rsidR="00CB11B5" w:rsidRDefault="00CB11B5" w:rsidP="00CB11B5">
      <w:pPr>
        <w:pStyle w:val="ListParagraph"/>
        <w:numPr>
          <w:ilvl w:val="0"/>
          <w:numId w:val="2"/>
        </w:numPr>
      </w:pPr>
      <w:r>
        <w:t>Lowers levels of ammonia, nitrate, and nitrite</w:t>
      </w:r>
    </w:p>
    <w:p w14:paraId="3417999A" w14:textId="7ACDEA60" w:rsidR="006A617A" w:rsidRPr="006C4D0F" w:rsidRDefault="00CB11B5" w:rsidP="006A617A">
      <w:pPr>
        <w:pStyle w:val="ListParagraph"/>
        <w:numPr>
          <w:ilvl w:val="0"/>
          <w:numId w:val="2"/>
        </w:numPr>
        <w:rPr>
          <w:u w:val="single"/>
        </w:rPr>
      </w:pPr>
      <w:r w:rsidRPr="00CB11B5">
        <w:rPr>
          <w:b/>
          <w:bCs/>
        </w:rPr>
        <w:t>2oz</w:t>
      </w:r>
      <w:r>
        <w:t xml:space="preserve"> per treatment</w:t>
      </w:r>
    </w:p>
    <w:p w14:paraId="086C7766" w14:textId="77777777" w:rsidR="006C4D0F" w:rsidRPr="006A617A" w:rsidRDefault="00260FC3" w:rsidP="006A617A">
      <w:pPr>
        <w:pStyle w:val="ListParagraph"/>
        <w:numPr>
          <w:ilvl w:val="0"/>
          <w:numId w:val="2"/>
        </w:numPr>
        <w:rPr>
          <w:u w:val="single"/>
        </w:rPr>
      </w:pPr>
      <w:r>
        <w:t>Treat every two weeks</w:t>
      </w:r>
    </w:p>
    <w:p w14:paraId="442D3E59" w14:textId="0C8122F9" w:rsidR="006A617A" w:rsidRDefault="00F47C07" w:rsidP="006A617A">
      <w:hyperlink r:id="rId7" w:history="1">
        <w:r w:rsidRPr="00F47C07">
          <w:rPr>
            <w:rStyle w:val="Hyperlink"/>
          </w:rPr>
          <w:t>SludgeMAX</w:t>
        </w:r>
      </w:hyperlink>
    </w:p>
    <w:p w14:paraId="48D6AE68" w14:textId="41300554" w:rsidR="009F0C73" w:rsidRDefault="00D56E10" w:rsidP="00F47C07">
      <w:pPr>
        <w:pStyle w:val="ListParagraph"/>
        <w:numPr>
          <w:ilvl w:val="0"/>
          <w:numId w:val="2"/>
        </w:numPr>
      </w:pPr>
      <w:r>
        <w:t>Reduces muck in the water</w:t>
      </w:r>
    </w:p>
    <w:p w14:paraId="7F2F7E7B" w14:textId="4A415E97" w:rsidR="00F47C07" w:rsidRDefault="008B1E93" w:rsidP="00F47C07">
      <w:pPr>
        <w:pStyle w:val="ListParagraph"/>
        <w:numPr>
          <w:ilvl w:val="0"/>
          <w:numId w:val="2"/>
        </w:numPr>
      </w:pPr>
      <w:r>
        <w:t>6 tabs every week OR 12 tabs every two weeks</w:t>
      </w:r>
    </w:p>
    <w:p w14:paraId="39075493" w14:textId="77777777" w:rsidR="004A5AB4" w:rsidRDefault="004A5AB4" w:rsidP="006A617A"/>
    <w:p w14:paraId="16BDC250" w14:textId="77777777" w:rsidR="003A5989" w:rsidRDefault="006A617A" w:rsidP="003A5989">
      <w:r>
        <w:t xml:space="preserve">We use PondMAX </w:t>
      </w:r>
      <w:r w:rsidR="00E9659D">
        <w:t>p</w:t>
      </w:r>
      <w:r>
        <w:t>roducts, which will have the same dosage rate regardless of the size of the bottle. If you end up getting any equivalent products from a different brand, please please please read the label instructions in case the concentration is different! Different brands sometimes sell varying concentrations of the same product in different bottles, so it’s very important to double check.</w:t>
      </w:r>
    </w:p>
    <w:p w14:paraId="08D432B6" w14:textId="77777777" w:rsidR="00A20A4C" w:rsidRDefault="003A5989" w:rsidP="003A5989">
      <w:r>
        <w:t xml:space="preserve">We also recommend having a water test kit on hand in case you need to double check whether any chemical levels in the water are off (e.g. high ammonia, </w:t>
      </w:r>
      <w:r w:rsidR="00C175A1">
        <w:t xml:space="preserve">chlorine, </w:t>
      </w:r>
      <w:r>
        <w:t>nitrate, nitrite,</w:t>
      </w:r>
      <w:r w:rsidR="0025467F">
        <w:t xml:space="preserve"> phosphate</w:t>
      </w:r>
      <w:r>
        <w:t xml:space="preserve">). </w:t>
      </w:r>
      <w:r w:rsidR="00DA3D41">
        <w:t>We use</w:t>
      </w:r>
      <w:r w:rsidR="00742C27">
        <w:t xml:space="preserve"> the</w:t>
      </w:r>
      <w:r w:rsidR="00DA3D41">
        <w:t xml:space="preserve"> </w:t>
      </w:r>
      <w:hyperlink r:id="rId8" w:history="1">
        <w:r w:rsidRPr="00C27330">
          <w:rPr>
            <w:rStyle w:val="Hyperlink"/>
          </w:rPr>
          <w:t>API Master Test Kit</w:t>
        </w:r>
      </w:hyperlink>
      <w:r>
        <w:t>.</w:t>
      </w:r>
      <w:r w:rsidR="00A220AC">
        <w:t xml:space="preserve"> </w:t>
      </w:r>
    </w:p>
    <w:p w14:paraId="4FAA13B5" w14:textId="77777777" w:rsidR="003A5989" w:rsidRPr="003A5989" w:rsidRDefault="00A220AC" w:rsidP="003A5989">
      <w:pPr>
        <w:rPr>
          <w:u w:val="single"/>
        </w:rPr>
      </w:pPr>
      <w:r>
        <w:t xml:space="preserve">If you test and </w:t>
      </w:r>
      <w:r w:rsidR="00487E06">
        <w:t>find higher</w:t>
      </w:r>
      <w:r w:rsidR="00A20A4C">
        <w:t xml:space="preserve"> chemical concentrations</w:t>
      </w:r>
      <w:r w:rsidR="00487E06">
        <w:t xml:space="preserve">, we recommend </w:t>
      </w:r>
      <w:r w:rsidR="002A3D09">
        <w:t xml:space="preserve">a water change: drain </w:t>
      </w:r>
      <w:r w:rsidR="005E2C3C">
        <w:t>at least 50% of the pond,</w:t>
      </w:r>
      <w:r w:rsidR="002A3D09">
        <w:t xml:space="preserve"> then refill and </w:t>
      </w:r>
      <w:r w:rsidR="005E2C3C">
        <w:t>treat the water</w:t>
      </w:r>
      <w:r w:rsidR="002A3D09">
        <w:t>.</w:t>
      </w:r>
      <w:r w:rsidR="004A18F4">
        <w:t xml:space="preserve"> Feel free to call us to do this for you if needed!</w:t>
      </w:r>
    </w:p>
    <w:sectPr w:rsidR="003A5989" w:rsidRPr="003A59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4420E"/>
    <w:multiLevelType w:val="hybridMultilevel"/>
    <w:tmpl w:val="00E0EA86"/>
    <w:lvl w:ilvl="0" w:tplc="E8745CD6">
      <w:numFmt w:val="bullet"/>
      <w:lvlText w:val="-"/>
      <w:lvlJc w:val="left"/>
      <w:pPr>
        <w:ind w:left="720" w:hanging="360"/>
      </w:pPr>
      <w:rPr>
        <w:rFonts w:ascii="Aptos" w:eastAsiaTheme="minorHAnsi" w:hAnsi="Aptos" w:cstheme="minorBid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7A3811"/>
    <w:multiLevelType w:val="hybridMultilevel"/>
    <w:tmpl w:val="6DCA4DA8"/>
    <w:lvl w:ilvl="0" w:tplc="57C0F9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9889758">
    <w:abstractNumId w:val="1"/>
  </w:num>
  <w:num w:numId="2" w16cid:durableId="684939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1B5"/>
    <w:rsid w:val="00191445"/>
    <w:rsid w:val="0025467F"/>
    <w:rsid w:val="00260FC3"/>
    <w:rsid w:val="002A3D09"/>
    <w:rsid w:val="003A5989"/>
    <w:rsid w:val="00432AD5"/>
    <w:rsid w:val="00487E06"/>
    <w:rsid w:val="004A18F4"/>
    <w:rsid w:val="004A5AB4"/>
    <w:rsid w:val="0051363F"/>
    <w:rsid w:val="0055244C"/>
    <w:rsid w:val="005C478C"/>
    <w:rsid w:val="005E2C3C"/>
    <w:rsid w:val="005F1C19"/>
    <w:rsid w:val="005F2084"/>
    <w:rsid w:val="006A617A"/>
    <w:rsid w:val="006C4D0F"/>
    <w:rsid w:val="006E0071"/>
    <w:rsid w:val="006F28CC"/>
    <w:rsid w:val="00742C27"/>
    <w:rsid w:val="007511E8"/>
    <w:rsid w:val="007E485B"/>
    <w:rsid w:val="0083644C"/>
    <w:rsid w:val="00862E9F"/>
    <w:rsid w:val="008B1E93"/>
    <w:rsid w:val="008F6BA1"/>
    <w:rsid w:val="00973143"/>
    <w:rsid w:val="009A568B"/>
    <w:rsid w:val="009F0C73"/>
    <w:rsid w:val="009F3B3B"/>
    <w:rsid w:val="00A20A4C"/>
    <w:rsid w:val="00A220AC"/>
    <w:rsid w:val="00A36D1A"/>
    <w:rsid w:val="00A97A83"/>
    <w:rsid w:val="00B143A4"/>
    <w:rsid w:val="00BE210C"/>
    <w:rsid w:val="00C175A1"/>
    <w:rsid w:val="00C27330"/>
    <w:rsid w:val="00C71469"/>
    <w:rsid w:val="00CB11B5"/>
    <w:rsid w:val="00D0078D"/>
    <w:rsid w:val="00D56E10"/>
    <w:rsid w:val="00DA3D41"/>
    <w:rsid w:val="00DC3359"/>
    <w:rsid w:val="00E647B2"/>
    <w:rsid w:val="00E9659D"/>
    <w:rsid w:val="00F47C07"/>
    <w:rsid w:val="00FC76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B2B91"/>
  <w15:chartTrackingRefBased/>
  <w15:docId w15:val="{89D006C5-DE4C-4268-AA3E-DDB08EF4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1B5"/>
    <w:rPr>
      <w:rFonts w:eastAsiaTheme="majorEastAsia" w:cstheme="majorBidi"/>
      <w:color w:val="272727" w:themeColor="text1" w:themeTint="D8"/>
    </w:rPr>
  </w:style>
  <w:style w:type="paragraph" w:styleId="Title">
    <w:name w:val="Title"/>
    <w:basedOn w:val="Normal"/>
    <w:next w:val="Normal"/>
    <w:link w:val="TitleChar"/>
    <w:uiPriority w:val="10"/>
    <w:qFormat/>
    <w:rsid w:val="00CB1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1B5"/>
    <w:pPr>
      <w:spacing w:before="160"/>
      <w:jc w:val="center"/>
    </w:pPr>
    <w:rPr>
      <w:i/>
      <w:iCs/>
      <w:color w:val="404040" w:themeColor="text1" w:themeTint="BF"/>
    </w:rPr>
  </w:style>
  <w:style w:type="character" w:customStyle="1" w:styleId="QuoteChar">
    <w:name w:val="Quote Char"/>
    <w:basedOn w:val="DefaultParagraphFont"/>
    <w:link w:val="Quote"/>
    <w:uiPriority w:val="29"/>
    <w:rsid w:val="00CB11B5"/>
    <w:rPr>
      <w:i/>
      <w:iCs/>
      <w:color w:val="404040" w:themeColor="text1" w:themeTint="BF"/>
    </w:rPr>
  </w:style>
  <w:style w:type="paragraph" w:styleId="ListParagraph">
    <w:name w:val="List Paragraph"/>
    <w:basedOn w:val="Normal"/>
    <w:uiPriority w:val="34"/>
    <w:qFormat/>
    <w:rsid w:val="00CB11B5"/>
    <w:pPr>
      <w:ind w:left="720"/>
      <w:contextualSpacing/>
    </w:pPr>
  </w:style>
  <w:style w:type="character" w:styleId="IntenseEmphasis">
    <w:name w:val="Intense Emphasis"/>
    <w:basedOn w:val="DefaultParagraphFont"/>
    <w:uiPriority w:val="21"/>
    <w:qFormat/>
    <w:rsid w:val="00CB11B5"/>
    <w:rPr>
      <w:i/>
      <w:iCs/>
      <w:color w:val="0F4761" w:themeColor="accent1" w:themeShade="BF"/>
    </w:rPr>
  </w:style>
  <w:style w:type="paragraph" w:styleId="IntenseQuote">
    <w:name w:val="Intense Quote"/>
    <w:basedOn w:val="Normal"/>
    <w:next w:val="Normal"/>
    <w:link w:val="IntenseQuoteChar"/>
    <w:uiPriority w:val="30"/>
    <w:qFormat/>
    <w:rsid w:val="00CB1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1B5"/>
    <w:rPr>
      <w:i/>
      <w:iCs/>
      <w:color w:val="0F4761" w:themeColor="accent1" w:themeShade="BF"/>
    </w:rPr>
  </w:style>
  <w:style w:type="character" w:styleId="IntenseReference">
    <w:name w:val="Intense Reference"/>
    <w:basedOn w:val="DefaultParagraphFont"/>
    <w:uiPriority w:val="32"/>
    <w:qFormat/>
    <w:rsid w:val="00CB11B5"/>
    <w:rPr>
      <w:b/>
      <w:bCs/>
      <w:smallCaps/>
      <w:color w:val="0F4761" w:themeColor="accent1" w:themeShade="BF"/>
      <w:spacing w:val="5"/>
    </w:rPr>
  </w:style>
  <w:style w:type="character" w:styleId="Hyperlink">
    <w:name w:val="Hyperlink"/>
    <w:basedOn w:val="DefaultParagraphFont"/>
    <w:uiPriority w:val="99"/>
    <w:unhideWhenUsed/>
    <w:rsid w:val="007511E8"/>
    <w:rPr>
      <w:color w:val="467886" w:themeColor="hyperlink"/>
      <w:u w:val="single"/>
    </w:rPr>
  </w:style>
  <w:style w:type="character" w:styleId="UnresolvedMention">
    <w:name w:val="Unresolved Mention"/>
    <w:basedOn w:val="DefaultParagraphFont"/>
    <w:uiPriority w:val="99"/>
    <w:semiHidden/>
    <w:unhideWhenUsed/>
    <w:rsid w:val="007511E8"/>
    <w:rPr>
      <w:color w:val="605E5C"/>
      <w:shd w:val="clear" w:color="auto" w:fill="E1DFDD"/>
    </w:rPr>
  </w:style>
  <w:style w:type="character" w:styleId="FollowedHyperlink">
    <w:name w:val="FollowedHyperlink"/>
    <w:basedOn w:val="DefaultParagraphFont"/>
    <w:uiPriority w:val="99"/>
    <w:semiHidden/>
    <w:unhideWhenUsed/>
    <w:rsid w:val="008F6B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pondguy.com/product/api-pond-master-test-kit/" TargetMode="External"/><Relationship Id="rId3" Type="http://schemas.openxmlformats.org/officeDocument/2006/relationships/settings" Target="settings.xml"/><Relationship Id="rId7" Type="http://schemas.openxmlformats.org/officeDocument/2006/relationships/hyperlink" Target="https://pondmax.com/product/sludgemax-muck-sludge-reduc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ndmax.com/product/bactimax-all-season-bacteria/" TargetMode="External"/><Relationship Id="rId5" Type="http://schemas.openxmlformats.org/officeDocument/2006/relationships/hyperlink" Target="https://pondmax.com/product/algaestop-controls-algae-growth/"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TotalTime>
  <Pages>1</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Maint Living-Water</dc:creator>
  <cp:keywords/>
  <dc:description/>
  <cp:lastModifiedBy>Maint Living-Water</cp:lastModifiedBy>
  <cp:revision>12</cp:revision>
  <dcterms:created xsi:type="dcterms:W3CDTF">2026-03-20T15:33:00Z</dcterms:created>
  <dcterms:modified xsi:type="dcterms:W3CDTF">2026-03-23T20:14:00Z</dcterms:modified>
</cp:coreProperties>
</file>