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Purchase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Purchaser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July 1909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Francis Wilson, Charlotte Parker 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December 30, 1955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Richard R. Spurrier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11, 1958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William R. Federici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28, 1980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Scott Kelso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 Kent and Margaret Love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April 29, 1999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Barnet Cohen, Barbara C. Cohen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10, 2008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Aaron Micheal Waldron, Chantal Marie-Claude Waldron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17, 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Zeke Shortes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16m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Kingsley Martin, Catherine Murray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