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3A" w:rsidRDefault="0025723A" w:rsidP="00990B8C">
      <w:pPr>
        <w:pStyle w:val="Heading1"/>
      </w:pPr>
      <w:r w:rsidRPr="006B468B">
        <w:t xml:space="preserve">Architecture d’un module avec Domain </w:t>
      </w:r>
      <w:proofErr w:type="spellStart"/>
      <w:r w:rsidRPr="006B468B">
        <w:t>Driven</w:t>
      </w:r>
      <w:proofErr w:type="spellEnd"/>
      <w:r w:rsidRPr="006B468B">
        <w:t xml:space="preserve"> </w:t>
      </w:r>
      <w:proofErr w:type="spellStart"/>
      <w:r w:rsidRPr="006B468B">
        <w:t>Disign</w:t>
      </w:r>
      <w:proofErr w:type="spellEnd"/>
    </w:p>
    <w:p w:rsidR="00990B8C" w:rsidRPr="00990B8C" w:rsidRDefault="00990B8C" w:rsidP="00990B8C"/>
    <w:p w:rsidR="00141009" w:rsidRDefault="00141009" w:rsidP="00141009">
      <w:pPr>
        <w:rPr>
          <w:b/>
        </w:rPr>
      </w:pPr>
      <w:r w:rsidRPr="00141009">
        <w:rPr>
          <w:b/>
        </w:rPr>
        <w:t>Présentation du DDD</w:t>
      </w:r>
    </w:p>
    <w:p w:rsidR="00141009" w:rsidRPr="00141009" w:rsidRDefault="00141009" w:rsidP="00141009">
      <w:pPr>
        <w:rPr>
          <w:b/>
          <w:bCs/>
        </w:rPr>
      </w:pPr>
      <w:r>
        <w:rPr>
          <w:shd w:val="clear" w:color="auto" w:fill="FFFFFF"/>
        </w:rPr>
        <w:t xml:space="preserve">Le </w:t>
      </w:r>
      <w:r>
        <w:rPr>
          <w:shd w:val="clear" w:color="auto" w:fill="FFFFFF"/>
        </w:rPr>
        <w:t>D</w:t>
      </w:r>
      <w:r>
        <w:rPr>
          <w:shd w:val="clear" w:color="auto" w:fill="FFFFFF"/>
        </w:rPr>
        <w:t xml:space="preserve">omain </w:t>
      </w:r>
      <w:proofErr w:type="spellStart"/>
      <w:r>
        <w:rPr>
          <w:shd w:val="clear" w:color="auto" w:fill="FFFFFF"/>
        </w:rPr>
        <w:t>D</w:t>
      </w:r>
      <w:r>
        <w:rPr>
          <w:shd w:val="clear" w:color="auto" w:fill="FFFFFF"/>
        </w:rPr>
        <w:t>riven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shd w:val="clear" w:color="auto" w:fill="FFFFFF"/>
        </w:rPr>
        <w:t>isign</w:t>
      </w:r>
      <w:proofErr w:type="spellEnd"/>
      <w:r>
        <w:rPr>
          <w:shd w:val="clear" w:color="auto" w:fill="FFFFFF"/>
        </w:rPr>
        <w:t xml:space="preserve"> n’est ni une méthode ni une technologie.</w:t>
      </w:r>
      <w:r w:rsidRPr="00141009">
        <w:t> </w:t>
      </w:r>
      <w:r w:rsidRPr="00141009">
        <w:rPr>
          <w:b/>
          <w:bCs/>
        </w:rPr>
        <w:t>C’est est une manière de penser la conception autour du code, de collaborer et de communiquer avec les experts fonctionnels.</w:t>
      </w:r>
    </w:p>
    <w:p w:rsidR="00141009" w:rsidRDefault="00141009" w:rsidP="00141009">
      <w:pPr>
        <w:rPr>
          <w:shd w:val="clear" w:color="auto" w:fill="FFFFFF"/>
        </w:rPr>
      </w:pPr>
      <w:r>
        <w:rPr>
          <w:shd w:val="clear" w:color="auto" w:fill="FFFFFF"/>
        </w:rPr>
        <w:t xml:space="preserve">Il </w:t>
      </w:r>
      <w:r>
        <w:rPr>
          <w:shd w:val="clear" w:color="auto" w:fill="FFFFFF"/>
        </w:rPr>
        <w:t xml:space="preserve"> a été introduit par Eric Evans en 2003. Il a construit cette approche de conception suite à des retours d’expérience. Le DDD est centré sur le métier de l’application et le code source qui l’implémente.</w:t>
      </w:r>
    </w:p>
    <w:p w:rsidR="00141009" w:rsidRPr="00141009" w:rsidRDefault="00141009" w:rsidP="00141009">
      <w:pPr>
        <w:rPr>
          <w:i/>
          <w:iCs/>
        </w:rPr>
      </w:pPr>
      <w:r>
        <w:rPr>
          <w:shd w:val="clear" w:color="auto" w:fill="FFFFFF"/>
        </w:rPr>
        <w:t>En effet, l</w:t>
      </w:r>
      <w:r>
        <w:rPr>
          <w:shd w:val="clear" w:color="auto" w:fill="FFFFFF"/>
        </w:rPr>
        <w:t>a conception est conduite par un modèle. Ce modèle est en partie constitué d’un langage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de communication commun aux experts fonctionnels et aux équipes de développement appelé </w:t>
      </w:r>
      <w:proofErr w:type="spellStart"/>
      <w:r w:rsidRPr="00141009">
        <w:rPr>
          <w:i/>
          <w:iCs/>
        </w:rPr>
        <w:t>Ubiquitous</w:t>
      </w:r>
      <w:proofErr w:type="spellEnd"/>
      <w:r w:rsidRPr="00141009">
        <w:rPr>
          <w:i/>
          <w:iCs/>
        </w:rPr>
        <w:t>.</w:t>
      </w:r>
    </w:p>
    <w:p w:rsidR="00AD42AC" w:rsidRDefault="00AD42AC" w:rsidP="00AD42AC">
      <w:pPr>
        <w:rPr>
          <w:shd w:val="clear" w:color="auto" w:fill="FFFFFF"/>
        </w:rPr>
      </w:pPr>
      <w:r w:rsidRPr="00141009">
        <w:rPr>
          <w:shd w:val="clear" w:color="auto" w:fill="FFFFFF"/>
        </w:rPr>
        <w:t>Techniquement, C’est un ensemble de concepts et de design patterns</w:t>
      </w:r>
      <w:r>
        <w:rPr>
          <w:shd w:val="clear" w:color="auto" w:fill="FFFFFF"/>
        </w:rPr>
        <w:t>. Il permet :</w:t>
      </w:r>
    </w:p>
    <w:p w:rsidR="00AD42AC" w:rsidRDefault="00AD42AC" w:rsidP="00AD42AC">
      <w:pPr>
        <w:pStyle w:val="ListParagraph"/>
        <w:numPr>
          <w:ilvl w:val="0"/>
          <w:numId w:val="17"/>
        </w:numPr>
        <w:rPr>
          <w:shd w:val="clear" w:color="auto" w:fill="FFFFFF"/>
        </w:rPr>
      </w:pPr>
      <w:r>
        <w:rPr>
          <w:shd w:val="clear" w:color="auto" w:fill="FFFFFF"/>
        </w:rPr>
        <w:t>Isolation de</w:t>
      </w:r>
      <w:r w:rsidRPr="00AD42AC">
        <w:rPr>
          <w:shd w:val="clear" w:color="auto" w:fill="FFFFFF"/>
        </w:rPr>
        <w:t xml:space="preserve"> la couche domaine avec les concepts d’inversion de contrôle et d’injection de dépendances.</w:t>
      </w:r>
    </w:p>
    <w:p w:rsidR="00AD42AC" w:rsidRPr="00AD42AC" w:rsidRDefault="00AD42AC" w:rsidP="00AD42AC">
      <w:pPr>
        <w:pStyle w:val="ListParagraph"/>
        <w:numPr>
          <w:ilvl w:val="0"/>
          <w:numId w:val="17"/>
        </w:numPr>
        <w:rPr>
          <w:shd w:val="clear" w:color="auto" w:fill="FFFFFF"/>
        </w:rPr>
      </w:pPr>
      <w:r w:rsidRPr="00AD42AC">
        <w:rPr>
          <w:shd w:val="clear" w:color="auto" w:fill="FFFFFF"/>
        </w:rPr>
        <w:t xml:space="preserve"> Découpler toutes les couches d’infrastructure de la couche du domaine</w:t>
      </w:r>
    </w:p>
    <w:p w:rsidR="00AD42AC" w:rsidRPr="00AD42AC" w:rsidRDefault="00AD42AC" w:rsidP="00AD42AC">
      <w:pPr>
        <w:pStyle w:val="ListParagraph"/>
        <w:numPr>
          <w:ilvl w:val="0"/>
          <w:numId w:val="17"/>
        </w:numPr>
        <w:rPr>
          <w:shd w:val="clear" w:color="auto" w:fill="FFFFFF"/>
        </w:rPr>
      </w:pPr>
      <w:r w:rsidRPr="00AD42AC">
        <w:rPr>
          <w:shd w:val="clear" w:color="auto" w:fill="FFFFFF"/>
        </w:rPr>
        <w:t>Utilisation de nombreux patterns d’architecture (MVC, CQRS…)</w:t>
      </w:r>
    </w:p>
    <w:p w:rsidR="00AD42AC" w:rsidRPr="00AD42AC" w:rsidRDefault="00AD42AC" w:rsidP="00AD42AC">
      <w:pPr>
        <w:pStyle w:val="ListParagraph"/>
        <w:numPr>
          <w:ilvl w:val="0"/>
          <w:numId w:val="17"/>
        </w:numPr>
        <w:rPr>
          <w:shd w:val="clear" w:color="auto" w:fill="FFFFFF"/>
        </w:rPr>
      </w:pPr>
      <w:r w:rsidRPr="00AD42AC">
        <w:rPr>
          <w:shd w:val="clear" w:color="auto" w:fill="FFFFFF"/>
        </w:rPr>
        <w:t>Utilisation d’ORM</w:t>
      </w:r>
    </w:p>
    <w:p w:rsidR="00AD42AC" w:rsidRPr="00141009" w:rsidRDefault="00AD42AC" w:rsidP="00AD42AC"/>
    <w:p w:rsidR="00141009" w:rsidRPr="00141009" w:rsidRDefault="00AD42AC" w:rsidP="007B73DB">
      <w:pPr>
        <w:jc w:val="center"/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3238500" cy="192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AC" w:rsidRDefault="00AD42AC" w:rsidP="00141009">
      <w:pPr>
        <w:rPr>
          <w:i/>
        </w:rPr>
      </w:pPr>
      <w:bookmarkStart w:id="0" w:name="OLE_LINK3"/>
      <w:bookmarkStart w:id="1" w:name="OLE_LINK4"/>
      <w:r>
        <w:rPr>
          <w:i/>
        </w:rPr>
        <w:lastRenderedPageBreak/>
        <w:t>Couche Domain :</w:t>
      </w:r>
    </w:p>
    <w:p w:rsidR="00AD42AC" w:rsidRPr="00AD42AC" w:rsidRDefault="00AD42AC" w:rsidP="00C71434">
      <w:pPr>
        <w:rPr>
          <w:lang w:eastAsia="fr-FR"/>
        </w:rPr>
      </w:pPr>
      <w:r>
        <w:rPr>
          <w:lang w:eastAsia="fr-FR"/>
        </w:rPr>
        <w:t xml:space="preserve">C’est le cœur du logiciel et la </w:t>
      </w:r>
      <w:r w:rsidRPr="00AD42AC">
        <w:rPr>
          <w:lang w:eastAsia="fr-FR"/>
        </w:rPr>
        <w:t>base de d</w:t>
      </w:r>
      <w:r>
        <w:rPr>
          <w:lang w:eastAsia="fr-FR"/>
        </w:rPr>
        <w:t>iscussion avec un expert métier.  Elle c</w:t>
      </w:r>
      <w:r w:rsidRPr="00AD42AC">
        <w:rPr>
          <w:lang w:eastAsia="fr-FR"/>
        </w:rPr>
        <w:t>ontient tous les concepts métier « purs » et les entités associées.</w:t>
      </w:r>
      <w:r>
        <w:rPr>
          <w:lang w:eastAsia="fr-FR"/>
        </w:rPr>
        <w:t xml:space="preserve"> En </w:t>
      </w:r>
      <w:r w:rsidR="00C71434">
        <w:rPr>
          <w:lang w:eastAsia="fr-FR"/>
        </w:rPr>
        <w:t>effet,</w:t>
      </w:r>
      <w:r>
        <w:rPr>
          <w:lang w:eastAsia="fr-FR"/>
        </w:rPr>
        <w:t xml:space="preserve"> e</w:t>
      </w:r>
      <w:r w:rsidRPr="00AD42AC">
        <w:rPr>
          <w:lang w:eastAsia="fr-FR"/>
        </w:rPr>
        <w:t>lle ne doit pas être contaminée avec des problém</w:t>
      </w:r>
      <w:r>
        <w:rPr>
          <w:lang w:eastAsia="fr-FR"/>
        </w:rPr>
        <w:t>atiques issues d’autres couches et</w:t>
      </w:r>
      <w:r w:rsidRPr="00AD42AC">
        <w:rPr>
          <w:lang w:eastAsia="fr-FR"/>
        </w:rPr>
        <w:t xml:space="preserve"> doit être indépendante de toute source de données ou technologie d’accès.</w:t>
      </w:r>
      <w:r>
        <w:rPr>
          <w:lang w:eastAsia="fr-FR"/>
        </w:rPr>
        <w:t xml:space="preserve"> De plus,</w:t>
      </w:r>
      <w:r w:rsidR="00C71434">
        <w:rPr>
          <w:lang w:eastAsia="fr-FR"/>
        </w:rPr>
        <w:t xml:space="preserve"> t</w:t>
      </w:r>
      <w:r w:rsidRPr="00AD42AC">
        <w:rPr>
          <w:lang w:eastAsia="fr-FR"/>
        </w:rPr>
        <w:t>outes les dépendances doivent utiliser des abstractions ou des interfaces.</w:t>
      </w:r>
      <w:r>
        <w:rPr>
          <w:lang w:eastAsia="fr-FR"/>
        </w:rPr>
        <w:t xml:space="preserve"> </w:t>
      </w:r>
      <w:r w:rsidRPr="00AD42AC">
        <w:rPr>
          <w:lang w:eastAsia="fr-FR"/>
        </w:rPr>
        <w:t xml:space="preserve">On utilise des conteneurs </w:t>
      </w:r>
      <w:proofErr w:type="spellStart"/>
      <w:r w:rsidRPr="00AD42AC">
        <w:rPr>
          <w:lang w:eastAsia="fr-FR"/>
        </w:rPr>
        <w:t>IoC</w:t>
      </w:r>
      <w:proofErr w:type="spellEnd"/>
      <w:r w:rsidRPr="00AD42AC">
        <w:rPr>
          <w:lang w:eastAsia="fr-FR"/>
        </w:rPr>
        <w:t xml:space="preserve"> (comme </w:t>
      </w:r>
      <w:r>
        <w:rPr>
          <w:lang w:eastAsia="fr-FR"/>
        </w:rPr>
        <w:t>CDI pour java EE</w:t>
      </w:r>
      <w:r w:rsidRPr="00AD42AC">
        <w:rPr>
          <w:lang w:eastAsia="fr-FR"/>
        </w:rPr>
        <w:t xml:space="preserve">) pour proposer des implémentations interchangeables </w:t>
      </w:r>
      <w:r>
        <w:rPr>
          <w:lang w:eastAsia="fr-FR"/>
        </w:rPr>
        <w:t>En fin, toutes l</w:t>
      </w:r>
      <w:r w:rsidRPr="00AD42AC">
        <w:rPr>
          <w:lang w:eastAsia="fr-FR"/>
        </w:rPr>
        <w:t>es entités (au sens ORM) sont présentes dans cette couche.</w:t>
      </w:r>
    </w:p>
    <w:p w:rsidR="00AD42AC" w:rsidRDefault="00AD42AC" w:rsidP="00141009">
      <w:pPr>
        <w:rPr>
          <w:i/>
        </w:rPr>
      </w:pPr>
    </w:p>
    <w:bookmarkEnd w:id="0"/>
    <w:bookmarkEnd w:id="1"/>
    <w:p w:rsidR="00141009" w:rsidRDefault="00141009" w:rsidP="00141009">
      <w:pPr>
        <w:rPr>
          <w:i/>
        </w:rPr>
      </w:pPr>
      <w:r w:rsidRPr="00141009">
        <w:rPr>
          <w:i/>
        </w:rPr>
        <w:t xml:space="preserve">Couche </w:t>
      </w:r>
      <w:r w:rsidRPr="00141009">
        <w:rPr>
          <w:i/>
        </w:rPr>
        <w:t>Application</w:t>
      </w:r>
      <w:r w:rsidRPr="00141009">
        <w:rPr>
          <w:i/>
        </w:rPr>
        <w:t xml:space="preserve"> : </w:t>
      </w:r>
    </w:p>
    <w:p w:rsidR="00000000" w:rsidRPr="00141009" w:rsidRDefault="00C71434" w:rsidP="007B73DB">
      <w:pPr>
        <w:tabs>
          <w:tab w:val="num" w:pos="1440"/>
        </w:tabs>
        <w:rPr>
          <w:lang w:eastAsia="fr-FR"/>
        </w:rPr>
      </w:pPr>
      <w:r w:rsidRPr="007B73DB">
        <w:rPr>
          <w:lang w:eastAsia="fr-FR"/>
        </w:rPr>
        <w:t>Elle c</w:t>
      </w:r>
      <w:r w:rsidRPr="007B73DB">
        <w:rPr>
          <w:lang w:eastAsia="fr-FR"/>
        </w:rPr>
        <w:t>ontient toute la plomberie de coordination</w:t>
      </w:r>
      <w:r w:rsidRPr="007B73DB">
        <w:rPr>
          <w:lang w:eastAsia="fr-FR"/>
        </w:rPr>
        <w:t xml:space="preserve"> entre les différentes couches. C’est</w:t>
      </w:r>
      <w:r w:rsidR="007B73DB" w:rsidRPr="007B73DB">
        <w:rPr>
          <w:lang w:eastAsia="fr-FR"/>
        </w:rPr>
        <w:t xml:space="preserve"> la</w:t>
      </w:r>
      <w:r w:rsidRPr="007B73DB">
        <w:rPr>
          <w:lang w:eastAsia="fr-FR"/>
        </w:rPr>
        <w:t xml:space="preserve"> chef d’orchestre </w:t>
      </w:r>
      <w:r w:rsidR="00CA07C1" w:rsidRPr="00C71434">
        <w:rPr>
          <w:lang w:eastAsia="fr-FR"/>
        </w:rPr>
        <w:t>des use</w:t>
      </w:r>
      <w:r w:rsidRPr="00C71434">
        <w:rPr>
          <w:lang w:eastAsia="fr-FR"/>
        </w:rPr>
        <w:t>s</w:t>
      </w:r>
      <w:r w:rsidR="00CA07C1" w:rsidRPr="00C71434">
        <w:rPr>
          <w:lang w:eastAsia="fr-FR"/>
        </w:rPr>
        <w:t xml:space="preserve"> cases métiers (synchrone ou asynchrone)</w:t>
      </w:r>
      <w:r w:rsidRPr="00C71434">
        <w:rPr>
          <w:lang w:eastAsia="fr-FR"/>
        </w:rPr>
        <w:t>.</w:t>
      </w:r>
      <w:r w:rsidR="007B73DB">
        <w:rPr>
          <w:lang w:eastAsia="fr-FR"/>
        </w:rPr>
        <w:t xml:space="preserve">En effet, </w:t>
      </w:r>
      <w:r w:rsidR="00CA07C1" w:rsidRPr="007B73DB">
        <w:rPr>
          <w:lang w:eastAsia="fr-FR"/>
        </w:rPr>
        <w:t>Elle ne contient pas de métier</w:t>
      </w:r>
      <w:r w:rsidR="007B73DB">
        <w:rPr>
          <w:lang w:eastAsia="fr-FR"/>
        </w:rPr>
        <w:t xml:space="preserve"> mais elle gère le</w:t>
      </w:r>
      <w:r w:rsidR="00CA07C1" w:rsidRPr="00141009">
        <w:rPr>
          <w:lang w:eastAsia="fr-FR"/>
        </w:rPr>
        <w:t xml:space="preserve"> cycle de vie de l’entité métier</w:t>
      </w:r>
      <w:r w:rsidR="007B73DB">
        <w:rPr>
          <w:lang w:eastAsia="fr-FR"/>
        </w:rPr>
        <w:t>. De plus, e</w:t>
      </w:r>
      <w:r w:rsidR="00CA07C1" w:rsidRPr="00141009">
        <w:rPr>
          <w:lang w:eastAsia="fr-FR"/>
        </w:rPr>
        <w:t>lle peut envoyer des Events de niveau applicatif</w:t>
      </w:r>
      <w:r w:rsidR="007B73DB">
        <w:rPr>
          <w:lang w:eastAsia="fr-FR"/>
        </w:rPr>
        <w:t xml:space="preserve"> et p</w:t>
      </w:r>
      <w:r w:rsidR="00CA07C1" w:rsidRPr="00141009">
        <w:rPr>
          <w:lang w:eastAsia="fr-FR"/>
        </w:rPr>
        <w:t xml:space="preserve">eut contenir des </w:t>
      </w:r>
      <w:proofErr w:type="spellStart"/>
      <w:r w:rsidR="00CA07C1" w:rsidRPr="00141009">
        <w:rPr>
          <w:lang w:eastAsia="fr-FR"/>
        </w:rPr>
        <w:t>EventListene</w:t>
      </w:r>
      <w:r w:rsidR="00CA07C1" w:rsidRPr="00141009">
        <w:rPr>
          <w:lang w:eastAsia="fr-FR"/>
        </w:rPr>
        <w:t>rs</w:t>
      </w:r>
      <w:proofErr w:type="spellEnd"/>
      <w:r w:rsidR="00CA07C1" w:rsidRPr="00141009">
        <w:rPr>
          <w:lang w:eastAsia="fr-FR"/>
        </w:rPr>
        <w:t xml:space="preserve"> de niveau domaine</w:t>
      </w:r>
      <w:r w:rsidR="007B73DB">
        <w:rPr>
          <w:lang w:eastAsia="fr-FR"/>
        </w:rPr>
        <w:t xml:space="preserve">. </w:t>
      </w:r>
      <w:r w:rsidR="007B73DB" w:rsidRPr="007B73DB">
        <w:rPr>
          <w:lang w:eastAsia="fr-FR"/>
        </w:rPr>
        <w:t>En fin,</w:t>
      </w:r>
      <w:r w:rsidR="007B73DB" w:rsidRPr="007B73DB">
        <w:rPr>
          <w:lang w:eastAsia="fr-FR"/>
        </w:rPr>
        <w:t xml:space="preserve"> elle contient et implémente tous les services applicatifs</w:t>
      </w:r>
      <w:r w:rsidR="007B73DB" w:rsidRPr="007B73DB">
        <w:rPr>
          <w:lang w:eastAsia="fr-FR"/>
        </w:rPr>
        <w:t>.</w:t>
      </w:r>
    </w:p>
    <w:p w:rsidR="00C71434" w:rsidRDefault="00C71434" w:rsidP="00C71434">
      <w:pPr>
        <w:rPr>
          <w:i/>
        </w:rPr>
      </w:pPr>
      <w:r>
        <w:rPr>
          <w:i/>
        </w:rPr>
        <w:t>Couche Infrastructure :</w:t>
      </w:r>
    </w:p>
    <w:p w:rsidR="00C71434" w:rsidRDefault="00C71434" w:rsidP="00C71434">
      <w:pPr>
        <w:rPr>
          <w:lang w:eastAsia="fr-FR"/>
        </w:rPr>
      </w:pPr>
      <w:r>
        <w:rPr>
          <w:lang w:eastAsia="fr-FR"/>
        </w:rPr>
        <w:t xml:space="preserve">C’est une commune aux différentes couches. Elle contient tous ce qui </w:t>
      </w:r>
      <w:r w:rsidRPr="00C71434">
        <w:rPr>
          <w:lang w:eastAsia="fr-FR"/>
        </w:rPr>
        <w:t>existe indépendamment de l’application</w:t>
      </w:r>
      <w:r>
        <w:rPr>
          <w:lang w:eastAsia="fr-FR"/>
        </w:rPr>
        <w:t> : les librairies externes, le « </w:t>
      </w:r>
      <w:proofErr w:type="spellStart"/>
      <w:r>
        <w:rPr>
          <w:lang w:eastAsia="fr-FR"/>
        </w:rPr>
        <w:t>Database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Engine</w:t>
      </w:r>
      <w:proofErr w:type="spellEnd"/>
      <w:r>
        <w:rPr>
          <w:lang w:eastAsia="fr-FR"/>
        </w:rPr>
        <w:t xml:space="preserve"> » ou l’entité manager pour l’ORM attaché. Et le plus important, </w:t>
      </w:r>
      <w:r w:rsidRPr="007B73DB">
        <w:rPr>
          <w:lang w:eastAsia="fr-FR"/>
        </w:rPr>
        <w:t xml:space="preserve">l’implémenter  des </w:t>
      </w:r>
      <w:proofErr w:type="spellStart"/>
      <w:r w:rsidRPr="007B73DB">
        <w:rPr>
          <w:lang w:eastAsia="fr-FR"/>
        </w:rPr>
        <w:t>Repository</w:t>
      </w:r>
      <w:proofErr w:type="spellEnd"/>
      <w:r w:rsidRPr="007B73DB">
        <w:rPr>
          <w:lang w:eastAsia="fr-FR"/>
        </w:rPr>
        <w:t xml:space="preserve"> définies dans la couche Domain.</w:t>
      </w:r>
      <w:r>
        <w:rPr>
          <w:lang w:eastAsia="fr-FR"/>
        </w:rPr>
        <w:t xml:space="preserve">  </w:t>
      </w:r>
    </w:p>
    <w:p w:rsidR="00C71434" w:rsidRPr="00141009" w:rsidRDefault="00C71434" w:rsidP="00C71434">
      <w:pPr>
        <w:rPr>
          <w:i/>
        </w:rPr>
      </w:pPr>
      <w:r w:rsidRPr="00141009">
        <w:rPr>
          <w:i/>
        </w:rPr>
        <w:t xml:space="preserve">Couche Interface ou présentation : </w:t>
      </w:r>
    </w:p>
    <w:p w:rsidR="00C71434" w:rsidRDefault="00C71434" w:rsidP="007B73DB">
      <w:pPr>
        <w:rPr>
          <w:lang w:eastAsia="fr-FR"/>
        </w:rPr>
      </w:pPr>
      <w:r w:rsidRPr="00141009">
        <w:rPr>
          <w:lang w:eastAsia="fr-FR"/>
        </w:rPr>
        <w:t>Elle se charge de l’interprétation, la validation et la trans</w:t>
      </w:r>
      <w:r>
        <w:rPr>
          <w:lang w:eastAsia="fr-FR"/>
        </w:rPr>
        <w:t>formation des données entrantes et a</w:t>
      </w:r>
      <w:r w:rsidRPr="00141009">
        <w:rPr>
          <w:lang w:eastAsia="fr-FR"/>
        </w:rPr>
        <w:t xml:space="preserve">ussi de la </w:t>
      </w:r>
      <w:proofErr w:type="spellStart"/>
      <w:r w:rsidRPr="00141009">
        <w:rPr>
          <w:lang w:eastAsia="fr-FR"/>
        </w:rPr>
        <w:t>serialization</w:t>
      </w:r>
      <w:proofErr w:type="spellEnd"/>
      <w:r w:rsidRPr="00141009">
        <w:rPr>
          <w:lang w:eastAsia="fr-FR"/>
        </w:rPr>
        <w:t xml:space="preserve"> des données sortant</w:t>
      </w:r>
      <w:r>
        <w:rPr>
          <w:lang w:eastAsia="fr-FR"/>
        </w:rPr>
        <w:t xml:space="preserve">es : </w:t>
      </w:r>
      <w:proofErr w:type="spellStart"/>
      <w:r>
        <w:rPr>
          <w:lang w:eastAsia="fr-FR"/>
        </w:rPr>
        <w:t>xml</w:t>
      </w:r>
      <w:proofErr w:type="spellEnd"/>
      <w:r>
        <w:rPr>
          <w:lang w:eastAsia="fr-FR"/>
        </w:rPr>
        <w:t xml:space="preserve">, html, </w:t>
      </w:r>
      <w:proofErr w:type="spellStart"/>
      <w:r>
        <w:rPr>
          <w:lang w:eastAsia="fr-FR"/>
        </w:rPr>
        <w:t>json</w:t>
      </w:r>
      <w:proofErr w:type="spellEnd"/>
      <w:r>
        <w:rPr>
          <w:lang w:eastAsia="fr-FR"/>
        </w:rPr>
        <w:t>, etc.</w:t>
      </w:r>
    </w:p>
    <w:p w:rsidR="00990B8C" w:rsidRPr="00295060" w:rsidRDefault="00990B8C" w:rsidP="007B73DB">
      <w:pPr>
        <w:rPr>
          <w:i/>
          <w:lang w:val="en-US"/>
        </w:rPr>
      </w:pPr>
      <w:r w:rsidRPr="00295060">
        <w:rPr>
          <w:i/>
          <w:lang w:val="en-US"/>
        </w:rPr>
        <w:t xml:space="preserve">Concepts </w:t>
      </w:r>
      <w:proofErr w:type="spellStart"/>
      <w:r w:rsidR="00295060" w:rsidRPr="00295060">
        <w:rPr>
          <w:i/>
          <w:lang w:val="en-US"/>
        </w:rPr>
        <w:t>dans</w:t>
      </w:r>
      <w:proofErr w:type="spellEnd"/>
      <w:r w:rsidR="00295060" w:rsidRPr="00295060">
        <w:rPr>
          <w:i/>
          <w:lang w:val="en-US"/>
        </w:rPr>
        <w:t xml:space="preserve"> </w:t>
      </w:r>
      <w:proofErr w:type="gramStart"/>
      <w:r w:rsidR="00295060" w:rsidRPr="00295060">
        <w:rPr>
          <w:i/>
          <w:lang w:val="en-US"/>
        </w:rPr>
        <w:t>DDD</w:t>
      </w:r>
      <w:r w:rsidRPr="00295060">
        <w:rPr>
          <w:i/>
          <w:lang w:val="en-US"/>
        </w:rPr>
        <w:t> :</w:t>
      </w:r>
      <w:proofErr w:type="gramEnd"/>
      <w:r w:rsidRPr="00295060">
        <w:rPr>
          <w:i/>
          <w:lang w:val="en-US"/>
        </w:rPr>
        <w:t xml:space="preserve"> </w:t>
      </w:r>
    </w:p>
    <w:p w:rsidR="00000000" w:rsidRDefault="00CA07C1" w:rsidP="00295060">
      <w:proofErr w:type="spellStart"/>
      <w:r w:rsidRPr="00295060">
        <w:lastRenderedPageBreak/>
        <w:t>Bounded</w:t>
      </w:r>
      <w:proofErr w:type="spellEnd"/>
      <w:r w:rsidRPr="00295060">
        <w:t xml:space="preserve"> </w:t>
      </w:r>
      <w:proofErr w:type="spellStart"/>
      <w:r w:rsidRPr="00295060">
        <w:t>context</w:t>
      </w:r>
      <w:proofErr w:type="spellEnd"/>
      <w:r w:rsidR="00295060" w:rsidRPr="00295060">
        <w:t> </w:t>
      </w:r>
      <w:proofErr w:type="gramStart"/>
      <w:r w:rsidR="00295060" w:rsidRPr="00295060">
        <w:t xml:space="preserve">:  </w:t>
      </w:r>
      <w:proofErr w:type="spellStart"/>
      <w:r w:rsidR="00295060" w:rsidRPr="00295060">
        <w:t>Context</w:t>
      </w:r>
      <w:proofErr w:type="spellEnd"/>
      <w:proofErr w:type="gramEnd"/>
      <w:r w:rsidR="00295060" w:rsidRPr="00295060">
        <w:t xml:space="preserve"> Borné défini par son langage (</w:t>
      </w:r>
      <w:proofErr w:type="spellStart"/>
      <w:r w:rsidR="00295060" w:rsidRPr="00295060">
        <w:t>Ubiquitous</w:t>
      </w:r>
      <w:proofErr w:type="spellEnd"/>
      <w:r w:rsidR="00295060" w:rsidRPr="00295060">
        <w:t xml:space="preserve"> </w:t>
      </w:r>
      <w:proofErr w:type="spellStart"/>
      <w:r w:rsidR="00295060" w:rsidRPr="00295060">
        <w:t>language</w:t>
      </w:r>
      <w:proofErr w:type="spellEnd"/>
      <w:r w:rsidR="00295060" w:rsidRPr="00295060">
        <w:t xml:space="preserve">) : </w:t>
      </w:r>
      <w:proofErr w:type="spellStart"/>
      <w:r w:rsidR="00295060" w:rsidRPr="00295060">
        <w:t>noms+verbes</w:t>
      </w:r>
      <w:proofErr w:type="spellEnd"/>
      <w:r w:rsidR="00295060" w:rsidRPr="00295060">
        <w:t xml:space="preserve"> présents dans le code aussi</w:t>
      </w:r>
    </w:p>
    <w:p w:rsidR="00000000" w:rsidRPr="00295060" w:rsidRDefault="00295060" w:rsidP="00295060">
      <w:proofErr w:type="spellStart"/>
      <w:r w:rsidRPr="00295060">
        <w:t>ValueObject</w:t>
      </w:r>
      <w:proofErr w:type="spellEnd"/>
      <w:r w:rsidRPr="00295060">
        <w:t> : O</w:t>
      </w:r>
      <w:r w:rsidR="00CA07C1" w:rsidRPr="00295060">
        <w:t>bjet dont l’état ne change pas (immutable</w:t>
      </w:r>
      <w:r w:rsidR="00CA07C1" w:rsidRPr="00295060">
        <w:t>), en général c’est un</w:t>
      </w:r>
      <w:r w:rsidR="00CA07C1" w:rsidRPr="00295060">
        <w:t>e classe (pas une entité) réutilisable dans différentes Entités.</w:t>
      </w:r>
    </w:p>
    <w:p w:rsidR="00295060" w:rsidRPr="00295060" w:rsidRDefault="00295060" w:rsidP="00295060">
      <w:proofErr w:type="spellStart"/>
      <w:r w:rsidRPr="00295060">
        <w:t>Entity</w:t>
      </w:r>
      <w:proofErr w:type="spellEnd"/>
      <w:r w:rsidRPr="00295060">
        <w:t xml:space="preserve"> : Objet dont l’état peut changer mais pas son identité (mutable), il est constitué d’attributs et de </w:t>
      </w:r>
      <w:proofErr w:type="spellStart"/>
      <w:r w:rsidRPr="00295060">
        <w:t>valueObjects</w:t>
      </w:r>
      <w:proofErr w:type="spellEnd"/>
      <w:r w:rsidRPr="00295060">
        <w:t xml:space="preserve"> (en JPA @Embedded). Dans DDD, une entité  contient du code métier.</w:t>
      </w:r>
    </w:p>
    <w:p w:rsidR="00295060" w:rsidRDefault="00295060" w:rsidP="00295060">
      <w:proofErr w:type="spellStart"/>
      <w:r w:rsidRPr="00295060">
        <w:t>Aggregate</w:t>
      </w:r>
      <w:proofErr w:type="spellEnd"/>
      <w:r w:rsidRPr="00295060">
        <w:t xml:space="preserve"> : Objet (Entité) du domaine constitué d’entités, d’attributs et de </w:t>
      </w:r>
      <w:proofErr w:type="spellStart"/>
      <w:r w:rsidRPr="00295060">
        <w:t>valueObjects</w:t>
      </w:r>
      <w:proofErr w:type="spellEnd"/>
      <w:r w:rsidRPr="00295060">
        <w:t>, il correspond à l’atomicité d’une transaction : intégrité de l’ensemble</w:t>
      </w:r>
    </w:p>
    <w:p w:rsidR="00295060" w:rsidRDefault="00295060" w:rsidP="00295060">
      <w:proofErr w:type="spellStart"/>
      <w:r w:rsidRPr="00295060">
        <w:t>Repository</w:t>
      </w:r>
      <w:proofErr w:type="spellEnd"/>
      <w:r>
        <w:t> :</w:t>
      </w:r>
      <w:r w:rsidRPr="00295060">
        <w:t xml:space="preserve"> il g</w:t>
      </w:r>
      <w:r w:rsidR="00CA07C1" w:rsidRPr="00295060">
        <w:t>ère le cycle de vie des Entités</w:t>
      </w:r>
      <w:r>
        <w:t xml:space="preserve">. C’est comme un DAO </w:t>
      </w:r>
      <w:r w:rsidRPr="00295060">
        <w:t xml:space="preserve">sans </w:t>
      </w:r>
      <w:r>
        <w:t xml:space="preserve"> </w:t>
      </w:r>
      <w:r w:rsidRPr="00295060">
        <w:t>en être un</w:t>
      </w:r>
      <w:r>
        <w:t>, voire après dans CQRS.</w:t>
      </w:r>
    </w:p>
    <w:p w:rsidR="00000000" w:rsidRDefault="00CA07C1" w:rsidP="00295060">
      <w:r w:rsidRPr="00295060">
        <w:t>DTO (Data Transfert Object)</w:t>
      </w:r>
      <w:r w:rsidR="00295060">
        <w:t xml:space="preserve"> : </w:t>
      </w:r>
      <w:r w:rsidRPr="00295060">
        <w:t>C</w:t>
      </w:r>
      <w:r w:rsidRPr="00295060">
        <w:t>’est un « </w:t>
      </w:r>
      <w:proofErr w:type="spellStart"/>
      <w:r w:rsidRPr="00295060">
        <w:t>subset</w:t>
      </w:r>
      <w:proofErr w:type="spellEnd"/>
      <w:r w:rsidRPr="00295060">
        <w:t> » d’une entité métier</w:t>
      </w:r>
      <w:r w:rsidR="00295060">
        <w:t>. Il est p</w:t>
      </w:r>
      <w:r w:rsidRPr="00295060">
        <w:t xml:space="preserve">lus léger que de transférer l’entité entière (un </w:t>
      </w:r>
      <w:r w:rsidR="00295060" w:rsidRPr="00295060">
        <w:t>peu</w:t>
      </w:r>
      <w:r w:rsidRPr="00295060">
        <w:t xml:space="preserve"> comme un </w:t>
      </w:r>
      <w:proofErr w:type="spellStart"/>
      <w:r w:rsidRPr="00295060">
        <w:t>InfoItem</w:t>
      </w:r>
      <w:proofErr w:type="spellEnd"/>
      <w:r w:rsidRPr="00295060">
        <w:t xml:space="preserve"> configuré pour une vue)</w:t>
      </w:r>
      <w:r w:rsidR="00295060">
        <w:t>.</w:t>
      </w:r>
    </w:p>
    <w:p w:rsidR="00000000" w:rsidRDefault="00CA07C1" w:rsidP="00295060">
      <w:proofErr w:type="spellStart"/>
      <w:r w:rsidRPr="00295060">
        <w:t>Shared</w:t>
      </w:r>
      <w:proofErr w:type="spellEnd"/>
      <w:r w:rsidRPr="00295060">
        <w:t xml:space="preserve"> </w:t>
      </w:r>
      <w:proofErr w:type="spellStart"/>
      <w:r w:rsidRPr="00295060">
        <w:t>Kernel</w:t>
      </w:r>
      <w:proofErr w:type="spellEnd"/>
      <w:r w:rsidRPr="00295060">
        <w:t xml:space="preserve"> (Noyau partagé)</w:t>
      </w:r>
      <w:r w:rsidR="00295060">
        <w:t> : il p</w:t>
      </w:r>
      <w:r w:rsidRPr="00295060">
        <w:t xml:space="preserve">ermet de partager des </w:t>
      </w:r>
      <w:proofErr w:type="spellStart"/>
      <w:r w:rsidRPr="00295060">
        <w:t>subsets</w:t>
      </w:r>
      <w:proofErr w:type="spellEnd"/>
      <w:r w:rsidRPr="00295060">
        <w:t xml:space="preserve"> communs aux domaines</w:t>
      </w:r>
      <w:r w:rsidRPr="00295060">
        <w:t xml:space="preserve"> (référentiel commun)</w:t>
      </w:r>
    </w:p>
    <w:p w:rsidR="00000000" w:rsidRPr="00295060" w:rsidRDefault="00CA07C1" w:rsidP="00295060">
      <w:r w:rsidRPr="00295060">
        <w:t>SAGA</w:t>
      </w:r>
      <w:r w:rsidR="00295060">
        <w:t xml:space="preserve"> : c’est le </w:t>
      </w:r>
      <w:proofErr w:type="spellStart"/>
      <w:r w:rsidR="00295060" w:rsidRPr="00295060">
        <w:t>process</w:t>
      </w:r>
      <w:proofErr w:type="spellEnd"/>
      <w:r w:rsidR="00295060" w:rsidRPr="00295060">
        <w:t xml:space="preserve"> (</w:t>
      </w:r>
      <w:proofErr w:type="spellStart"/>
      <w:r w:rsidRPr="00295060">
        <w:t>events</w:t>
      </w:r>
      <w:proofErr w:type="spellEnd"/>
      <w:r w:rsidRPr="00295060">
        <w:t xml:space="preserve">) manager entre </w:t>
      </w:r>
      <w:proofErr w:type="spellStart"/>
      <w:r w:rsidRPr="00295060">
        <w:t>bounded</w:t>
      </w:r>
      <w:proofErr w:type="spellEnd"/>
      <w:r w:rsidRPr="00295060">
        <w:t xml:space="preserve"> contexts.</w:t>
      </w:r>
      <w:r w:rsidR="00295060" w:rsidRPr="00295060">
        <w:t>il p</w:t>
      </w:r>
      <w:r w:rsidRPr="00295060">
        <w:t>ermet pa</w:t>
      </w:r>
      <w:r w:rsidRPr="00295060">
        <w:t xml:space="preserve">r exemple de corréler différents </w:t>
      </w:r>
      <w:proofErr w:type="spellStart"/>
      <w:r w:rsidRPr="00295060">
        <w:t>even</w:t>
      </w:r>
      <w:r w:rsidR="00295060">
        <w:t>ts</w:t>
      </w:r>
      <w:proofErr w:type="spellEnd"/>
      <w:r w:rsidR="00295060">
        <w:t xml:space="preserve"> pour une prise de décision comme </w:t>
      </w:r>
      <w:r w:rsidRPr="00295060">
        <w:t xml:space="preserve"> gestion du </w:t>
      </w:r>
      <w:proofErr w:type="spellStart"/>
      <w:r w:rsidRPr="00295060">
        <w:t>workflow</w:t>
      </w:r>
      <w:proofErr w:type="spellEnd"/>
      <w:r w:rsidRPr="00295060">
        <w:t xml:space="preserve"> d’</w:t>
      </w:r>
      <w:proofErr w:type="spellStart"/>
      <w:r w:rsidRPr="00295060">
        <w:t>events</w:t>
      </w:r>
      <w:proofErr w:type="spellEnd"/>
      <w:r w:rsidRPr="00295060">
        <w:t>.</w:t>
      </w:r>
    </w:p>
    <w:p w:rsidR="00295060" w:rsidRPr="00295060" w:rsidRDefault="00295060" w:rsidP="00295060"/>
    <w:p w:rsidR="00141009" w:rsidRDefault="00990B8C" w:rsidP="00141009">
      <w:pPr>
        <w:rPr>
          <w:b/>
        </w:rPr>
      </w:pPr>
      <w:r>
        <w:rPr>
          <w:b/>
        </w:rPr>
        <w:t xml:space="preserve">Présentation de </w:t>
      </w:r>
      <w:r w:rsidR="00141009" w:rsidRPr="00141009">
        <w:rPr>
          <w:b/>
        </w:rPr>
        <w:t>CQRS</w:t>
      </w:r>
    </w:p>
    <w:p w:rsidR="00990B8C" w:rsidRDefault="00990B8C" w:rsidP="00990B8C">
      <w:pPr>
        <w:rPr>
          <w:lang w:eastAsia="fr-FR"/>
        </w:rPr>
      </w:pPr>
      <w:r w:rsidRPr="00990B8C">
        <w:rPr>
          <w:lang w:eastAsia="fr-FR"/>
        </w:rPr>
        <w:t>Le pattern </w:t>
      </w:r>
      <w:r w:rsidRPr="00990B8C">
        <w:rPr>
          <w:bCs/>
          <w:lang w:eastAsia="fr-FR"/>
        </w:rPr>
        <w:t>CQRS</w:t>
      </w:r>
      <w:r w:rsidRPr="00990B8C">
        <w:rPr>
          <w:lang w:eastAsia="fr-FR"/>
        </w:rPr>
        <w:t> (</w:t>
      </w:r>
      <w:r w:rsidRPr="00990B8C">
        <w:rPr>
          <w:i/>
          <w:iCs/>
          <w:lang w:eastAsia="fr-FR"/>
        </w:rPr>
        <w:t xml:space="preserve">Command </w:t>
      </w:r>
      <w:proofErr w:type="spellStart"/>
      <w:r w:rsidRPr="00990B8C">
        <w:rPr>
          <w:i/>
          <w:iCs/>
          <w:lang w:eastAsia="fr-FR"/>
        </w:rPr>
        <w:t>Query</w:t>
      </w:r>
      <w:proofErr w:type="spellEnd"/>
      <w:r w:rsidRPr="00990B8C">
        <w:rPr>
          <w:i/>
          <w:iCs/>
          <w:lang w:eastAsia="fr-FR"/>
        </w:rPr>
        <w:t xml:space="preserve"> </w:t>
      </w:r>
      <w:proofErr w:type="spellStart"/>
      <w:r w:rsidRPr="00990B8C">
        <w:rPr>
          <w:i/>
          <w:iCs/>
          <w:lang w:eastAsia="fr-FR"/>
        </w:rPr>
        <w:t>Responsibility</w:t>
      </w:r>
      <w:proofErr w:type="spellEnd"/>
      <w:r w:rsidRPr="00990B8C">
        <w:rPr>
          <w:i/>
          <w:iCs/>
          <w:lang w:eastAsia="fr-FR"/>
        </w:rPr>
        <w:t xml:space="preserve"> </w:t>
      </w:r>
      <w:proofErr w:type="spellStart"/>
      <w:r w:rsidRPr="00990B8C">
        <w:rPr>
          <w:i/>
          <w:iCs/>
          <w:lang w:eastAsia="fr-FR"/>
        </w:rPr>
        <w:t>Seggregation</w:t>
      </w:r>
      <w:proofErr w:type="spellEnd"/>
      <w:r w:rsidRPr="00990B8C">
        <w:rPr>
          <w:lang w:eastAsia="fr-FR"/>
        </w:rPr>
        <w:t>) repose sur un principe simple : </w:t>
      </w:r>
      <w:r w:rsidRPr="00990B8C">
        <w:rPr>
          <w:bCs/>
          <w:lang w:eastAsia="fr-FR"/>
        </w:rPr>
        <w:t>la séparation, au sein d’une application, des composants de trait</w:t>
      </w:r>
      <w:r>
        <w:rPr>
          <w:bCs/>
          <w:lang w:eastAsia="fr-FR"/>
        </w:rPr>
        <w:t>ement métier de l’information (« command »</w:t>
      </w:r>
      <w:r w:rsidRPr="00990B8C">
        <w:rPr>
          <w:bCs/>
          <w:lang w:eastAsia="fr-FR"/>
        </w:rPr>
        <w:t xml:space="preserve"> / écriture) et de</w:t>
      </w:r>
      <w:r>
        <w:rPr>
          <w:bCs/>
          <w:lang w:eastAsia="fr-FR"/>
        </w:rPr>
        <w:t xml:space="preserve"> restitution de l’information (« </w:t>
      </w:r>
      <w:proofErr w:type="spellStart"/>
      <w:r>
        <w:rPr>
          <w:bCs/>
          <w:lang w:eastAsia="fr-FR"/>
        </w:rPr>
        <w:t>query</w:t>
      </w:r>
      <w:proofErr w:type="spellEnd"/>
      <w:r>
        <w:rPr>
          <w:bCs/>
          <w:lang w:eastAsia="fr-FR"/>
        </w:rPr>
        <w:t> »</w:t>
      </w:r>
      <w:r w:rsidRPr="00990B8C">
        <w:rPr>
          <w:bCs/>
          <w:lang w:eastAsia="fr-FR"/>
        </w:rPr>
        <w:t xml:space="preserve"> / lecture)</w:t>
      </w:r>
      <w:r w:rsidRPr="00990B8C">
        <w:rPr>
          <w:lang w:eastAsia="fr-FR"/>
        </w:rPr>
        <w:t xml:space="preserve">. </w:t>
      </w:r>
    </w:p>
    <w:p w:rsidR="00990B8C" w:rsidRDefault="00990B8C" w:rsidP="00990B8C">
      <w:pPr>
        <w:rPr>
          <w:lang w:eastAsia="fr-FR"/>
        </w:rPr>
      </w:pPr>
      <w:r w:rsidRPr="00990B8C">
        <w:rPr>
          <w:lang w:eastAsia="fr-FR"/>
        </w:rPr>
        <w:lastRenderedPageBreak/>
        <w:t>Ce seul principe fournit un cadre d’architecture extrêmement intéressant pour le développement d’applications, en levant un certain nombre de contraintes et en faisant apparaître de nouvelles opportunités.</w:t>
      </w:r>
    </w:p>
    <w:p w:rsidR="00990B8C" w:rsidRDefault="00990B8C" w:rsidP="00141009">
      <w:pPr>
        <w:rPr>
          <w:b/>
        </w:rPr>
      </w:pPr>
    </w:p>
    <w:p w:rsidR="00990B8C" w:rsidRDefault="00295060" w:rsidP="00141009">
      <w:pPr>
        <w:rPr>
          <w:b/>
        </w:rPr>
      </w:pPr>
      <w:r>
        <w:rPr>
          <w:b/>
        </w:rPr>
        <w:t xml:space="preserve">Architecture </w:t>
      </w:r>
      <w:r w:rsidR="00990B8C">
        <w:rPr>
          <w:b/>
        </w:rPr>
        <w:t>DDD avec CQRS</w:t>
      </w:r>
    </w:p>
    <w:p w:rsidR="00990B8C" w:rsidRDefault="00990B8C" w:rsidP="00141009">
      <w:pPr>
        <w:rPr>
          <w:b/>
        </w:rPr>
      </w:pPr>
    </w:p>
    <w:p w:rsidR="00141009" w:rsidRPr="00141009" w:rsidRDefault="007B73DB" w:rsidP="00141009">
      <w:r>
        <w:rPr>
          <w:noProof/>
          <w:lang w:eastAsia="fr-FR"/>
        </w:rPr>
        <w:drawing>
          <wp:inline distT="0" distB="0" distL="0" distR="0">
            <wp:extent cx="57531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DB" w:rsidRDefault="007B73DB" w:rsidP="00141009">
      <w:pPr>
        <w:rPr>
          <w:b/>
        </w:rPr>
      </w:pPr>
    </w:p>
    <w:p w:rsidR="00990B8C" w:rsidRPr="00990B8C" w:rsidRDefault="00990B8C" w:rsidP="00141009">
      <w:pPr>
        <w:rPr>
          <w:lang w:eastAsia="fr-FR"/>
        </w:rPr>
      </w:pPr>
    </w:p>
    <w:p w:rsidR="00141009" w:rsidRDefault="00AD42AC" w:rsidP="00141009">
      <w:pPr>
        <w:rPr>
          <w:b/>
        </w:rPr>
      </w:pPr>
      <w:r>
        <w:rPr>
          <w:b/>
        </w:rPr>
        <w:t>Vues détaillées de l’architecture DDD en</w:t>
      </w:r>
      <w:r w:rsidR="00141009" w:rsidRPr="00141009">
        <w:rPr>
          <w:b/>
        </w:rPr>
        <w:t xml:space="preserve"> différents modes de déploiements</w:t>
      </w:r>
      <w:r w:rsidR="00E44147">
        <w:rPr>
          <w:b/>
        </w:rPr>
        <w:t xml:space="preserve"> : Exemple module </w:t>
      </w:r>
      <w:proofErr w:type="spellStart"/>
      <w:r w:rsidR="00E44147">
        <w:rPr>
          <w:b/>
        </w:rPr>
        <w:t>scheduler</w:t>
      </w:r>
      <w:proofErr w:type="spellEnd"/>
      <w:r w:rsidR="00E44147">
        <w:rPr>
          <w:b/>
        </w:rPr>
        <w:t xml:space="preserve"> NO</w:t>
      </w:r>
    </w:p>
    <w:p w:rsidR="00E44147" w:rsidRDefault="00E44147" w:rsidP="00141009">
      <w:pPr>
        <w:rPr>
          <w:b/>
        </w:rPr>
      </w:pPr>
    </w:p>
    <w:p w:rsidR="00E44147" w:rsidRPr="00141009" w:rsidRDefault="00E44147" w:rsidP="00141009">
      <w:pPr>
        <w:rPr>
          <w:rFonts w:asciiTheme="majorHAnsi" w:hAnsiTheme="majorHAnsi"/>
          <w:b/>
          <w:szCs w:val="30"/>
        </w:rPr>
      </w:pPr>
      <w:r>
        <w:rPr>
          <w:b/>
        </w:rPr>
        <w:t xml:space="preserve">Mode 1 :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dans le </w:t>
      </w:r>
      <w:proofErr w:type="spellStart"/>
      <w:r>
        <w:rPr>
          <w:b/>
        </w:rPr>
        <w:t>meme</w:t>
      </w:r>
      <w:proofErr w:type="spellEnd"/>
      <w:r>
        <w:rPr>
          <w:b/>
        </w:rPr>
        <w:t xml:space="preserve"> serveur</w:t>
      </w:r>
    </w:p>
    <w:p w:rsidR="00E44147" w:rsidRDefault="00E44147" w:rsidP="00E44147">
      <w:pPr>
        <w:rPr>
          <w:rFonts w:asciiTheme="majorHAnsi" w:hAnsiTheme="majorHAnsi"/>
          <w:szCs w:val="30"/>
        </w:rPr>
      </w:pPr>
      <w:r>
        <w:rPr>
          <w:rFonts w:asciiTheme="majorHAnsi" w:hAnsiTheme="majorHAnsi"/>
          <w:noProof/>
          <w:szCs w:val="30"/>
          <w:lang w:eastAsia="fr-FR"/>
        </w:rPr>
        <w:lastRenderedPageBreak/>
        <w:drawing>
          <wp:inline distT="0" distB="0" distL="0" distR="0">
            <wp:extent cx="6689334" cy="5991225"/>
            <wp:effectExtent l="0" t="0" r="0" b="0"/>
            <wp:docPr id="6" name="Picture 6" descr="N:\Stage\rapportPFE\Print screen\Scheduler Module - Mode1 local + Onpremise-865-bff17c93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:\Stage\rapportPFE\Print screen\Scheduler Module - Mode1 local + Onpremise-865-bff17c93-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23" cy="59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47" w:rsidRPr="00E44147" w:rsidRDefault="00E44147" w:rsidP="00E44147">
      <w:pPr>
        <w:rPr>
          <w:rFonts w:asciiTheme="majorHAnsi" w:hAnsiTheme="majorHAnsi"/>
          <w:szCs w:val="30"/>
        </w:rPr>
      </w:pPr>
    </w:p>
    <w:p w:rsidR="00E44147" w:rsidRPr="00E44147" w:rsidRDefault="00E44147" w:rsidP="00E44147">
      <w:pPr>
        <w:rPr>
          <w:rFonts w:asciiTheme="majorHAnsi" w:hAnsiTheme="majorHAnsi"/>
          <w:szCs w:val="30"/>
        </w:rPr>
      </w:pPr>
    </w:p>
    <w:p w:rsidR="00E44147" w:rsidRPr="00E44147" w:rsidRDefault="00E44147" w:rsidP="00E44147">
      <w:pPr>
        <w:rPr>
          <w:rFonts w:asciiTheme="majorHAnsi" w:hAnsiTheme="majorHAnsi"/>
          <w:szCs w:val="30"/>
        </w:rPr>
      </w:pPr>
    </w:p>
    <w:p w:rsidR="00E44147" w:rsidRDefault="00E44147" w:rsidP="00E44147">
      <w:pPr>
        <w:rPr>
          <w:rFonts w:asciiTheme="majorHAnsi" w:hAnsiTheme="majorHAnsi"/>
          <w:szCs w:val="30"/>
        </w:rPr>
      </w:pPr>
    </w:p>
    <w:p w:rsidR="004E3F68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  <w:r>
        <w:rPr>
          <w:rFonts w:asciiTheme="majorHAnsi" w:hAnsiTheme="majorHAnsi"/>
          <w:szCs w:val="30"/>
        </w:rPr>
        <w:tab/>
      </w: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  <w:r>
        <w:rPr>
          <w:rFonts w:asciiTheme="majorHAnsi" w:hAnsiTheme="majorHAnsi"/>
          <w:szCs w:val="30"/>
        </w:rPr>
        <w:lastRenderedPageBreak/>
        <w:t xml:space="preserve">Mode 2 : </w:t>
      </w:r>
      <w:proofErr w:type="spellStart"/>
      <w:r>
        <w:rPr>
          <w:rFonts w:asciiTheme="majorHAnsi" w:hAnsiTheme="majorHAnsi"/>
          <w:szCs w:val="30"/>
        </w:rPr>
        <w:t>backend</w:t>
      </w:r>
      <w:proofErr w:type="spellEnd"/>
      <w:r>
        <w:rPr>
          <w:rFonts w:asciiTheme="majorHAnsi" w:hAnsiTheme="majorHAnsi"/>
          <w:szCs w:val="30"/>
        </w:rPr>
        <w:t xml:space="preserve"> et front end sur 2 </w:t>
      </w:r>
      <w:proofErr w:type="gramStart"/>
      <w:r>
        <w:rPr>
          <w:rFonts w:asciiTheme="majorHAnsi" w:hAnsiTheme="majorHAnsi"/>
          <w:szCs w:val="30"/>
        </w:rPr>
        <w:t>serveur</w:t>
      </w:r>
      <w:proofErr w:type="gramEnd"/>
      <w:r>
        <w:rPr>
          <w:rFonts w:asciiTheme="majorHAnsi" w:hAnsiTheme="majorHAnsi"/>
          <w:szCs w:val="30"/>
        </w:rPr>
        <w:t xml:space="preserve"> différents</w:t>
      </w: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noProof/>
          <w:szCs w:val="30"/>
          <w:lang w:eastAsia="fr-FR"/>
        </w:rPr>
      </w:pP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  <w:r>
        <w:rPr>
          <w:rFonts w:asciiTheme="majorHAnsi" w:hAnsiTheme="majorHAnsi"/>
          <w:noProof/>
          <w:szCs w:val="30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7988300"/>
            <wp:effectExtent l="0" t="0" r="0" b="0"/>
            <wp:wrapSquare wrapText="bothSides"/>
            <wp:docPr id="7" name="Picture 7" descr="N:\Stage\rapportPFE\Print screen\Mode 2 -723-9c60f2df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Stage\rapportPFE\Print screen\Mode 2 -723-9c60f2df-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Cs w:val="30"/>
        </w:rPr>
        <w:br w:type="textWrapping" w:clear="all"/>
      </w: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  <w:r>
        <w:rPr>
          <w:rFonts w:asciiTheme="majorHAnsi" w:hAnsiTheme="majorHAnsi"/>
          <w:szCs w:val="30"/>
        </w:rPr>
        <w:lastRenderedPageBreak/>
        <w:t xml:space="preserve">Mode 3 : </w:t>
      </w:r>
      <w:proofErr w:type="spellStart"/>
      <w:r>
        <w:rPr>
          <w:rFonts w:asciiTheme="majorHAnsi" w:hAnsiTheme="majorHAnsi"/>
          <w:szCs w:val="30"/>
        </w:rPr>
        <w:t>Backend</w:t>
      </w:r>
      <w:proofErr w:type="spellEnd"/>
      <w:r>
        <w:rPr>
          <w:rFonts w:asciiTheme="majorHAnsi" w:hAnsiTheme="majorHAnsi"/>
          <w:szCs w:val="30"/>
        </w:rPr>
        <w:t xml:space="preserve"> av</w:t>
      </w:r>
      <w:bookmarkStart w:id="2" w:name="_GoBack"/>
      <w:bookmarkEnd w:id="2"/>
      <w:r>
        <w:rPr>
          <w:rFonts w:asciiTheme="majorHAnsi" w:hAnsiTheme="majorHAnsi"/>
          <w:szCs w:val="30"/>
        </w:rPr>
        <w:t xml:space="preserve">ec api REST </w:t>
      </w:r>
    </w:p>
    <w:p w:rsid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</w:p>
    <w:p w:rsidR="00E44147" w:rsidRPr="00E44147" w:rsidRDefault="00E44147" w:rsidP="00E44147">
      <w:pPr>
        <w:tabs>
          <w:tab w:val="left" w:pos="2760"/>
        </w:tabs>
        <w:rPr>
          <w:rFonts w:asciiTheme="majorHAnsi" w:hAnsiTheme="majorHAnsi"/>
          <w:szCs w:val="30"/>
        </w:rPr>
      </w:pPr>
      <w:r>
        <w:rPr>
          <w:rFonts w:asciiTheme="majorHAnsi" w:hAnsiTheme="majorHAnsi"/>
          <w:noProof/>
          <w:szCs w:val="30"/>
          <w:lang w:eastAsia="fr-FR"/>
        </w:rPr>
        <w:drawing>
          <wp:inline distT="0" distB="0" distL="0" distR="0">
            <wp:extent cx="5760720" cy="7018963"/>
            <wp:effectExtent l="0" t="0" r="0" b="0"/>
            <wp:docPr id="8" name="Picture 8" descr="N:\Stage\rapportPFE\Print screen\Mode 3-394-49043652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:\Stage\rapportPFE\Print screen\Mode 3-394-49043652-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1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147" w:rsidRPr="00E44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C1" w:rsidRDefault="00CA07C1" w:rsidP="00E44147">
      <w:pPr>
        <w:spacing w:after="0" w:line="240" w:lineRule="auto"/>
      </w:pPr>
      <w:r>
        <w:separator/>
      </w:r>
    </w:p>
  </w:endnote>
  <w:endnote w:type="continuationSeparator" w:id="0">
    <w:p w:rsidR="00CA07C1" w:rsidRDefault="00CA07C1" w:rsidP="00E4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C1" w:rsidRDefault="00CA07C1" w:rsidP="00E44147">
      <w:pPr>
        <w:spacing w:after="0" w:line="240" w:lineRule="auto"/>
      </w:pPr>
      <w:r>
        <w:separator/>
      </w:r>
    </w:p>
  </w:footnote>
  <w:footnote w:type="continuationSeparator" w:id="0">
    <w:p w:rsidR="00CA07C1" w:rsidRDefault="00CA07C1" w:rsidP="00E4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95162"/>
    <w:multiLevelType w:val="hybridMultilevel"/>
    <w:tmpl w:val="E48EC22E"/>
    <w:lvl w:ilvl="0" w:tplc="F25C7B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008C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C5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826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65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20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A1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61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46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B7C9A"/>
    <w:multiLevelType w:val="hybridMultilevel"/>
    <w:tmpl w:val="FCD07F02"/>
    <w:lvl w:ilvl="0" w:tplc="F9A0F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C33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6C7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C4C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EFE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60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47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64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78C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961C2"/>
    <w:multiLevelType w:val="hybridMultilevel"/>
    <w:tmpl w:val="42DEC072"/>
    <w:lvl w:ilvl="0" w:tplc="7A5A6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EDC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81E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432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BCB4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A0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066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D6E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D241A9"/>
    <w:multiLevelType w:val="hybridMultilevel"/>
    <w:tmpl w:val="857418C0"/>
    <w:lvl w:ilvl="0" w:tplc="BE14B6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C6C3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2E90E">
      <w:start w:val="118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A0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677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9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48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A30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CA7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AB6AF2"/>
    <w:multiLevelType w:val="hybridMultilevel"/>
    <w:tmpl w:val="4E64E284"/>
    <w:lvl w:ilvl="0" w:tplc="8E5A9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4E7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A0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A3B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6E4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A4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00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A80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20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52562"/>
    <w:multiLevelType w:val="hybridMultilevel"/>
    <w:tmpl w:val="A1C0CCE0"/>
    <w:lvl w:ilvl="0" w:tplc="44886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E4D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440BA">
      <w:start w:val="118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4ED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666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C2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095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68B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F2C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0C0C41"/>
    <w:multiLevelType w:val="hybridMultilevel"/>
    <w:tmpl w:val="9C281C84"/>
    <w:lvl w:ilvl="0" w:tplc="5F000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8411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43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2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EA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EB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C2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8EB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65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8437F"/>
    <w:multiLevelType w:val="hybridMultilevel"/>
    <w:tmpl w:val="27C4DFC0"/>
    <w:lvl w:ilvl="0" w:tplc="4672E9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299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20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4E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E83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48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187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8C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E2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06215"/>
    <w:multiLevelType w:val="hybridMultilevel"/>
    <w:tmpl w:val="16FC1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421C9"/>
    <w:multiLevelType w:val="hybridMultilevel"/>
    <w:tmpl w:val="9F3413A2"/>
    <w:lvl w:ilvl="0" w:tplc="7C8EB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0F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6A40E">
      <w:start w:val="125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EAC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6E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A3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01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E01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41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3F501C"/>
    <w:multiLevelType w:val="multilevel"/>
    <w:tmpl w:val="13005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A82E59"/>
    <w:multiLevelType w:val="hybridMultilevel"/>
    <w:tmpl w:val="9FA4EA28"/>
    <w:lvl w:ilvl="0" w:tplc="8D6E54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C68F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42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A04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A1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60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247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2D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4D00C9"/>
    <w:multiLevelType w:val="hybridMultilevel"/>
    <w:tmpl w:val="9EE4054E"/>
    <w:lvl w:ilvl="0" w:tplc="BC4AF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083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23214">
      <w:start w:val="49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2D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9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80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C23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0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A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4"/>
  </w:num>
  <w:num w:numId="5">
    <w:abstractNumId w:val="12"/>
  </w:num>
  <w:num w:numId="6">
    <w:abstractNumId w:val="8"/>
  </w:num>
  <w:num w:numId="7">
    <w:abstractNumId w:val="17"/>
  </w:num>
  <w:num w:numId="8">
    <w:abstractNumId w:val="2"/>
  </w:num>
  <w:num w:numId="9">
    <w:abstractNumId w:val="0"/>
  </w:num>
  <w:num w:numId="10">
    <w:abstractNumId w:val="23"/>
  </w:num>
  <w:num w:numId="11">
    <w:abstractNumId w:val="24"/>
  </w:num>
  <w:num w:numId="12">
    <w:abstractNumId w:val="9"/>
  </w:num>
  <w:num w:numId="13">
    <w:abstractNumId w:val="10"/>
  </w:num>
  <w:num w:numId="14">
    <w:abstractNumId w:val="16"/>
  </w:num>
  <w:num w:numId="15">
    <w:abstractNumId w:val="3"/>
  </w:num>
  <w:num w:numId="16">
    <w:abstractNumId w:val="21"/>
  </w:num>
  <w:num w:numId="17">
    <w:abstractNumId w:val="18"/>
  </w:num>
  <w:num w:numId="18">
    <w:abstractNumId w:val="20"/>
  </w:num>
  <w:num w:numId="19">
    <w:abstractNumId w:val="14"/>
  </w:num>
  <w:num w:numId="20">
    <w:abstractNumId w:val="6"/>
  </w:num>
  <w:num w:numId="21">
    <w:abstractNumId w:val="5"/>
  </w:num>
  <w:num w:numId="22">
    <w:abstractNumId w:val="22"/>
  </w:num>
  <w:num w:numId="23">
    <w:abstractNumId w:val="7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30C01"/>
    <w:rsid w:val="000513E3"/>
    <w:rsid w:val="0007440D"/>
    <w:rsid w:val="00141009"/>
    <w:rsid w:val="00145D88"/>
    <w:rsid w:val="00183B70"/>
    <w:rsid w:val="001923D7"/>
    <w:rsid w:val="001A7744"/>
    <w:rsid w:val="0022327B"/>
    <w:rsid w:val="00224CA3"/>
    <w:rsid w:val="00247CD4"/>
    <w:rsid w:val="0025723A"/>
    <w:rsid w:val="00295060"/>
    <w:rsid w:val="002E3E26"/>
    <w:rsid w:val="002F459D"/>
    <w:rsid w:val="00300DCD"/>
    <w:rsid w:val="00311373"/>
    <w:rsid w:val="0032183F"/>
    <w:rsid w:val="0033465D"/>
    <w:rsid w:val="00370C20"/>
    <w:rsid w:val="00374AA2"/>
    <w:rsid w:val="003A3377"/>
    <w:rsid w:val="0040212B"/>
    <w:rsid w:val="00420F72"/>
    <w:rsid w:val="004256A2"/>
    <w:rsid w:val="004415D4"/>
    <w:rsid w:val="004511E6"/>
    <w:rsid w:val="004B28B7"/>
    <w:rsid w:val="004E3F68"/>
    <w:rsid w:val="00593369"/>
    <w:rsid w:val="005B2DA0"/>
    <w:rsid w:val="005C4C01"/>
    <w:rsid w:val="005E6CE8"/>
    <w:rsid w:val="00602D5B"/>
    <w:rsid w:val="006206AE"/>
    <w:rsid w:val="00675E31"/>
    <w:rsid w:val="0069344E"/>
    <w:rsid w:val="00696473"/>
    <w:rsid w:val="006B468B"/>
    <w:rsid w:val="00726314"/>
    <w:rsid w:val="0073380D"/>
    <w:rsid w:val="00776E8B"/>
    <w:rsid w:val="007B73DB"/>
    <w:rsid w:val="007C4165"/>
    <w:rsid w:val="007D6D5E"/>
    <w:rsid w:val="008352A7"/>
    <w:rsid w:val="0086377C"/>
    <w:rsid w:val="008902D6"/>
    <w:rsid w:val="008E7883"/>
    <w:rsid w:val="00905644"/>
    <w:rsid w:val="0091279F"/>
    <w:rsid w:val="00917D44"/>
    <w:rsid w:val="0095711C"/>
    <w:rsid w:val="00990B8C"/>
    <w:rsid w:val="009C6D8E"/>
    <w:rsid w:val="00A11813"/>
    <w:rsid w:val="00A17133"/>
    <w:rsid w:val="00A32381"/>
    <w:rsid w:val="00A5571F"/>
    <w:rsid w:val="00A63B54"/>
    <w:rsid w:val="00A93F0D"/>
    <w:rsid w:val="00A96039"/>
    <w:rsid w:val="00AC288F"/>
    <w:rsid w:val="00AD42AC"/>
    <w:rsid w:val="00B06B72"/>
    <w:rsid w:val="00B3338C"/>
    <w:rsid w:val="00B64FB2"/>
    <w:rsid w:val="00BC76C3"/>
    <w:rsid w:val="00C0625F"/>
    <w:rsid w:val="00C13487"/>
    <w:rsid w:val="00C471D5"/>
    <w:rsid w:val="00C62235"/>
    <w:rsid w:val="00C71434"/>
    <w:rsid w:val="00CA07C1"/>
    <w:rsid w:val="00D316A5"/>
    <w:rsid w:val="00D37027"/>
    <w:rsid w:val="00D43A7D"/>
    <w:rsid w:val="00D869D7"/>
    <w:rsid w:val="00DA64BF"/>
    <w:rsid w:val="00DE10EF"/>
    <w:rsid w:val="00E44147"/>
    <w:rsid w:val="00E72136"/>
    <w:rsid w:val="00F212C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09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4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47"/>
    <w:rPr>
      <w:sz w:val="30"/>
    </w:rPr>
  </w:style>
  <w:style w:type="paragraph" w:styleId="Footer">
    <w:name w:val="footer"/>
    <w:basedOn w:val="Normal"/>
    <w:link w:val="FooterChar"/>
    <w:uiPriority w:val="99"/>
    <w:unhideWhenUsed/>
    <w:rsid w:val="00E44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47"/>
    <w:rPr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09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4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47"/>
    <w:rPr>
      <w:sz w:val="30"/>
    </w:rPr>
  </w:style>
  <w:style w:type="paragraph" w:styleId="Footer">
    <w:name w:val="footer"/>
    <w:basedOn w:val="Normal"/>
    <w:link w:val="FooterChar"/>
    <w:uiPriority w:val="99"/>
    <w:unhideWhenUsed/>
    <w:rsid w:val="00E44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47"/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672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276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382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14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18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09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224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095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75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578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83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95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95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265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418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08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42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22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526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637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597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705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4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87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95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583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092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859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083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198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DDD51-2866-4743-B2E6-5B1C02B0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8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11</cp:revision>
  <dcterms:created xsi:type="dcterms:W3CDTF">2015-08-24T20:51:00Z</dcterms:created>
  <dcterms:modified xsi:type="dcterms:W3CDTF">2015-09-02T16:10:00Z</dcterms:modified>
</cp:coreProperties>
</file>