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C366" w14:textId="26D94CC4" w:rsidR="00B807EA" w:rsidRPr="00880FE2" w:rsidRDefault="00B807EA" w:rsidP="00B807EA">
      <w:pPr>
        <w:widowControl w:val="0"/>
        <w:tabs>
          <w:tab w:val="left" w:pos="6960"/>
        </w:tabs>
        <w:spacing w:after="0" w:line="240" w:lineRule="auto"/>
        <w:jc w:val="center"/>
        <w:rPr>
          <w:rFonts w:ascii="DFKai-SB" w:eastAsia="DFKai-SB" w:hAnsi="DFKai-SB" w:cs="Times New Roman"/>
          <w:b/>
          <w:bCs/>
          <w:kern w:val="2"/>
          <w:sz w:val="28"/>
          <w:szCs w:val="28"/>
          <w:lang w:eastAsia="zh-TW"/>
        </w:rPr>
      </w:pPr>
      <w:r w:rsidRPr="00880FE2">
        <w:rPr>
          <w:rFonts w:ascii="DFKai-SB" w:eastAsia="DFKai-SB" w:hAnsi="DFKai-SB" w:cs="Times New Roman" w:hint="eastAsia"/>
          <w:b/>
          <w:bCs/>
          <w:kern w:val="2"/>
          <w:sz w:val="28"/>
          <w:szCs w:val="28"/>
          <w:lang w:eastAsia="zh-TW"/>
        </w:rPr>
        <w:t>《愛心電腦傳萬家》計劃書</w:t>
      </w:r>
    </w:p>
    <w:p w14:paraId="4991F672" w14:textId="77777777" w:rsidR="00B807EA" w:rsidRPr="00880FE2" w:rsidRDefault="00B807EA" w:rsidP="00B807EA">
      <w:pPr>
        <w:widowControl w:val="0"/>
        <w:tabs>
          <w:tab w:val="left" w:pos="6960"/>
        </w:tabs>
        <w:spacing w:after="0" w:line="480" w:lineRule="auto"/>
        <w:jc w:val="both"/>
        <w:rPr>
          <w:rFonts w:ascii="PMingLiU" w:eastAsia="PMingLiU" w:hAnsi="PMingLiU" w:cs="Times New Roman"/>
          <w:b/>
          <w:bCs/>
          <w:kern w:val="2"/>
          <w:sz w:val="24"/>
          <w:szCs w:val="24"/>
          <w:lang w:eastAsia="zh-TW"/>
        </w:rPr>
      </w:pPr>
      <w:r w:rsidRPr="00880FE2">
        <w:rPr>
          <w:rFonts w:ascii="DFKai-SB" w:eastAsia="DFKai-SB" w:hAnsi="DFKai-SB" w:cs="Times New Roman" w:hint="eastAsia"/>
          <w:b/>
          <w:bCs/>
          <w:kern w:val="2"/>
          <w:sz w:val="28"/>
          <w:szCs w:val="28"/>
          <w:lang w:eastAsia="zh-TW"/>
        </w:rPr>
        <w:t xml:space="preserve">  </w:t>
      </w:r>
      <w:r w:rsidRPr="00880FE2">
        <w:rPr>
          <w:rFonts w:ascii="PMingLiU" w:eastAsia="PMingLiU" w:hAnsi="PMingLiU" w:cs="Times New Roman" w:hint="eastAsia"/>
          <w:b/>
          <w:bCs/>
          <w:kern w:val="2"/>
          <w:sz w:val="24"/>
          <w:szCs w:val="24"/>
          <w:lang w:eastAsia="zh-TW"/>
        </w:rPr>
        <w:t>目錄</w:t>
      </w:r>
      <w:r w:rsidRPr="00880FE2">
        <w:rPr>
          <w:rFonts w:ascii="PMingLiU" w:eastAsia="PMingLiU" w:hAnsi="PMingLiU" w:cs="Times New Roman" w:hint="eastAsia"/>
          <w:b/>
          <w:bCs/>
          <w:kern w:val="2"/>
          <w:sz w:val="24"/>
          <w:szCs w:val="24"/>
          <w:lang w:eastAsia="zh-TW"/>
        </w:rPr>
        <w:tab/>
      </w:r>
    </w:p>
    <w:p w14:paraId="7FA85DCF"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w:t>
      </w:r>
      <w:proofErr w:type="gramStart"/>
      <w:r w:rsidRPr="00880FE2">
        <w:rPr>
          <w:rFonts w:ascii="PMingLiU" w:eastAsia="PMingLiU" w:hAnsi="PMingLiU" w:cs="Times New Roman" w:hint="eastAsia"/>
          <w:b/>
          <w:bCs/>
          <w:kern w:val="2"/>
          <w:sz w:val="24"/>
          <w:szCs w:val="24"/>
          <w:lang w:eastAsia="zh-TW"/>
        </w:rPr>
        <w:t>一</w:t>
      </w:r>
      <w:proofErr w:type="gramEnd"/>
      <w:r w:rsidRPr="00880FE2">
        <w:rPr>
          <w:rFonts w:ascii="PMingLiU" w:eastAsia="PMingLiU" w:hAnsi="PMingLiU" w:cs="Times New Roman" w:hint="eastAsia"/>
          <w:b/>
          <w:bCs/>
          <w:kern w:val="2"/>
          <w:sz w:val="24"/>
          <w:szCs w:val="24"/>
          <w:lang w:eastAsia="zh-TW"/>
        </w:rPr>
        <w:t>) 背景</w:t>
      </w:r>
      <w:r w:rsidRPr="00880FE2">
        <w:rPr>
          <w:rFonts w:ascii="PMingLiU" w:eastAsia="PMingLiU" w:hAnsi="PMingLiU" w:cs="Times New Roman" w:hint="eastAsia"/>
          <w:b/>
          <w:bCs/>
          <w:kern w:val="2"/>
          <w:sz w:val="24"/>
          <w:szCs w:val="24"/>
          <w:lang w:eastAsia="zh-TW"/>
        </w:rPr>
        <w:tab/>
        <w:t>第2頁</w:t>
      </w:r>
    </w:p>
    <w:p w14:paraId="7923CBB3"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(二) 目標</w:t>
      </w:r>
      <w:r w:rsidRPr="00880FE2">
        <w:rPr>
          <w:rFonts w:ascii="PMingLiU" w:eastAsia="PMingLiU" w:hAnsi="PMingLiU" w:cs="Times New Roman" w:hint="eastAsia"/>
          <w:b/>
          <w:bCs/>
          <w:kern w:val="2"/>
          <w:sz w:val="24"/>
          <w:szCs w:val="24"/>
          <w:lang w:eastAsia="zh-TW"/>
        </w:rPr>
        <w:tab/>
        <w:t>第2頁</w:t>
      </w:r>
    </w:p>
    <w:p w14:paraId="6D4A9BD1"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(三) 措施</w:t>
      </w:r>
      <w:r w:rsidRPr="00880FE2">
        <w:rPr>
          <w:rFonts w:ascii="PMingLiU" w:eastAsia="PMingLiU" w:hAnsi="PMingLiU" w:cs="Times New Roman" w:hint="eastAsia"/>
          <w:b/>
          <w:bCs/>
          <w:kern w:val="2"/>
          <w:sz w:val="24"/>
          <w:szCs w:val="24"/>
          <w:lang w:eastAsia="zh-TW"/>
        </w:rPr>
        <w:tab/>
        <w:t>第2頁</w:t>
      </w:r>
    </w:p>
    <w:p w14:paraId="6248A2A0"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(四) 步驟</w:t>
      </w:r>
      <w:r w:rsidRPr="00880FE2">
        <w:rPr>
          <w:rFonts w:ascii="PMingLiU" w:eastAsia="PMingLiU" w:hAnsi="PMingLiU" w:cs="Times New Roman" w:hint="eastAsia"/>
          <w:b/>
          <w:bCs/>
          <w:kern w:val="2"/>
          <w:sz w:val="24"/>
          <w:szCs w:val="24"/>
          <w:lang w:eastAsia="zh-TW"/>
        </w:rPr>
        <w:tab/>
        <w:t>第6頁</w:t>
      </w:r>
    </w:p>
    <w:p w14:paraId="1793BE27"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(五) 財務預算</w:t>
      </w:r>
      <w:r w:rsidRPr="00880FE2">
        <w:rPr>
          <w:rFonts w:ascii="PMingLiU" w:eastAsia="PMingLiU" w:hAnsi="PMingLiU" w:cs="Times New Roman" w:hint="eastAsia"/>
          <w:b/>
          <w:bCs/>
          <w:kern w:val="2"/>
          <w:sz w:val="24"/>
          <w:szCs w:val="24"/>
          <w:lang w:eastAsia="zh-TW"/>
        </w:rPr>
        <w:tab/>
        <w:t>第7頁</w:t>
      </w:r>
    </w:p>
    <w:p w14:paraId="19F29278"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(六) 預計應變措施</w:t>
      </w:r>
      <w:r w:rsidRPr="00880FE2">
        <w:rPr>
          <w:rFonts w:ascii="PMingLiU" w:eastAsia="PMingLiU" w:hAnsi="PMingLiU" w:cs="Times New Roman" w:hint="eastAsia"/>
          <w:b/>
          <w:bCs/>
          <w:kern w:val="2"/>
          <w:sz w:val="24"/>
          <w:szCs w:val="24"/>
          <w:lang w:eastAsia="zh-TW"/>
        </w:rPr>
        <w:tab/>
        <w:t>第7頁</w:t>
      </w:r>
    </w:p>
    <w:p w14:paraId="09E9D732" w14:textId="77777777" w:rsidR="00B807EA" w:rsidRPr="00880FE2" w:rsidRDefault="00B807EA" w:rsidP="00B807EA">
      <w:pPr>
        <w:widowControl w:val="0"/>
        <w:tabs>
          <w:tab w:val="left" w:pos="720"/>
          <w:tab w:val="left" w:pos="6960"/>
        </w:tabs>
        <w:spacing w:after="0" w:line="480" w:lineRule="auto"/>
        <w:jc w:val="both"/>
        <w:rPr>
          <w:rFonts w:ascii="PMingLiU" w:eastAsia="PMingLiU" w:hAnsi="PMingLiU" w:cs="Times New Roman"/>
          <w:b/>
          <w:bCs/>
          <w:kern w:val="2"/>
          <w:sz w:val="24"/>
          <w:szCs w:val="24"/>
          <w:lang w:eastAsia="zh-TW"/>
        </w:rPr>
      </w:pPr>
      <w:r w:rsidRPr="00880FE2">
        <w:rPr>
          <w:rFonts w:ascii="PMingLiU" w:eastAsia="PMingLiU" w:hAnsi="PMingLiU" w:cs="Times New Roman" w:hint="eastAsia"/>
          <w:b/>
          <w:bCs/>
          <w:kern w:val="2"/>
          <w:sz w:val="24"/>
          <w:szCs w:val="24"/>
          <w:lang w:eastAsia="zh-TW"/>
        </w:rPr>
        <w:tab/>
        <w:t>(七) 結語</w:t>
      </w:r>
      <w:r w:rsidRPr="00880FE2">
        <w:rPr>
          <w:rFonts w:ascii="PMingLiU" w:eastAsia="PMingLiU" w:hAnsi="PMingLiU" w:cs="Times New Roman" w:hint="eastAsia"/>
          <w:b/>
          <w:bCs/>
          <w:kern w:val="2"/>
          <w:sz w:val="24"/>
          <w:szCs w:val="24"/>
          <w:lang w:eastAsia="zh-TW"/>
        </w:rPr>
        <w:tab/>
        <w:t>第7頁</w:t>
      </w:r>
    </w:p>
    <w:p w14:paraId="6AF14538" w14:textId="77777777" w:rsidR="00B807EA" w:rsidRPr="00880FE2" w:rsidRDefault="00B807EA" w:rsidP="00B807EA">
      <w:pPr>
        <w:widowControl w:val="0"/>
        <w:tabs>
          <w:tab w:val="left" w:pos="7200"/>
        </w:tabs>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kern w:val="2"/>
          <w:sz w:val="24"/>
          <w:szCs w:val="24"/>
          <w:lang w:eastAsia="zh-TW"/>
        </w:rPr>
        <w:br w:type="page"/>
      </w:r>
      <w:r w:rsidRPr="00880FE2">
        <w:rPr>
          <w:rFonts w:ascii="Times New Roman" w:eastAsia="PMingLiU" w:hAnsi="Times New Roman" w:cs="Times New Roman" w:hint="eastAsia"/>
          <w:kern w:val="2"/>
          <w:sz w:val="24"/>
          <w:szCs w:val="24"/>
          <w:lang w:eastAsia="zh-TW"/>
        </w:rPr>
        <w:lastRenderedPageBreak/>
        <w:t>呈</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小</w:t>
      </w:r>
      <w:proofErr w:type="gramStart"/>
      <w:r w:rsidRPr="00880FE2">
        <w:rPr>
          <w:rFonts w:ascii="Times New Roman" w:eastAsia="PMingLiU" w:hAnsi="Times New Roman" w:cs="Times New Roman" w:hint="eastAsia"/>
          <w:kern w:val="2"/>
          <w:sz w:val="24"/>
          <w:szCs w:val="24"/>
          <w:lang w:eastAsia="zh-TW"/>
        </w:rPr>
        <w:t>童群益會</w:t>
      </w:r>
      <w:proofErr w:type="gramEnd"/>
      <w:r w:rsidRPr="00880FE2">
        <w:rPr>
          <w:rFonts w:ascii="Times New Roman" w:eastAsia="PMingLiU" w:hAnsi="Times New Roman" w:cs="Times New Roman" w:hint="eastAsia"/>
          <w:kern w:val="2"/>
          <w:sz w:val="24"/>
          <w:szCs w:val="24"/>
          <w:lang w:eastAsia="zh-TW"/>
        </w:rPr>
        <w:t>計劃主任</w:t>
      </w:r>
    </w:p>
    <w:p w14:paraId="44F96E0E" w14:textId="77777777" w:rsidR="00B807EA" w:rsidRPr="00880FE2" w:rsidRDefault="00B807EA" w:rsidP="00B807EA">
      <w:pPr>
        <w:widowControl w:val="0"/>
        <w:spacing w:after="0" w:line="240" w:lineRule="auto"/>
        <w:rPr>
          <w:rFonts w:ascii="Times New Roman" w:eastAsia="PMingLiU" w:hAnsi="Times New Roman" w:cs="Times New Roman"/>
          <w:kern w:val="2"/>
          <w:sz w:val="24"/>
          <w:szCs w:val="24"/>
          <w:lang w:eastAsia="zh-TW"/>
        </w:rPr>
      </w:pPr>
    </w:p>
    <w:p w14:paraId="2FFFDA8A" w14:textId="77777777" w:rsidR="00B807EA" w:rsidRPr="00880FE2" w:rsidRDefault="00B807EA" w:rsidP="00B807EA">
      <w:pPr>
        <w:widowControl w:val="0"/>
        <w:spacing w:after="0" w:line="240" w:lineRule="auto"/>
        <w:jc w:val="center"/>
        <w:rPr>
          <w:rFonts w:ascii="Times New Roman" w:eastAsia="PMingLiU" w:hAnsi="Times New Roman" w:cs="Times New Roman"/>
          <w:b/>
          <w:bCs/>
          <w:kern w:val="2"/>
          <w:sz w:val="24"/>
          <w:szCs w:val="24"/>
          <w:lang w:eastAsia="zh-TW"/>
        </w:rPr>
      </w:pPr>
      <w:proofErr w:type="gramStart"/>
      <w:r w:rsidRPr="00880FE2">
        <w:rPr>
          <w:rFonts w:ascii="Times New Roman" w:eastAsia="PMingLiU" w:hAnsi="Times New Roman" w:cs="Times New Roman" w:hint="eastAsia"/>
          <w:b/>
          <w:bCs/>
          <w:kern w:val="2"/>
          <w:sz w:val="24"/>
          <w:szCs w:val="24"/>
          <w:lang w:eastAsia="zh-TW"/>
        </w:rPr>
        <w:t>小童群益</w:t>
      </w:r>
      <w:proofErr w:type="gramEnd"/>
      <w:r w:rsidRPr="00880FE2">
        <w:rPr>
          <w:rFonts w:ascii="Times New Roman" w:eastAsia="PMingLiU" w:hAnsi="Times New Roman" w:cs="Times New Roman" w:hint="eastAsia"/>
          <w:b/>
          <w:bCs/>
          <w:kern w:val="2"/>
          <w:sz w:val="24"/>
          <w:szCs w:val="24"/>
          <w:lang w:eastAsia="zh-TW"/>
        </w:rPr>
        <w:t>會</w:t>
      </w:r>
    </w:p>
    <w:p w14:paraId="056FB69B" w14:textId="77777777" w:rsidR="00B807EA" w:rsidRPr="00880FE2" w:rsidRDefault="00B807EA" w:rsidP="00B807EA">
      <w:pPr>
        <w:widowControl w:val="0"/>
        <w:spacing w:after="0" w:line="240" w:lineRule="auto"/>
        <w:jc w:val="center"/>
        <w:rPr>
          <w:rFonts w:ascii="Times New Roman" w:eastAsia="PMingLiU" w:hAnsi="Times New Roman" w:cs="Times New Roman"/>
          <w:kern w:val="2"/>
          <w:sz w:val="24"/>
          <w:szCs w:val="24"/>
          <w:lang w:eastAsia="zh-TW"/>
        </w:rPr>
      </w:pPr>
      <w:r w:rsidRPr="00880FE2">
        <w:rPr>
          <w:rFonts w:ascii="PMingLiU" w:eastAsia="PMingLiU" w:hAnsi="PMingLiU"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愛心電腦傳萬家</w:t>
      </w:r>
      <w:r w:rsidRPr="00880FE2">
        <w:rPr>
          <w:rFonts w:ascii="PMingLiU" w:eastAsia="PMingLiU" w:hAnsi="PMingLiU"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計劃</w:t>
      </w:r>
    </w:p>
    <w:p w14:paraId="29BCFCF3"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5240C94C" w14:textId="77777777" w:rsidR="00B807EA" w:rsidRPr="00880FE2" w:rsidRDefault="00B807EA" w:rsidP="00B807EA">
      <w:pPr>
        <w:widowControl w:val="0"/>
        <w:spacing w:after="0" w:line="240" w:lineRule="auto"/>
        <w:ind w:left="1261" w:hangingChars="525" w:hanging="1261"/>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w:t>
      </w:r>
      <w:proofErr w:type="gramStart"/>
      <w:r w:rsidRPr="00880FE2">
        <w:rPr>
          <w:rFonts w:ascii="Times New Roman" w:eastAsia="PMingLiU" w:hAnsi="Times New Roman" w:cs="Times New Roman" w:hint="eastAsia"/>
          <w:b/>
          <w:bCs/>
          <w:kern w:val="2"/>
          <w:sz w:val="24"/>
          <w:szCs w:val="24"/>
          <w:lang w:eastAsia="zh-TW"/>
        </w:rPr>
        <w:t>一</w:t>
      </w:r>
      <w:proofErr w:type="gramEnd"/>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背景</w:t>
      </w: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香港是一個經濟發達的城市，物質生活富裕。不少香港</w:t>
      </w:r>
      <w:proofErr w:type="gramStart"/>
      <w:r w:rsidRPr="00880FE2">
        <w:rPr>
          <w:rFonts w:ascii="Times New Roman" w:eastAsia="PMingLiU" w:hAnsi="Times New Roman" w:cs="Times New Roman" w:hint="eastAsia"/>
          <w:kern w:val="2"/>
          <w:sz w:val="24"/>
          <w:szCs w:val="24"/>
          <w:lang w:eastAsia="zh-TW"/>
        </w:rPr>
        <w:t>人追貼科技</w:t>
      </w:r>
      <w:proofErr w:type="gramEnd"/>
      <w:r w:rsidRPr="00880FE2">
        <w:rPr>
          <w:rFonts w:ascii="Times New Roman" w:eastAsia="PMingLiU" w:hAnsi="Times New Roman" w:cs="Times New Roman" w:hint="eastAsia"/>
          <w:kern w:val="2"/>
          <w:sz w:val="24"/>
          <w:szCs w:val="24"/>
          <w:lang w:eastAsia="zh-TW"/>
        </w:rPr>
        <w:t>發展，經常轉換電腦，舊電腦經常被人棄置及不再被使用，浪費社會上的資源。為減少浪費，以及幫助一些家</w:t>
      </w:r>
      <w:proofErr w:type="gramStart"/>
      <w:r w:rsidRPr="00880FE2">
        <w:rPr>
          <w:rFonts w:ascii="Times New Roman" w:eastAsia="PMingLiU" w:hAnsi="Times New Roman" w:cs="Times New Roman" w:hint="eastAsia"/>
          <w:kern w:val="2"/>
          <w:sz w:val="24"/>
          <w:szCs w:val="24"/>
          <w:lang w:eastAsia="zh-TW"/>
        </w:rPr>
        <w:t>裏</w:t>
      </w:r>
      <w:proofErr w:type="gramEnd"/>
      <w:r w:rsidRPr="00880FE2">
        <w:rPr>
          <w:rFonts w:ascii="Times New Roman" w:eastAsia="PMingLiU" w:hAnsi="Times New Roman" w:cs="Times New Roman" w:hint="eastAsia"/>
          <w:kern w:val="2"/>
          <w:sz w:val="24"/>
          <w:szCs w:val="24"/>
          <w:lang w:eastAsia="zh-TW"/>
        </w:rPr>
        <w:t>沒有電腦的學童更有效率地學習，本會將回收舊電腦，經檢查及重新裝配後，再轉贈予申請領取</w:t>
      </w:r>
      <w:proofErr w:type="gramStart"/>
      <w:r w:rsidRPr="00880FE2">
        <w:rPr>
          <w:rFonts w:ascii="Times New Roman" w:eastAsia="PMingLiU" w:hAnsi="Times New Roman" w:cs="Times New Roman" w:hint="eastAsia"/>
          <w:kern w:val="2"/>
          <w:sz w:val="24"/>
          <w:szCs w:val="24"/>
          <w:lang w:eastAsia="zh-TW"/>
        </w:rPr>
        <w:t>的綜援家庭</w:t>
      </w:r>
      <w:proofErr w:type="gramEnd"/>
      <w:r w:rsidRPr="00880FE2">
        <w:rPr>
          <w:rFonts w:ascii="Times New Roman" w:eastAsia="PMingLiU" w:hAnsi="Times New Roman" w:cs="Times New Roman" w:hint="eastAsia"/>
          <w:kern w:val="2"/>
          <w:sz w:val="24"/>
          <w:szCs w:val="24"/>
          <w:lang w:eastAsia="zh-TW"/>
        </w:rPr>
        <w:t>，使資源可以更有效地運用及</w:t>
      </w:r>
      <w:proofErr w:type="gramStart"/>
      <w:r w:rsidRPr="00880FE2">
        <w:rPr>
          <w:rFonts w:ascii="Times New Roman" w:eastAsia="PMingLiU" w:hAnsi="Times New Roman" w:cs="Times New Roman" w:hint="eastAsia"/>
          <w:kern w:val="2"/>
          <w:sz w:val="24"/>
          <w:szCs w:val="24"/>
          <w:lang w:eastAsia="zh-TW"/>
        </w:rPr>
        <w:t>幫助綜援家庭</w:t>
      </w:r>
      <w:proofErr w:type="gramEnd"/>
      <w:r w:rsidRPr="00880FE2">
        <w:rPr>
          <w:rFonts w:ascii="Times New Roman" w:eastAsia="PMingLiU" w:hAnsi="Times New Roman" w:cs="Times New Roman" w:hint="eastAsia"/>
          <w:kern w:val="2"/>
          <w:sz w:val="24"/>
          <w:szCs w:val="24"/>
          <w:lang w:eastAsia="zh-TW"/>
        </w:rPr>
        <w:t>的學童能夠有效地學習使用電腦及幫助學習。</w:t>
      </w:r>
    </w:p>
    <w:p w14:paraId="1A774C57" w14:textId="77777777" w:rsidR="00B807EA" w:rsidRPr="00880FE2" w:rsidRDefault="00B807EA" w:rsidP="00B807EA">
      <w:pPr>
        <w:widowControl w:val="0"/>
        <w:spacing w:after="0" w:line="240" w:lineRule="auto"/>
        <w:ind w:left="1260" w:hangingChars="525" w:hanging="1260"/>
        <w:jc w:val="both"/>
        <w:rPr>
          <w:rFonts w:ascii="Times New Roman" w:eastAsia="PMingLiU" w:hAnsi="Times New Roman" w:cs="Times New Roman"/>
          <w:kern w:val="2"/>
          <w:sz w:val="24"/>
          <w:szCs w:val="24"/>
          <w:lang w:eastAsia="zh-TW"/>
        </w:rPr>
      </w:pPr>
    </w:p>
    <w:p w14:paraId="6DB87660" w14:textId="77777777" w:rsidR="00B807EA" w:rsidRPr="00880FE2" w:rsidRDefault="00B807EA" w:rsidP="00B807EA">
      <w:pPr>
        <w:widowControl w:val="0"/>
        <w:spacing w:after="0" w:line="240" w:lineRule="auto"/>
        <w:ind w:left="1261" w:hangingChars="525" w:hanging="1261"/>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二</w:t>
      </w: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目標</w:t>
      </w: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此項計劃的目的是希望可以在一個月的收集期內，能夠籌得</w:t>
      </w:r>
      <w:r w:rsidRPr="00880FE2">
        <w:rPr>
          <w:rFonts w:ascii="Times New Roman" w:eastAsia="PMingLiU" w:hAnsi="Times New Roman" w:cs="Times New Roman" w:hint="eastAsia"/>
          <w:kern w:val="2"/>
          <w:sz w:val="24"/>
          <w:szCs w:val="24"/>
          <w:lang w:eastAsia="zh-TW"/>
        </w:rPr>
        <w:t>500</w:t>
      </w:r>
      <w:r w:rsidRPr="00880FE2">
        <w:rPr>
          <w:rFonts w:ascii="Times New Roman" w:eastAsia="PMingLiU" w:hAnsi="Times New Roman" w:cs="Times New Roman" w:hint="eastAsia"/>
          <w:kern w:val="2"/>
          <w:sz w:val="24"/>
          <w:szCs w:val="24"/>
          <w:lang w:eastAsia="zh-TW"/>
        </w:rPr>
        <w:t>部電腦及其他電腦配件，經檢查及維修後轉贈予</w:t>
      </w:r>
      <w:r w:rsidRPr="00880FE2">
        <w:rPr>
          <w:rFonts w:ascii="Times New Roman" w:eastAsia="PMingLiU" w:hAnsi="Times New Roman" w:cs="Times New Roman" w:hint="eastAsia"/>
          <w:kern w:val="2"/>
          <w:sz w:val="24"/>
          <w:szCs w:val="24"/>
          <w:lang w:eastAsia="zh-TW"/>
        </w:rPr>
        <w:t>500</w:t>
      </w:r>
      <w:r w:rsidRPr="00880FE2">
        <w:rPr>
          <w:rFonts w:ascii="Times New Roman" w:eastAsia="PMingLiU" w:hAnsi="Times New Roman" w:cs="Times New Roman" w:hint="eastAsia"/>
          <w:kern w:val="2"/>
          <w:sz w:val="24"/>
          <w:szCs w:val="24"/>
          <w:lang w:eastAsia="zh-TW"/>
        </w:rPr>
        <w:t>個正在</w:t>
      </w:r>
      <w:proofErr w:type="gramStart"/>
      <w:r w:rsidRPr="00880FE2">
        <w:rPr>
          <w:rFonts w:ascii="Times New Roman" w:eastAsia="PMingLiU" w:hAnsi="Times New Roman" w:cs="Times New Roman" w:hint="eastAsia"/>
          <w:kern w:val="2"/>
          <w:sz w:val="24"/>
          <w:szCs w:val="24"/>
          <w:lang w:eastAsia="zh-TW"/>
        </w:rPr>
        <w:t>接受綜援的</w:t>
      </w:r>
      <w:proofErr w:type="gramEnd"/>
      <w:r w:rsidRPr="00880FE2">
        <w:rPr>
          <w:rFonts w:ascii="Times New Roman" w:eastAsia="PMingLiU" w:hAnsi="Times New Roman" w:cs="Times New Roman" w:hint="eastAsia"/>
          <w:kern w:val="2"/>
          <w:sz w:val="24"/>
          <w:szCs w:val="24"/>
          <w:lang w:eastAsia="zh-TW"/>
        </w:rPr>
        <w:t>家庭。如果收集效果良好，下一年將會再次舉辦。</w:t>
      </w:r>
    </w:p>
    <w:p w14:paraId="58A239BC" w14:textId="77777777" w:rsidR="00B807EA" w:rsidRPr="00880FE2" w:rsidRDefault="00B807EA" w:rsidP="00B807EA">
      <w:pPr>
        <w:widowControl w:val="0"/>
        <w:spacing w:after="0" w:line="240" w:lineRule="auto"/>
        <w:ind w:left="1260" w:hangingChars="525" w:hanging="1260"/>
        <w:jc w:val="both"/>
        <w:rPr>
          <w:rFonts w:ascii="Times New Roman" w:eastAsia="PMingLiU" w:hAnsi="Times New Roman" w:cs="Times New Roman"/>
          <w:kern w:val="2"/>
          <w:sz w:val="24"/>
          <w:szCs w:val="24"/>
          <w:lang w:eastAsia="zh-TW"/>
        </w:rPr>
      </w:pPr>
    </w:p>
    <w:p w14:paraId="628DBAAF" w14:textId="77777777" w:rsidR="00B807EA" w:rsidRPr="00880FE2" w:rsidRDefault="00B807EA" w:rsidP="00B807EA">
      <w:pPr>
        <w:widowControl w:val="0"/>
        <w:spacing w:after="0" w:line="240" w:lineRule="auto"/>
        <w:ind w:left="1261" w:hangingChars="525" w:hanging="1261"/>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三</w:t>
      </w: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措施</w:t>
      </w:r>
      <w:r w:rsidRPr="00880FE2">
        <w:rPr>
          <w:rFonts w:ascii="Times New Roman" w:eastAsia="PMingLiU" w:hAnsi="Times New Roman" w:cs="Times New Roman" w:hint="eastAsia"/>
          <w:b/>
          <w:bCs/>
          <w:kern w:val="2"/>
          <w:sz w:val="24"/>
          <w:szCs w:val="24"/>
          <w:lang w:eastAsia="zh-TW"/>
        </w:rPr>
        <w:t>:</w:t>
      </w:r>
    </w:p>
    <w:p w14:paraId="723FC029" w14:textId="77777777" w:rsidR="00B807EA" w:rsidRPr="00880FE2" w:rsidRDefault="00B807EA" w:rsidP="00B807EA">
      <w:pPr>
        <w:widowControl w:val="0"/>
        <w:spacing w:after="0" w:line="240" w:lineRule="auto"/>
        <w:ind w:left="540"/>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成立工作小組</w:t>
      </w:r>
    </w:p>
    <w:p w14:paraId="12BBD703" w14:textId="77777777" w:rsidR="00B807EA" w:rsidRPr="00880FE2" w:rsidRDefault="00B807EA" w:rsidP="00B807EA">
      <w:pPr>
        <w:widowControl w:val="0"/>
        <w:spacing w:after="0" w:line="240" w:lineRule="auto"/>
        <w:ind w:left="480" w:firstLine="4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是次計劃的工作主要有五方面，分別略述如下</w:t>
      </w:r>
      <w:r w:rsidRPr="00880FE2">
        <w:rPr>
          <w:rFonts w:ascii="Times New Roman" w:eastAsia="PMingLiU" w:hAnsi="Times New Roman" w:cs="Times New Roman" w:hint="eastAsia"/>
          <w:kern w:val="2"/>
          <w:sz w:val="24"/>
          <w:szCs w:val="24"/>
          <w:lang w:eastAsia="zh-TW"/>
        </w:rPr>
        <w:t>:</w:t>
      </w:r>
    </w:p>
    <w:p w14:paraId="4B345A24" w14:textId="77777777" w:rsidR="00B807EA" w:rsidRPr="00880FE2" w:rsidRDefault="00B807EA" w:rsidP="00B807EA">
      <w:pPr>
        <w:widowControl w:val="0"/>
        <w:numPr>
          <w:ilvl w:val="2"/>
          <w:numId w:val="1"/>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尋找贊助、宣傳及收集二手電腦</w:t>
      </w:r>
    </w:p>
    <w:p w14:paraId="3272FEEE" w14:textId="77777777" w:rsidR="00B807EA" w:rsidRPr="00880FE2" w:rsidRDefault="00B807EA" w:rsidP="00B807EA">
      <w:pPr>
        <w:widowControl w:val="0"/>
        <w:numPr>
          <w:ilvl w:val="2"/>
          <w:numId w:val="1"/>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檢查及維修收集回來的電腦</w:t>
      </w:r>
    </w:p>
    <w:p w14:paraId="00AAC0DD" w14:textId="77777777" w:rsidR="00B807EA" w:rsidRPr="00880FE2" w:rsidRDefault="00B807EA" w:rsidP="00B807EA">
      <w:pPr>
        <w:widowControl w:val="0"/>
        <w:numPr>
          <w:ilvl w:val="2"/>
          <w:numId w:val="1"/>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選定捐贈對象及分發電腦</w:t>
      </w:r>
    </w:p>
    <w:p w14:paraId="31B58DF1" w14:textId="77777777" w:rsidR="00B807EA" w:rsidRPr="00880FE2" w:rsidRDefault="00B807EA" w:rsidP="00B807EA">
      <w:pPr>
        <w:widowControl w:val="0"/>
        <w:numPr>
          <w:ilvl w:val="2"/>
          <w:numId w:val="1"/>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後期支援及監察</w:t>
      </w:r>
    </w:p>
    <w:p w14:paraId="1D131E1C" w14:textId="77777777" w:rsidR="00B807EA" w:rsidRPr="00880FE2" w:rsidRDefault="00B807EA" w:rsidP="00B807EA">
      <w:pPr>
        <w:widowControl w:val="0"/>
        <w:numPr>
          <w:ilvl w:val="2"/>
          <w:numId w:val="1"/>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義工召募、聯絡及分配</w:t>
      </w:r>
    </w:p>
    <w:p w14:paraId="0176E910" w14:textId="77777777" w:rsidR="00B807EA" w:rsidRPr="00880FE2" w:rsidRDefault="00B807EA" w:rsidP="00B807EA">
      <w:pPr>
        <w:widowControl w:val="0"/>
        <w:spacing w:after="0" w:line="240" w:lineRule="auto"/>
        <w:ind w:left="96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根據上述工作，籌備委員會將成立五個專責小組，</w:t>
      </w:r>
      <w:r w:rsidRPr="00880FE2">
        <w:rPr>
          <w:rFonts w:ascii="Times New Roman" w:eastAsia="PMingLiU" w:hAnsi="Times New Roman" w:cs="Times New Roman" w:hint="eastAsia"/>
          <w:kern w:val="2"/>
          <w:sz w:val="24"/>
          <w:szCs w:val="24"/>
          <w:lang w:eastAsia="zh-TW"/>
        </w:rPr>
        <w:t>A</w:t>
      </w:r>
      <w:r w:rsidRPr="00880FE2">
        <w:rPr>
          <w:rFonts w:ascii="Times New Roman" w:eastAsia="PMingLiU" w:hAnsi="Times New Roman" w:cs="Times New Roman" w:hint="eastAsia"/>
          <w:kern w:val="2"/>
          <w:sz w:val="24"/>
          <w:szCs w:val="24"/>
          <w:lang w:eastAsia="zh-TW"/>
        </w:rPr>
        <w:t>組十人，負責第一項工作；</w:t>
      </w:r>
      <w:r w:rsidRPr="00880FE2">
        <w:rPr>
          <w:rFonts w:ascii="Times New Roman" w:eastAsia="PMingLiU" w:hAnsi="Times New Roman" w:cs="Times New Roman" w:hint="eastAsia"/>
          <w:kern w:val="2"/>
          <w:sz w:val="24"/>
          <w:szCs w:val="24"/>
          <w:lang w:eastAsia="zh-TW"/>
        </w:rPr>
        <w:t xml:space="preserve">B </w:t>
      </w:r>
      <w:r w:rsidRPr="00880FE2">
        <w:rPr>
          <w:rFonts w:ascii="Times New Roman" w:eastAsia="PMingLiU" w:hAnsi="Times New Roman" w:cs="Times New Roman" w:hint="eastAsia"/>
          <w:kern w:val="2"/>
          <w:sz w:val="24"/>
          <w:szCs w:val="24"/>
          <w:lang w:eastAsia="zh-TW"/>
        </w:rPr>
        <w:t>組十人，負責第二項工作；</w:t>
      </w:r>
      <w:r w:rsidRPr="00880FE2">
        <w:rPr>
          <w:rFonts w:ascii="Times New Roman" w:eastAsia="PMingLiU" w:hAnsi="Times New Roman" w:cs="Times New Roman" w:hint="eastAsia"/>
          <w:kern w:val="2"/>
          <w:sz w:val="24"/>
          <w:szCs w:val="24"/>
          <w:lang w:eastAsia="zh-TW"/>
        </w:rPr>
        <w:t xml:space="preserve">C </w:t>
      </w:r>
      <w:r w:rsidRPr="00880FE2">
        <w:rPr>
          <w:rFonts w:ascii="Times New Roman" w:eastAsia="PMingLiU" w:hAnsi="Times New Roman" w:cs="Times New Roman" w:hint="eastAsia"/>
          <w:kern w:val="2"/>
          <w:sz w:val="24"/>
          <w:szCs w:val="24"/>
          <w:lang w:eastAsia="zh-TW"/>
        </w:rPr>
        <w:t>組五人，負責第三項工作；</w:t>
      </w:r>
      <w:r w:rsidRPr="00880FE2">
        <w:rPr>
          <w:rFonts w:ascii="Times New Roman" w:eastAsia="PMingLiU" w:hAnsi="Times New Roman" w:cs="Times New Roman" w:hint="eastAsia"/>
          <w:kern w:val="2"/>
          <w:sz w:val="24"/>
          <w:szCs w:val="24"/>
          <w:lang w:eastAsia="zh-TW"/>
        </w:rPr>
        <w:t xml:space="preserve">D </w:t>
      </w:r>
      <w:r w:rsidRPr="00880FE2">
        <w:rPr>
          <w:rFonts w:ascii="Times New Roman" w:eastAsia="PMingLiU" w:hAnsi="Times New Roman" w:cs="Times New Roman" w:hint="eastAsia"/>
          <w:kern w:val="2"/>
          <w:sz w:val="24"/>
          <w:szCs w:val="24"/>
          <w:lang w:eastAsia="zh-TW"/>
        </w:rPr>
        <w:t>組五人，負責第四項工作；</w:t>
      </w:r>
      <w:r w:rsidRPr="00880FE2">
        <w:rPr>
          <w:rFonts w:ascii="Times New Roman" w:eastAsia="PMingLiU" w:hAnsi="Times New Roman" w:cs="Times New Roman" w:hint="eastAsia"/>
          <w:kern w:val="2"/>
          <w:sz w:val="24"/>
          <w:szCs w:val="24"/>
          <w:lang w:eastAsia="zh-TW"/>
        </w:rPr>
        <w:t xml:space="preserve">E </w:t>
      </w:r>
      <w:r w:rsidRPr="00880FE2">
        <w:rPr>
          <w:rFonts w:ascii="Times New Roman" w:eastAsia="PMingLiU" w:hAnsi="Times New Roman" w:cs="Times New Roman" w:hint="eastAsia"/>
          <w:kern w:val="2"/>
          <w:sz w:val="24"/>
          <w:szCs w:val="24"/>
          <w:lang w:eastAsia="zh-TW"/>
        </w:rPr>
        <w:t>組五人，負責第五項工作。</w:t>
      </w:r>
    </w:p>
    <w:p w14:paraId="49D7AE37" w14:textId="77777777" w:rsidR="00B807EA" w:rsidRPr="00880FE2" w:rsidRDefault="00B807EA" w:rsidP="00B807EA">
      <w:pPr>
        <w:widowControl w:val="0"/>
        <w:spacing w:after="0" w:line="240" w:lineRule="auto"/>
        <w:ind w:left="1260" w:hangingChars="525" w:hanging="1260"/>
        <w:jc w:val="both"/>
        <w:rPr>
          <w:rFonts w:ascii="Times New Roman" w:eastAsia="PMingLiU" w:hAnsi="Times New Roman" w:cs="Times New Roman"/>
          <w:kern w:val="2"/>
          <w:sz w:val="24"/>
          <w:szCs w:val="24"/>
          <w:lang w:eastAsia="zh-TW"/>
        </w:rPr>
      </w:pPr>
    </w:p>
    <w:p w14:paraId="72435A4B" w14:textId="77777777" w:rsidR="00B807EA" w:rsidRPr="00880FE2" w:rsidRDefault="00B807EA" w:rsidP="00B807EA">
      <w:pPr>
        <w:widowControl w:val="0"/>
        <w:numPr>
          <w:ilvl w:val="0"/>
          <w:numId w:val="5"/>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尋找贊助、宣傳及收集二手電腦</w:t>
      </w:r>
    </w:p>
    <w:p w14:paraId="1CEBE8EF" w14:textId="77777777" w:rsidR="00B807EA" w:rsidRPr="00880FE2" w:rsidRDefault="00B807EA" w:rsidP="00B807EA">
      <w:pPr>
        <w:widowControl w:val="0"/>
        <w:numPr>
          <w:ilvl w:val="2"/>
          <w:numId w:val="2"/>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尋找贊助</w:t>
      </w:r>
    </w:p>
    <w:p w14:paraId="2153CBB4" w14:textId="77777777" w:rsidR="00B807EA" w:rsidRPr="00880FE2" w:rsidRDefault="00B807EA" w:rsidP="00B807EA">
      <w:pPr>
        <w:widowControl w:val="0"/>
        <w:spacing w:after="120" w:line="240" w:lineRule="auto"/>
        <w:ind w:leftChars="200" w:left="440" w:firstLine="480"/>
        <w:rPr>
          <w:rFonts w:ascii="Times New Roman" w:eastAsia="PMingLiU" w:hAnsi="Times New Roman" w:cs="Times New Roman"/>
          <w:kern w:val="2"/>
          <w:sz w:val="24"/>
          <w:szCs w:val="24"/>
          <w:lang w:val="x-none" w:eastAsia="x-none"/>
        </w:rPr>
      </w:pPr>
      <w:r w:rsidRPr="00880FE2">
        <w:rPr>
          <w:rFonts w:ascii="Times New Roman" w:eastAsia="PMingLiU" w:hAnsi="Times New Roman" w:cs="Times New Roman" w:hint="eastAsia"/>
          <w:kern w:val="2"/>
          <w:sz w:val="24"/>
          <w:szCs w:val="24"/>
          <w:lang w:val="x-none" w:eastAsia="x-none"/>
        </w:rPr>
        <w:t>是次活動由於要求市民捐出他們的電腦及其產品，為增加他們對本活動的參加意慾，捐出電腦的市民將獲送禮券，以答謝他們的幫助及參與，籌備委員會故希望能夠尋找電器及電腦公司提供現金購物券或購物折扣券等作為回送。</w:t>
      </w:r>
    </w:p>
    <w:p w14:paraId="26BA78AE" w14:textId="77777777" w:rsidR="00B807EA" w:rsidRPr="00880FE2" w:rsidRDefault="00B807EA" w:rsidP="00B807EA">
      <w:pPr>
        <w:widowControl w:val="0"/>
        <w:numPr>
          <w:ilvl w:val="4"/>
          <w:numId w:val="2"/>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負責小組聯絡各大電器及電腦公司之公關部門，如百老</w:t>
      </w:r>
      <w:proofErr w:type="gramStart"/>
      <w:r w:rsidRPr="00880FE2">
        <w:rPr>
          <w:rFonts w:ascii="Times New Roman" w:eastAsia="PMingLiU" w:hAnsi="Times New Roman" w:cs="Times New Roman" w:hint="eastAsia"/>
          <w:kern w:val="2"/>
          <w:sz w:val="24"/>
          <w:szCs w:val="24"/>
          <w:lang w:eastAsia="zh-TW"/>
        </w:rPr>
        <w:t>匯</w:t>
      </w:r>
      <w:proofErr w:type="gramEnd"/>
      <w:r w:rsidRPr="00880FE2">
        <w:rPr>
          <w:rFonts w:ascii="Times New Roman" w:eastAsia="PMingLiU" w:hAnsi="Times New Roman" w:cs="Times New Roman" w:hint="eastAsia"/>
          <w:kern w:val="2"/>
          <w:sz w:val="24"/>
          <w:szCs w:val="24"/>
          <w:lang w:eastAsia="zh-TW"/>
        </w:rPr>
        <w:t>、豐澤、蘇寧電器等，提出是次活動的合作計劃及所需的贊助。</w:t>
      </w:r>
    </w:p>
    <w:p w14:paraId="5AB47F34" w14:textId="77777777" w:rsidR="00B807EA" w:rsidRPr="00880FE2" w:rsidRDefault="00B807EA" w:rsidP="00B807EA">
      <w:pPr>
        <w:widowControl w:val="0"/>
        <w:spacing w:after="120" w:line="240" w:lineRule="auto"/>
        <w:ind w:leftChars="200" w:left="440" w:firstLine="480"/>
        <w:rPr>
          <w:rFonts w:ascii="Times New Roman" w:eastAsia="PMingLiU" w:hAnsi="Times New Roman" w:cs="Times New Roman"/>
          <w:kern w:val="2"/>
          <w:sz w:val="24"/>
          <w:szCs w:val="24"/>
          <w:lang w:val="x-none" w:eastAsia="x-none"/>
        </w:rPr>
      </w:pPr>
      <w:proofErr w:type="spellStart"/>
      <w:r w:rsidRPr="00880FE2">
        <w:rPr>
          <w:rFonts w:ascii="Times New Roman" w:eastAsia="PMingLiU" w:hAnsi="Times New Roman" w:cs="Times New Roman" w:hint="eastAsia"/>
          <w:kern w:val="2"/>
          <w:sz w:val="24"/>
          <w:szCs w:val="24"/>
          <w:lang w:val="x-none" w:eastAsia="x-none"/>
        </w:rPr>
        <w:t>由於活動需要製作大量宣傳單張、海報和橫額來吸引市民參加及捐贈電腦，希望能夠尋找印刷公司提供印刷贊助或印刷優惠</w:t>
      </w:r>
      <w:proofErr w:type="spellEnd"/>
      <w:r w:rsidRPr="00880FE2">
        <w:rPr>
          <w:rFonts w:ascii="Times New Roman" w:eastAsia="PMingLiU" w:hAnsi="Times New Roman" w:cs="Times New Roman" w:hint="eastAsia"/>
          <w:kern w:val="2"/>
          <w:sz w:val="24"/>
          <w:szCs w:val="24"/>
          <w:lang w:val="x-none" w:eastAsia="x-none"/>
        </w:rPr>
        <w:t>。</w:t>
      </w:r>
    </w:p>
    <w:p w14:paraId="5980DF7B" w14:textId="77777777" w:rsidR="00B807EA" w:rsidRPr="00880FE2" w:rsidRDefault="00B807EA" w:rsidP="00B807EA">
      <w:pPr>
        <w:widowControl w:val="0"/>
        <w:numPr>
          <w:ilvl w:val="4"/>
          <w:numId w:val="2"/>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負責小組與各印刷公司取得聯絡，如先達印刷公司、</w:t>
      </w:r>
      <w:r w:rsidRPr="00880FE2">
        <w:rPr>
          <w:rFonts w:ascii="Times New Roman" w:eastAsia="PMingLiU" w:hAnsi="Times New Roman" w:cs="Times New Roman"/>
          <w:kern w:val="2"/>
          <w:sz w:val="24"/>
          <w:szCs w:val="24"/>
          <w:lang w:eastAsia="zh-TW"/>
        </w:rPr>
        <w:t>香港天寶印刷公司</w:t>
      </w:r>
      <w:r w:rsidRPr="00880FE2">
        <w:rPr>
          <w:rFonts w:ascii="Times New Roman" w:eastAsia="PMingLiU" w:hAnsi="Times New Roman" w:cs="Times New Roman" w:hint="eastAsia"/>
          <w:kern w:val="2"/>
          <w:sz w:val="24"/>
          <w:szCs w:val="24"/>
          <w:lang w:eastAsia="zh-TW"/>
        </w:rPr>
        <w:t>、雅典印刷公司等，提出活動計劃及所需的贊助或優惠。</w:t>
      </w:r>
    </w:p>
    <w:p w14:paraId="400A599C" w14:textId="77777777" w:rsidR="00B807EA" w:rsidRPr="00880FE2" w:rsidRDefault="00B807EA" w:rsidP="00B807EA">
      <w:pPr>
        <w:widowControl w:val="0"/>
        <w:numPr>
          <w:ilvl w:val="0"/>
          <w:numId w:val="3"/>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lastRenderedPageBreak/>
        <w:t>宣傳</w:t>
      </w:r>
    </w:p>
    <w:p w14:paraId="681C8D09" w14:textId="77777777" w:rsidR="00B807EA" w:rsidRPr="00880FE2" w:rsidRDefault="00B807EA" w:rsidP="00B807EA">
      <w:pPr>
        <w:widowControl w:val="0"/>
        <w:spacing w:after="0" w:line="240" w:lineRule="auto"/>
        <w:ind w:left="1440" w:firstLine="4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是次宣傳的目的是讓有需要的家庭知道這項計劃，以及使更多市民知道這項計劃與捐出電腦。因此，本計劃需要廣泛之宣傳，以便所需的家庭及市民更能夠明確知道本活動的目的、詳細資料、申請方法及捐贈方法等。</w:t>
      </w:r>
    </w:p>
    <w:p w14:paraId="2A5B8A88" w14:textId="77777777" w:rsidR="00B807EA" w:rsidRPr="00880FE2" w:rsidRDefault="00B807EA" w:rsidP="00B807EA">
      <w:pPr>
        <w:widowControl w:val="0"/>
        <w:numPr>
          <w:ilvl w:val="1"/>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宣傳主要透過學校及各社區的青少年中心進行，首先要印製宣傳單張，交給學校及青少年中心派發給學生與市民</w:t>
      </w:r>
    </w:p>
    <w:p w14:paraId="14DE4B57" w14:textId="77777777" w:rsidR="00B807EA" w:rsidRPr="00880FE2" w:rsidRDefault="00B807EA" w:rsidP="00B807EA">
      <w:pPr>
        <w:widowControl w:val="0"/>
        <w:numPr>
          <w:ilvl w:val="1"/>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印製海報及橫額，於各青少年中心及各</w:t>
      </w:r>
      <w:proofErr w:type="gramStart"/>
      <w:r w:rsidRPr="00880FE2">
        <w:rPr>
          <w:rFonts w:ascii="Times New Roman" w:eastAsia="PMingLiU" w:hAnsi="Times New Roman" w:cs="Times New Roman" w:hint="eastAsia"/>
          <w:kern w:val="2"/>
          <w:sz w:val="24"/>
          <w:szCs w:val="24"/>
          <w:lang w:eastAsia="zh-TW"/>
        </w:rPr>
        <w:t>大屋村張貼</w:t>
      </w:r>
      <w:proofErr w:type="gramEnd"/>
      <w:r w:rsidRPr="00880FE2">
        <w:rPr>
          <w:rFonts w:ascii="Times New Roman" w:eastAsia="PMingLiU" w:hAnsi="Times New Roman" w:cs="Times New Roman" w:hint="eastAsia"/>
          <w:kern w:val="2"/>
          <w:sz w:val="24"/>
          <w:szCs w:val="24"/>
          <w:lang w:eastAsia="zh-TW"/>
        </w:rPr>
        <w:t>。</w:t>
      </w:r>
    </w:p>
    <w:p w14:paraId="2EFD0A78" w14:textId="77777777" w:rsidR="00B807EA" w:rsidRPr="00880FE2" w:rsidRDefault="00B807EA" w:rsidP="00B807EA">
      <w:pPr>
        <w:widowControl w:val="0"/>
        <w:numPr>
          <w:ilvl w:val="1"/>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製作宣傳聲帶，透過香港電台的廣播，向各市民推廣參加及捐贈。</w:t>
      </w:r>
    </w:p>
    <w:p w14:paraId="3C876A79" w14:textId="77777777" w:rsidR="00B807EA" w:rsidRPr="00880FE2" w:rsidRDefault="00B807EA" w:rsidP="00B807EA">
      <w:pPr>
        <w:widowControl w:val="0"/>
        <w:numPr>
          <w:ilvl w:val="1"/>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製作活動的宣傳網頁，供市民透過互聯網更了解是次活動。</w:t>
      </w:r>
    </w:p>
    <w:p w14:paraId="320C655F" w14:textId="77777777" w:rsidR="00B807EA" w:rsidRPr="00880FE2" w:rsidRDefault="00B807EA" w:rsidP="00B807EA">
      <w:pPr>
        <w:widowControl w:val="0"/>
        <w:numPr>
          <w:ilvl w:val="1"/>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向各大學的電腦學系提出捐贈其棄置的電腦及其他相關設備。</w:t>
      </w:r>
    </w:p>
    <w:p w14:paraId="2099B6F2" w14:textId="77777777" w:rsidR="00B807EA" w:rsidRPr="00880FE2" w:rsidRDefault="00B807EA" w:rsidP="00B807EA">
      <w:pPr>
        <w:widowControl w:val="0"/>
        <w:numPr>
          <w:ilvl w:val="2"/>
          <w:numId w:val="3"/>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收集二手電腦</w:t>
      </w:r>
    </w:p>
    <w:p w14:paraId="440C15B1" w14:textId="77777777" w:rsidR="00B807EA" w:rsidRPr="00880FE2" w:rsidRDefault="00B807EA" w:rsidP="00B807EA">
      <w:pPr>
        <w:widowControl w:val="0"/>
        <w:spacing w:after="0" w:line="240" w:lineRule="auto"/>
        <w:ind w:left="144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是項活動收集二手電腦的方式主要分為以下兩種</w:t>
      </w:r>
      <w:r w:rsidRPr="00880FE2">
        <w:rPr>
          <w:rFonts w:ascii="Times New Roman" w:eastAsia="PMingLiU" w:hAnsi="Times New Roman" w:cs="Times New Roman" w:hint="eastAsia"/>
          <w:kern w:val="2"/>
          <w:sz w:val="24"/>
          <w:szCs w:val="24"/>
          <w:lang w:eastAsia="zh-TW"/>
        </w:rPr>
        <w:t>:</w:t>
      </w:r>
    </w:p>
    <w:p w14:paraId="1EA8EE7C" w14:textId="77777777" w:rsidR="00B807EA" w:rsidRPr="00880FE2" w:rsidRDefault="00B807EA" w:rsidP="00B807EA">
      <w:pPr>
        <w:widowControl w:val="0"/>
        <w:numPr>
          <w:ilvl w:val="3"/>
          <w:numId w:val="3"/>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上門回收二手電腦</w:t>
      </w:r>
    </w:p>
    <w:p w14:paraId="51D1D3F4" w14:textId="77777777" w:rsidR="00B807EA" w:rsidRPr="00880FE2" w:rsidRDefault="00B807EA" w:rsidP="00B807EA">
      <w:pPr>
        <w:widowControl w:val="0"/>
        <w:spacing w:after="120" w:line="480" w:lineRule="auto"/>
        <w:ind w:leftChars="200" w:left="440"/>
        <w:rPr>
          <w:rFonts w:ascii="Times New Roman" w:eastAsia="PMingLiU" w:hAnsi="Times New Roman" w:cs="Times New Roman"/>
          <w:kern w:val="2"/>
          <w:sz w:val="24"/>
          <w:szCs w:val="24"/>
          <w:lang w:val="x-none" w:eastAsia="x-none"/>
        </w:rPr>
      </w:pPr>
      <w:proofErr w:type="spellStart"/>
      <w:r w:rsidRPr="00880FE2">
        <w:rPr>
          <w:rFonts w:ascii="Times New Roman" w:eastAsia="PMingLiU" w:hAnsi="Times New Roman" w:cs="Times New Roman" w:hint="eastAsia"/>
          <w:kern w:val="2"/>
          <w:sz w:val="24"/>
          <w:szCs w:val="24"/>
          <w:lang w:val="x-none" w:eastAsia="x-none"/>
        </w:rPr>
        <w:t>為方便回收工作及義工的時間，上門回收的時間主要為星期六與日全日及星期一至五晚上。負責小組可以提供適當的額外安排</w:t>
      </w:r>
      <w:proofErr w:type="spellEnd"/>
      <w:r w:rsidRPr="00880FE2">
        <w:rPr>
          <w:rFonts w:ascii="Times New Roman" w:eastAsia="PMingLiU" w:hAnsi="Times New Roman" w:cs="Times New Roman" w:hint="eastAsia"/>
          <w:kern w:val="2"/>
          <w:sz w:val="24"/>
          <w:szCs w:val="24"/>
          <w:lang w:val="x-none" w:eastAsia="x-none"/>
        </w:rPr>
        <w:t>。</w:t>
      </w:r>
    </w:p>
    <w:p w14:paraId="79BD075C" w14:textId="77777777" w:rsidR="00B807EA" w:rsidRPr="00880FE2" w:rsidRDefault="00B807EA" w:rsidP="00B807EA">
      <w:pPr>
        <w:widowControl w:val="0"/>
        <w:numPr>
          <w:ilvl w:val="5"/>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捐贈電腦的市民透過互聯網或致電活動的熱線電話，與負責人員登記及擬定回收電腦的時間與地點。</w:t>
      </w:r>
    </w:p>
    <w:p w14:paraId="63D05ED0" w14:textId="77777777" w:rsidR="00B807EA" w:rsidRPr="00880FE2" w:rsidRDefault="00B807EA" w:rsidP="00B807EA">
      <w:pPr>
        <w:widowControl w:val="0"/>
        <w:numPr>
          <w:ilvl w:val="5"/>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派發就近接收地點的人員回收電腦。</w:t>
      </w:r>
    </w:p>
    <w:p w14:paraId="4BD23E48" w14:textId="77777777" w:rsidR="00B807EA" w:rsidRPr="00880FE2" w:rsidRDefault="00B807EA" w:rsidP="00B807EA">
      <w:pPr>
        <w:widowControl w:val="0"/>
        <w:numPr>
          <w:ilvl w:val="5"/>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回收人員上門收取電腦及贈送參與活動的禮品</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現金購物</w:t>
      </w:r>
      <w:proofErr w:type="gramStart"/>
      <w:r w:rsidRPr="00880FE2">
        <w:rPr>
          <w:rFonts w:ascii="Times New Roman" w:eastAsia="PMingLiU" w:hAnsi="Times New Roman" w:cs="Times New Roman" w:hint="eastAsia"/>
          <w:kern w:val="2"/>
          <w:sz w:val="24"/>
          <w:szCs w:val="24"/>
          <w:lang w:eastAsia="zh-TW"/>
        </w:rPr>
        <w:t>券</w:t>
      </w:r>
      <w:proofErr w:type="gramEnd"/>
      <w:r w:rsidRPr="00880FE2">
        <w:rPr>
          <w:rFonts w:ascii="Times New Roman" w:eastAsia="PMingLiU" w:hAnsi="Times New Roman" w:cs="Times New Roman" w:hint="eastAsia"/>
          <w:kern w:val="2"/>
          <w:sz w:val="24"/>
          <w:szCs w:val="24"/>
          <w:lang w:eastAsia="zh-TW"/>
        </w:rPr>
        <w:t>或折扣</w:t>
      </w:r>
      <w:proofErr w:type="gramStart"/>
      <w:r w:rsidRPr="00880FE2">
        <w:rPr>
          <w:rFonts w:ascii="Times New Roman" w:eastAsia="PMingLiU" w:hAnsi="Times New Roman" w:cs="Times New Roman" w:hint="eastAsia"/>
          <w:kern w:val="2"/>
          <w:sz w:val="24"/>
          <w:szCs w:val="24"/>
          <w:lang w:eastAsia="zh-TW"/>
        </w:rPr>
        <w:t>券</w:t>
      </w:r>
      <w:proofErr w:type="gramEnd"/>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w:t>
      </w:r>
    </w:p>
    <w:p w14:paraId="5BAC3F80" w14:textId="77777777" w:rsidR="00B807EA" w:rsidRPr="00880FE2" w:rsidRDefault="00B807EA" w:rsidP="00B807EA">
      <w:pPr>
        <w:widowControl w:val="0"/>
        <w:numPr>
          <w:ilvl w:val="5"/>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將電腦儲存於就近的收集地點。</w:t>
      </w:r>
    </w:p>
    <w:p w14:paraId="7A0CE830" w14:textId="77777777" w:rsidR="00B807EA" w:rsidRPr="00880FE2" w:rsidRDefault="00B807EA" w:rsidP="00B807EA">
      <w:pPr>
        <w:widowControl w:val="0"/>
        <w:spacing w:after="0" w:line="240" w:lineRule="auto"/>
        <w:ind w:left="1920"/>
        <w:jc w:val="both"/>
        <w:rPr>
          <w:rFonts w:ascii="Times New Roman" w:eastAsia="PMingLiU" w:hAnsi="Times New Roman" w:cs="Times New Roman"/>
          <w:kern w:val="2"/>
          <w:sz w:val="24"/>
          <w:szCs w:val="24"/>
          <w:lang w:eastAsia="zh-TW"/>
        </w:rPr>
      </w:pPr>
      <w:proofErr w:type="gramStart"/>
      <w:r w:rsidRPr="00880FE2">
        <w:rPr>
          <w:rFonts w:ascii="Times New Roman" w:eastAsia="PMingLiU" w:hAnsi="Times New Roman" w:cs="Times New Roman" w:hint="eastAsia"/>
          <w:kern w:val="2"/>
          <w:sz w:val="24"/>
          <w:szCs w:val="24"/>
          <w:lang w:eastAsia="zh-TW"/>
        </w:rPr>
        <w:t>此外，</w:t>
      </w:r>
      <w:proofErr w:type="gramEnd"/>
      <w:r w:rsidRPr="00880FE2">
        <w:rPr>
          <w:rFonts w:ascii="Times New Roman" w:eastAsia="PMingLiU" w:hAnsi="Times New Roman" w:cs="Times New Roman" w:hint="eastAsia"/>
          <w:kern w:val="2"/>
          <w:sz w:val="24"/>
          <w:szCs w:val="24"/>
          <w:lang w:eastAsia="zh-TW"/>
        </w:rPr>
        <w:t>如各大學</w:t>
      </w:r>
      <w:proofErr w:type="gramStart"/>
      <w:r w:rsidRPr="00880FE2">
        <w:rPr>
          <w:rFonts w:ascii="Times New Roman" w:eastAsia="PMingLiU" w:hAnsi="Times New Roman" w:cs="Times New Roman" w:hint="eastAsia"/>
          <w:kern w:val="2"/>
          <w:sz w:val="24"/>
          <w:szCs w:val="24"/>
          <w:lang w:eastAsia="zh-TW"/>
        </w:rPr>
        <w:t>學</w:t>
      </w:r>
      <w:proofErr w:type="gramEnd"/>
      <w:r w:rsidRPr="00880FE2">
        <w:rPr>
          <w:rFonts w:ascii="Times New Roman" w:eastAsia="PMingLiU" w:hAnsi="Times New Roman" w:cs="Times New Roman" w:hint="eastAsia"/>
          <w:kern w:val="2"/>
          <w:sz w:val="24"/>
          <w:szCs w:val="24"/>
          <w:lang w:eastAsia="zh-TW"/>
        </w:rPr>
        <w:t>系、其他團體及公司有意參加本活動及捐出二手電腦，負責小組將會提供特別的上門回收服務，小組將自行擬定回收的細節。</w:t>
      </w:r>
    </w:p>
    <w:p w14:paraId="5C347FB5" w14:textId="77777777" w:rsidR="00B807EA" w:rsidRPr="00880FE2" w:rsidRDefault="00B807EA" w:rsidP="00B807EA">
      <w:pPr>
        <w:widowControl w:val="0"/>
        <w:spacing w:after="0" w:line="240" w:lineRule="auto"/>
        <w:ind w:left="1920"/>
        <w:jc w:val="both"/>
        <w:rPr>
          <w:rFonts w:ascii="Times New Roman" w:eastAsia="PMingLiU" w:hAnsi="Times New Roman" w:cs="Times New Roman"/>
          <w:kern w:val="2"/>
          <w:sz w:val="24"/>
          <w:szCs w:val="24"/>
          <w:lang w:eastAsia="zh-TW"/>
        </w:rPr>
      </w:pPr>
    </w:p>
    <w:p w14:paraId="65142FC6" w14:textId="77777777" w:rsidR="00B807EA" w:rsidRPr="00880FE2" w:rsidRDefault="00B807EA" w:rsidP="00B807EA">
      <w:pPr>
        <w:widowControl w:val="0"/>
        <w:numPr>
          <w:ilvl w:val="3"/>
          <w:numId w:val="3"/>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於回收地點收集電腦</w:t>
      </w:r>
    </w:p>
    <w:p w14:paraId="5279A3C8" w14:textId="77777777" w:rsidR="00B807EA" w:rsidRPr="00880FE2" w:rsidRDefault="00B807EA" w:rsidP="00B807EA">
      <w:pPr>
        <w:widowControl w:val="0"/>
        <w:spacing w:after="120" w:line="240" w:lineRule="auto"/>
        <w:ind w:leftChars="200" w:left="440"/>
        <w:rPr>
          <w:rFonts w:ascii="Times New Roman" w:eastAsia="PMingLiU" w:hAnsi="Times New Roman" w:cs="Times New Roman"/>
          <w:kern w:val="2"/>
          <w:sz w:val="24"/>
          <w:szCs w:val="24"/>
          <w:lang w:val="x-none" w:eastAsia="x-none"/>
        </w:rPr>
      </w:pPr>
      <w:r w:rsidRPr="00880FE2">
        <w:rPr>
          <w:rFonts w:ascii="Times New Roman" w:eastAsia="PMingLiU" w:hAnsi="Times New Roman" w:cs="Times New Roman" w:hint="eastAsia"/>
          <w:kern w:val="2"/>
          <w:sz w:val="24"/>
          <w:szCs w:val="24"/>
          <w:lang w:val="x-none" w:eastAsia="x-none"/>
        </w:rPr>
        <w:t>收集地點主要安排在各區的香港青少年中心，於十二間的青少年中心內分別開設回收地點，青少年中心只須借出地點，一齊人手及物資上的開支則由活動小組及小童群益會負責。而各回收地點的開放時間為星期一至日早上九時至晚上十時。</w:t>
      </w:r>
    </w:p>
    <w:p w14:paraId="1F8D1C3B" w14:textId="77777777" w:rsidR="00B807EA" w:rsidRPr="00880FE2" w:rsidRDefault="00B807EA" w:rsidP="00B807EA">
      <w:pPr>
        <w:widowControl w:val="0"/>
        <w:numPr>
          <w:ilvl w:val="4"/>
          <w:numId w:val="3"/>
        </w:numPr>
        <w:tabs>
          <w:tab w:val="num" w:pos="1980"/>
        </w:tabs>
        <w:spacing w:after="0" w:line="240" w:lineRule="auto"/>
        <w:ind w:left="19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工作人員於回收地點收集二手電腦及派發參與活動的禮品</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現金購物</w:t>
      </w:r>
      <w:proofErr w:type="gramStart"/>
      <w:r w:rsidRPr="00880FE2">
        <w:rPr>
          <w:rFonts w:ascii="Times New Roman" w:eastAsia="PMingLiU" w:hAnsi="Times New Roman" w:cs="Times New Roman" w:hint="eastAsia"/>
          <w:kern w:val="2"/>
          <w:sz w:val="24"/>
          <w:szCs w:val="24"/>
          <w:lang w:eastAsia="zh-TW"/>
        </w:rPr>
        <w:t>券</w:t>
      </w:r>
      <w:proofErr w:type="gramEnd"/>
      <w:r w:rsidRPr="00880FE2">
        <w:rPr>
          <w:rFonts w:ascii="Times New Roman" w:eastAsia="PMingLiU" w:hAnsi="Times New Roman" w:cs="Times New Roman" w:hint="eastAsia"/>
          <w:kern w:val="2"/>
          <w:sz w:val="24"/>
          <w:szCs w:val="24"/>
          <w:lang w:eastAsia="zh-TW"/>
        </w:rPr>
        <w:t>或折扣</w:t>
      </w:r>
      <w:proofErr w:type="gramStart"/>
      <w:r w:rsidRPr="00880FE2">
        <w:rPr>
          <w:rFonts w:ascii="Times New Roman" w:eastAsia="PMingLiU" w:hAnsi="Times New Roman" w:cs="Times New Roman" w:hint="eastAsia"/>
          <w:kern w:val="2"/>
          <w:sz w:val="24"/>
          <w:szCs w:val="24"/>
          <w:lang w:eastAsia="zh-TW"/>
        </w:rPr>
        <w:t>券</w:t>
      </w:r>
      <w:proofErr w:type="gramEnd"/>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w:t>
      </w:r>
    </w:p>
    <w:p w14:paraId="0380BE7B"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7D182D40" w14:textId="77777777" w:rsidR="00B807EA" w:rsidRPr="00880FE2" w:rsidRDefault="00B807EA" w:rsidP="00B807EA">
      <w:pPr>
        <w:widowControl w:val="0"/>
        <w:numPr>
          <w:ilvl w:val="0"/>
          <w:numId w:val="4"/>
        </w:numPr>
        <w:spacing w:after="0" w:line="240" w:lineRule="auto"/>
        <w:ind w:left="900"/>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檢查及維修收集回來的電腦</w:t>
      </w:r>
    </w:p>
    <w:p w14:paraId="238CF5C6" w14:textId="77777777" w:rsidR="00B807EA" w:rsidRPr="00880FE2" w:rsidRDefault="00B807EA" w:rsidP="00B807EA">
      <w:pPr>
        <w:widowControl w:val="0"/>
        <w:spacing w:after="0" w:line="240" w:lineRule="auto"/>
        <w:ind w:left="144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檢查及維修二手電腦的人員必須對電腦構造及運行有一定的認識，故希望能夠在各大學的電腦學系召募在電腦上有專業知識的大學生參與，協助維修及檢查。召募詳情和聯絡各大學電腦學系將透過召募義工小組負責執行。</w:t>
      </w:r>
    </w:p>
    <w:p w14:paraId="71BD7AC7" w14:textId="77777777" w:rsidR="00B807EA" w:rsidRPr="00880FE2" w:rsidRDefault="00B807EA" w:rsidP="00B807EA">
      <w:pPr>
        <w:widowControl w:val="0"/>
        <w:numPr>
          <w:ilvl w:val="2"/>
          <w:numId w:val="4"/>
        </w:numPr>
        <w:tabs>
          <w:tab w:val="num" w:pos="1440"/>
        </w:tabs>
        <w:spacing w:after="0" w:line="240" w:lineRule="auto"/>
        <w:ind w:left="144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lastRenderedPageBreak/>
        <w:t>檢查電腦</w:t>
      </w:r>
    </w:p>
    <w:p w14:paraId="0D1C19EF" w14:textId="77777777" w:rsidR="00B807EA" w:rsidRPr="00880FE2" w:rsidRDefault="00B807EA" w:rsidP="00B807EA">
      <w:pPr>
        <w:widowControl w:val="0"/>
        <w:spacing w:after="120" w:line="240" w:lineRule="auto"/>
        <w:ind w:leftChars="200" w:left="440" w:firstLine="480"/>
        <w:rPr>
          <w:rFonts w:ascii="Times New Roman" w:eastAsia="PMingLiU" w:hAnsi="Times New Roman" w:cs="Times New Roman"/>
          <w:kern w:val="2"/>
          <w:sz w:val="24"/>
          <w:szCs w:val="24"/>
          <w:lang w:val="x-none" w:eastAsia="x-none"/>
        </w:rPr>
      </w:pPr>
      <w:proofErr w:type="spellStart"/>
      <w:r w:rsidRPr="00880FE2">
        <w:rPr>
          <w:rFonts w:ascii="Times New Roman" w:eastAsia="PMingLiU" w:hAnsi="Times New Roman" w:cs="Times New Roman" w:hint="eastAsia"/>
          <w:kern w:val="2"/>
          <w:sz w:val="24"/>
          <w:szCs w:val="24"/>
          <w:lang w:val="x-none" w:eastAsia="x-none"/>
        </w:rPr>
        <w:t>檢查回收回來的電腦能否正常運作，零件及配件是否需要更換或重新裝配，清潔電腦的內部與外殼</w:t>
      </w:r>
      <w:proofErr w:type="spellEnd"/>
      <w:r w:rsidRPr="00880FE2">
        <w:rPr>
          <w:rFonts w:ascii="Times New Roman" w:eastAsia="PMingLiU" w:hAnsi="Times New Roman" w:cs="Times New Roman" w:hint="eastAsia"/>
          <w:kern w:val="2"/>
          <w:sz w:val="24"/>
          <w:szCs w:val="24"/>
          <w:lang w:val="x-none" w:eastAsia="x-none"/>
        </w:rPr>
        <w:t>。</w:t>
      </w:r>
    </w:p>
    <w:p w14:paraId="0A1BA032" w14:textId="77777777" w:rsidR="00B807EA" w:rsidRPr="00880FE2" w:rsidRDefault="00B807EA" w:rsidP="00B807EA">
      <w:pPr>
        <w:widowControl w:val="0"/>
        <w:numPr>
          <w:ilvl w:val="0"/>
          <w:numId w:val="6"/>
        </w:numPr>
        <w:tabs>
          <w:tab w:val="num" w:pos="1440"/>
        </w:tabs>
        <w:spacing w:after="0" w:line="240" w:lineRule="auto"/>
        <w:ind w:left="1440"/>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維修電腦</w:t>
      </w:r>
    </w:p>
    <w:p w14:paraId="60DD64BF" w14:textId="77777777" w:rsidR="00B807EA" w:rsidRPr="00880FE2" w:rsidRDefault="00B807EA" w:rsidP="00B807EA">
      <w:pPr>
        <w:widowControl w:val="0"/>
        <w:spacing w:after="0" w:line="240" w:lineRule="auto"/>
        <w:ind w:left="1440" w:firstLine="4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把未能夠正常運作的電腦維修好，重新裝配電腦零件或更換配件，盡量使舊電腦能夠再被使用，並轉贈與有需要的家庭。</w:t>
      </w:r>
    </w:p>
    <w:p w14:paraId="286ED146"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3E5F34C2" w14:textId="77777777" w:rsidR="00B807EA" w:rsidRPr="00880FE2" w:rsidRDefault="00B807EA" w:rsidP="00B807EA">
      <w:pPr>
        <w:widowControl w:val="0"/>
        <w:numPr>
          <w:ilvl w:val="0"/>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選定捐贈對象及分發電腦</w:t>
      </w:r>
    </w:p>
    <w:p w14:paraId="6577D782" w14:textId="77777777" w:rsidR="00B807EA" w:rsidRPr="00880FE2" w:rsidRDefault="00B807EA" w:rsidP="00B807EA">
      <w:pPr>
        <w:widowControl w:val="0"/>
        <w:numPr>
          <w:ilvl w:val="2"/>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選定捐贈對象</w:t>
      </w:r>
    </w:p>
    <w:p w14:paraId="419378AF"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申請領取電腦的對象以家庭為一個單位。</w:t>
      </w:r>
    </w:p>
    <w:p w14:paraId="51899EF9"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申請家庭必須在兩個月的接受申請期限內填妥申請表，親身遞交到各區青少年中心的辦事處。</w:t>
      </w:r>
    </w:p>
    <w:p w14:paraId="27A4A8A6"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香港青少年中心人員檢查申請表格的資料及核對申請家庭資料。</w:t>
      </w:r>
    </w:p>
    <w:p w14:paraId="72E6BB3F"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批核人員從收到的申請表中初部審批合資格的家庭。審批準則包括家庭收入、家庭狀況、家中沒有電腦等設備及學童資料等。負責小組可以斟酌調節審批條件及處理特別的申請。</w:t>
      </w:r>
    </w:p>
    <w:p w14:paraId="18AA6304"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獲得初部審批的家庭，有需要提供更詳細的家庭資料及進行第二次審批程序，以核准其申請資料如實遞交，如有需要可以作上門的探訪，負責小組自己斟酌處理。經檢定所提供資料無誤後，正式批准申請。</w:t>
      </w:r>
    </w:p>
    <w:p w14:paraId="5BA53F22"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如發現部份初部審批的家庭未能通過第二次審批，則重複上述程序直至所有回收到的電腦送往有需要的家庭。</w:t>
      </w:r>
    </w:p>
    <w:p w14:paraId="6D73DB68" w14:textId="77777777" w:rsidR="00B807EA" w:rsidRPr="00880FE2" w:rsidRDefault="00B807EA" w:rsidP="00B807EA">
      <w:pPr>
        <w:widowControl w:val="0"/>
        <w:numPr>
          <w:ilvl w:val="2"/>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分發電腦</w:t>
      </w:r>
    </w:p>
    <w:p w14:paraId="10B51FBE"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根據審批的最後結果，轉贈電腦與受助家庭，並提供安裝電腦服務。</w:t>
      </w:r>
    </w:p>
    <w:p w14:paraId="0F8F725A"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0D228E43" w14:textId="77777777" w:rsidR="00B807EA" w:rsidRPr="00880FE2" w:rsidRDefault="00B807EA" w:rsidP="00B807EA">
      <w:pPr>
        <w:widowControl w:val="0"/>
        <w:numPr>
          <w:ilvl w:val="0"/>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b/>
          <w:bCs/>
          <w:kern w:val="2"/>
          <w:sz w:val="24"/>
          <w:szCs w:val="24"/>
          <w:lang w:eastAsia="zh-TW"/>
        </w:rPr>
        <w:br w:type="page"/>
      </w:r>
      <w:r w:rsidRPr="00880FE2">
        <w:rPr>
          <w:rFonts w:ascii="Times New Roman" w:eastAsia="PMingLiU" w:hAnsi="Times New Roman" w:cs="Times New Roman" w:hint="eastAsia"/>
          <w:b/>
          <w:bCs/>
          <w:kern w:val="2"/>
          <w:sz w:val="24"/>
          <w:szCs w:val="24"/>
          <w:lang w:eastAsia="zh-TW"/>
        </w:rPr>
        <w:lastRenderedPageBreak/>
        <w:t>後期支援及監察</w:t>
      </w:r>
    </w:p>
    <w:p w14:paraId="01B85039" w14:textId="77777777" w:rsidR="00B807EA" w:rsidRPr="00880FE2" w:rsidRDefault="00B807EA" w:rsidP="00B807EA">
      <w:pPr>
        <w:widowControl w:val="0"/>
        <w:spacing w:after="120" w:line="240" w:lineRule="auto"/>
        <w:ind w:leftChars="200" w:left="440"/>
        <w:rPr>
          <w:rFonts w:ascii="Times New Roman" w:eastAsia="PMingLiU" w:hAnsi="Times New Roman" w:cs="Times New Roman"/>
          <w:kern w:val="2"/>
          <w:sz w:val="24"/>
          <w:szCs w:val="24"/>
          <w:lang w:val="x-none" w:eastAsia="x-none"/>
        </w:rPr>
      </w:pPr>
      <w:r w:rsidRPr="00880FE2">
        <w:rPr>
          <w:rFonts w:ascii="Times New Roman" w:eastAsia="PMingLiU" w:hAnsi="Times New Roman" w:cs="Times New Roman" w:hint="eastAsia"/>
          <w:kern w:val="2"/>
          <w:sz w:val="24"/>
          <w:szCs w:val="24"/>
          <w:lang w:val="x-none" w:eastAsia="x-none"/>
        </w:rPr>
        <w:t>提供電腦技術上的的支援服務及其他電腦初級教學，令受助家庭更有效率運用電腦。並且監察受助家庭有沒有正確使用電腦，及轉賣電腦以收取利益。此後期支援初步訂為期一年，於翌年四月檢討是否繼續執行。</w:t>
      </w:r>
    </w:p>
    <w:p w14:paraId="16EA50CF"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kern w:val="2"/>
          <w:sz w:val="24"/>
          <w:szCs w:val="24"/>
          <w:lang w:eastAsia="zh-TW"/>
        </w:rPr>
        <w:t>在會內成立一個電腦小組，在為期一年的時間內，協助受助家庭解決使用電腦上的各項問題，以及維修損壞的電腦。</w:t>
      </w:r>
    </w:p>
    <w:p w14:paraId="362ACE39"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kern w:val="2"/>
          <w:sz w:val="24"/>
          <w:szCs w:val="24"/>
          <w:lang w:eastAsia="zh-TW"/>
        </w:rPr>
        <w:t>提供一些使用電腦的工作坊，教授受助家庭使用電腦的知識。</w:t>
      </w:r>
    </w:p>
    <w:p w14:paraId="233633F4"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kern w:val="2"/>
          <w:sz w:val="24"/>
          <w:szCs w:val="24"/>
          <w:lang w:eastAsia="zh-TW"/>
        </w:rPr>
        <w:t>與香港電腦學會取得聯絡，希望能透過其活動「</w:t>
      </w:r>
      <w:r w:rsidRPr="00880FE2">
        <w:rPr>
          <w:rFonts w:ascii="Times New Roman" w:eastAsia="PMingLiU" w:hAnsi="Times New Roman" w:cs="Times New Roman" w:hint="eastAsia"/>
          <w:kern w:val="2"/>
          <w:sz w:val="24"/>
          <w:szCs w:val="24"/>
          <w:lang w:eastAsia="zh-TW"/>
        </w:rPr>
        <w:t xml:space="preserve">IT </w:t>
      </w:r>
      <w:r w:rsidRPr="00880FE2">
        <w:rPr>
          <w:rFonts w:ascii="Times New Roman" w:eastAsia="PMingLiU" w:hAnsi="Times New Roman" w:cs="Times New Roman" w:hint="eastAsia"/>
          <w:kern w:val="2"/>
          <w:sz w:val="24"/>
          <w:szCs w:val="24"/>
          <w:lang w:eastAsia="zh-TW"/>
        </w:rPr>
        <w:t>話</w:t>
      </w:r>
      <w:proofErr w:type="gramStart"/>
      <w:r w:rsidRPr="00880FE2">
        <w:rPr>
          <w:rFonts w:ascii="Times New Roman" w:eastAsia="PMingLiU" w:hAnsi="Times New Roman" w:cs="Times New Roman" w:hint="eastAsia"/>
          <w:kern w:val="2"/>
          <w:sz w:val="24"/>
          <w:szCs w:val="24"/>
          <w:lang w:eastAsia="zh-TW"/>
        </w:rPr>
        <w:t>咁</w:t>
      </w:r>
      <w:proofErr w:type="gramEnd"/>
      <w:r w:rsidRPr="00880FE2">
        <w:rPr>
          <w:rFonts w:ascii="Times New Roman" w:eastAsia="PMingLiU" w:hAnsi="Times New Roman" w:cs="Times New Roman" w:hint="eastAsia"/>
          <w:kern w:val="2"/>
          <w:sz w:val="24"/>
          <w:szCs w:val="24"/>
          <w:lang w:eastAsia="zh-TW"/>
        </w:rPr>
        <w:t>易」幫助受助的家庭更有效的使用電腦及擁有更專業的電腦人士作專門性的教學及支援。詳細合作計劃及聯絡，由負責小組自己負責。</w:t>
      </w:r>
    </w:p>
    <w:p w14:paraId="7173E9E9"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kern w:val="2"/>
          <w:sz w:val="24"/>
          <w:szCs w:val="24"/>
          <w:lang w:eastAsia="zh-TW"/>
        </w:rPr>
        <w:t>負責小組每三</w:t>
      </w:r>
      <w:proofErr w:type="gramStart"/>
      <w:r w:rsidRPr="00880FE2">
        <w:rPr>
          <w:rFonts w:ascii="Times New Roman" w:eastAsia="PMingLiU" w:hAnsi="Times New Roman" w:cs="Times New Roman" w:hint="eastAsia"/>
          <w:kern w:val="2"/>
          <w:sz w:val="24"/>
          <w:szCs w:val="24"/>
          <w:lang w:eastAsia="zh-TW"/>
        </w:rPr>
        <w:t>個</w:t>
      </w:r>
      <w:proofErr w:type="gramEnd"/>
      <w:r w:rsidRPr="00880FE2">
        <w:rPr>
          <w:rFonts w:ascii="Times New Roman" w:eastAsia="PMingLiU" w:hAnsi="Times New Roman" w:cs="Times New Roman" w:hint="eastAsia"/>
          <w:kern w:val="2"/>
          <w:sz w:val="24"/>
          <w:szCs w:val="24"/>
          <w:lang w:eastAsia="zh-TW"/>
        </w:rPr>
        <w:t>月定期檢查受助家庭是否善用收到的電腦及其他設施。如有需要，小組可加密檢查次數。</w:t>
      </w:r>
    </w:p>
    <w:p w14:paraId="06E17A6C" w14:textId="77777777" w:rsidR="00B807EA" w:rsidRPr="00880FE2" w:rsidRDefault="00B807EA" w:rsidP="00B807EA">
      <w:pPr>
        <w:widowControl w:val="0"/>
        <w:spacing w:after="0" w:line="240" w:lineRule="auto"/>
        <w:jc w:val="both"/>
        <w:rPr>
          <w:rFonts w:ascii="Times New Roman" w:eastAsia="PMingLiU" w:hAnsi="Times New Roman" w:cs="Times New Roman"/>
          <w:b/>
          <w:bCs/>
          <w:kern w:val="2"/>
          <w:sz w:val="24"/>
          <w:szCs w:val="24"/>
          <w:lang w:eastAsia="zh-TW"/>
        </w:rPr>
      </w:pPr>
    </w:p>
    <w:p w14:paraId="13222E92" w14:textId="77777777" w:rsidR="00B807EA" w:rsidRPr="00880FE2" w:rsidRDefault="00B807EA" w:rsidP="00B807EA">
      <w:pPr>
        <w:widowControl w:val="0"/>
        <w:numPr>
          <w:ilvl w:val="0"/>
          <w:numId w:val="7"/>
        </w:numP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義工召募、聯絡及分配</w:t>
      </w:r>
    </w:p>
    <w:p w14:paraId="21614665" w14:textId="77777777" w:rsidR="00B807EA" w:rsidRPr="00880FE2" w:rsidRDefault="00B807EA" w:rsidP="00B807EA">
      <w:pPr>
        <w:widowControl w:val="0"/>
        <w:spacing w:after="120" w:line="240" w:lineRule="auto"/>
        <w:ind w:leftChars="200" w:left="440"/>
        <w:rPr>
          <w:rFonts w:ascii="Times New Roman" w:eastAsia="PMingLiU" w:hAnsi="Times New Roman" w:cs="Times New Roman"/>
          <w:kern w:val="2"/>
          <w:sz w:val="24"/>
          <w:szCs w:val="24"/>
          <w:lang w:val="x-none" w:eastAsia="x-none"/>
        </w:rPr>
      </w:pPr>
      <w:r w:rsidRPr="00880FE2">
        <w:rPr>
          <w:rFonts w:ascii="Times New Roman" w:eastAsia="PMingLiU" w:hAnsi="Times New Roman" w:cs="Times New Roman" w:hint="eastAsia"/>
          <w:kern w:val="2"/>
          <w:sz w:val="24"/>
          <w:szCs w:val="24"/>
          <w:lang w:val="x-none" w:eastAsia="x-none"/>
        </w:rPr>
        <w:t>由於是次回收活動需要大量人手協助舉辦，除了最初成立的工作小組成員外，需要額外招募義工</w:t>
      </w:r>
      <w:r w:rsidRPr="00880FE2">
        <w:rPr>
          <w:rFonts w:ascii="Times New Roman" w:eastAsia="PMingLiU" w:hAnsi="Times New Roman" w:cs="Times New Roman" w:hint="eastAsia"/>
          <w:kern w:val="2"/>
          <w:sz w:val="24"/>
          <w:szCs w:val="24"/>
          <w:lang w:val="x-none" w:eastAsia="x-none"/>
        </w:rPr>
        <w:t>160</w:t>
      </w:r>
      <w:r w:rsidRPr="00880FE2">
        <w:rPr>
          <w:rFonts w:ascii="Times New Roman" w:eastAsia="PMingLiU" w:hAnsi="Times New Roman" w:cs="Times New Roman" w:hint="eastAsia"/>
          <w:kern w:val="2"/>
          <w:sz w:val="24"/>
          <w:szCs w:val="24"/>
          <w:lang w:val="x-none" w:eastAsia="x-none"/>
        </w:rPr>
        <w:t>名協助活動舉行。</w:t>
      </w:r>
    </w:p>
    <w:p w14:paraId="2BD662BD"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val="x-none" w:eastAsia="x-none"/>
        </w:rPr>
      </w:pPr>
      <w:proofErr w:type="spellStart"/>
      <w:r w:rsidRPr="00880FE2">
        <w:rPr>
          <w:rFonts w:ascii="Times New Roman" w:eastAsia="PMingLiU" w:hAnsi="Times New Roman" w:cs="Times New Roman" w:hint="eastAsia"/>
          <w:kern w:val="2"/>
          <w:sz w:val="24"/>
          <w:szCs w:val="24"/>
          <w:lang w:val="x-none" w:eastAsia="x-none"/>
        </w:rPr>
        <w:t>義工召募</w:t>
      </w:r>
      <w:proofErr w:type="spellEnd"/>
      <w:r w:rsidRPr="00880FE2">
        <w:rPr>
          <w:rFonts w:ascii="Times New Roman" w:eastAsia="PMingLiU" w:hAnsi="Times New Roman" w:cs="Times New Roman" w:hint="eastAsia"/>
          <w:kern w:val="2"/>
          <w:sz w:val="24"/>
          <w:szCs w:val="24"/>
          <w:lang w:val="x-none" w:eastAsia="x-none"/>
        </w:rPr>
        <w:t xml:space="preserve"> </w:t>
      </w:r>
      <w:r w:rsidRPr="00880FE2">
        <w:rPr>
          <w:rFonts w:ascii="Times New Roman" w:eastAsia="PMingLiU" w:hAnsi="Times New Roman" w:cs="Times New Roman"/>
          <w:kern w:val="2"/>
          <w:sz w:val="24"/>
          <w:szCs w:val="24"/>
          <w:lang w:val="x-none" w:eastAsia="x-none"/>
        </w:rPr>
        <w:t>–</w:t>
      </w:r>
      <w:r w:rsidRPr="00880FE2">
        <w:rPr>
          <w:rFonts w:ascii="Times New Roman" w:eastAsia="PMingLiU" w:hAnsi="Times New Roman" w:cs="Times New Roman" w:hint="eastAsia"/>
          <w:kern w:val="2"/>
          <w:sz w:val="24"/>
          <w:szCs w:val="24"/>
          <w:lang w:val="x-none" w:eastAsia="x-none"/>
        </w:rPr>
        <w:t xml:space="preserve"> </w:t>
      </w:r>
      <w:r w:rsidRPr="00880FE2">
        <w:rPr>
          <w:rFonts w:ascii="Times New Roman" w:eastAsia="PMingLiU" w:hAnsi="Times New Roman" w:cs="Times New Roman" w:hint="eastAsia"/>
          <w:kern w:val="2"/>
          <w:sz w:val="24"/>
          <w:szCs w:val="24"/>
          <w:lang w:val="x-none" w:eastAsia="x-none"/>
        </w:rPr>
        <w:t>於六月二十日在各小童群益會及香港青少年中心會內召募義工。預期在兩星期的召募期能夠召集到</w:t>
      </w:r>
      <w:r w:rsidRPr="00880FE2">
        <w:rPr>
          <w:rFonts w:ascii="Times New Roman" w:eastAsia="PMingLiU" w:hAnsi="Times New Roman" w:cs="Times New Roman" w:hint="eastAsia"/>
          <w:kern w:val="2"/>
          <w:sz w:val="24"/>
          <w:szCs w:val="24"/>
          <w:lang w:val="x-none" w:eastAsia="x-none"/>
        </w:rPr>
        <w:t>120</w:t>
      </w:r>
      <w:r w:rsidRPr="00880FE2">
        <w:rPr>
          <w:rFonts w:ascii="Times New Roman" w:eastAsia="PMingLiU" w:hAnsi="Times New Roman" w:cs="Times New Roman" w:hint="eastAsia"/>
          <w:kern w:val="2"/>
          <w:sz w:val="24"/>
          <w:szCs w:val="24"/>
          <w:lang w:val="x-none" w:eastAsia="x-none"/>
        </w:rPr>
        <w:t>名義工，這些義工主要幫手協助宣傳、於回收工作幫手及上門回收等工作。</w:t>
      </w:r>
    </w:p>
    <w:p w14:paraId="5A96C287"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val="x-none" w:eastAsia="x-none"/>
        </w:rPr>
      </w:pPr>
      <w:r w:rsidRPr="00880FE2">
        <w:rPr>
          <w:rFonts w:ascii="Times New Roman" w:eastAsia="PMingLiU" w:hAnsi="Times New Roman" w:cs="Times New Roman" w:hint="eastAsia"/>
          <w:kern w:val="2"/>
          <w:sz w:val="24"/>
          <w:szCs w:val="24"/>
          <w:lang w:val="x-none" w:eastAsia="x-none"/>
        </w:rPr>
        <w:t>除了在會內召募義工外，還希望能夠透過各大學電腦學系的幫助，召募大約</w:t>
      </w:r>
      <w:r w:rsidRPr="00880FE2">
        <w:rPr>
          <w:rFonts w:ascii="Times New Roman" w:eastAsia="PMingLiU" w:hAnsi="Times New Roman" w:cs="Times New Roman" w:hint="eastAsia"/>
          <w:kern w:val="2"/>
          <w:sz w:val="24"/>
          <w:szCs w:val="24"/>
          <w:lang w:val="x-none" w:eastAsia="x-none"/>
        </w:rPr>
        <w:t>40</w:t>
      </w:r>
      <w:r w:rsidRPr="00880FE2">
        <w:rPr>
          <w:rFonts w:ascii="Times New Roman" w:eastAsia="PMingLiU" w:hAnsi="Times New Roman" w:cs="Times New Roman" w:hint="eastAsia"/>
          <w:kern w:val="2"/>
          <w:sz w:val="24"/>
          <w:szCs w:val="24"/>
          <w:lang w:val="x-none" w:eastAsia="x-none"/>
        </w:rPr>
        <w:t>名擁有獨立檢查及維修電腦能力的大學生，希望這些學生能夠以其專業的知識負責檢查、維修二手電腦及作後期支援。</w:t>
      </w:r>
    </w:p>
    <w:p w14:paraId="64B19506"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val="x-none" w:eastAsia="x-none"/>
        </w:rPr>
      </w:pPr>
      <w:proofErr w:type="spellStart"/>
      <w:r w:rsidRPr="00880FE2">
        <w:rPr>
          <w:rFonts w:ascii="Times New Roman" w:eastAsia="PMingLiU" w:hAnsi="Times New Roman" w:cs="Times New Roman" w:hint="eastAsia"/>
          <w:kern w:val="2"/>
          <w:sz w:val="24"/>
          <w:szCs w:val="24"/>
          <w:lang w:val="x-none" w:eastAsia="x-none"/>
        </w:rPr>
        <w:t>聯絡方面，交由負責小組負責，作為工作小組與各義工之間的橋樑</w:t>
      </w:r>
      <w:proofErr w:type="spellEnd"/>
      <w:r w:rsidRPr="00880FE2">
        <w:rPr>
          <w:rFonts w:ascii="Times New Roman" w:eastAsia="PMingLiU" w:hAnsi="Times New Roman" w:cs="Times New Roman" w:hint="eastAsia"/>
          <w:kern w:val="2"/>
          <w:sz w:val="24"/>
          <w:szCs w:val="24"/>
          <w:lang w:val="x-none" w:eastAsia="x-none"/>
        </w:rPr>
        <w:t>。</w:t>
      </w:r>
    </w:p>
    <w:p w14:paraId="0BAEFB2C" w14:textId="77777777" w:rsidR="00B807EA" w:rsidRPr="00880FE2" w:rsidRDefault="00B807EA" w:rsidP="00B807EA">
      <w:pPr>
        <w:widowControl w:val="0"/>
        <w:numPr>
          <w:ilvl w:val="3"/>
          <w:numId w:val="7"/>
        </w:numPr>
        <w:spacing w:after="0" w:line="240" w:lineRule="auto"/>
        <w:jc w:val="both"/>
        <w:rPr>
          <w:rFonts w:ascii="Times New Roman" w:eastAsia="PMingLiU" w:hAnsi="Times New Roman" w:cs="Times New Roman"/>
          <w:kern w:val="2"/>
          <w:sz w:val="24"/>
          <w:szCs w:val="24"/>
          <w:lang w:val="x-none" w:eastAsia="x-none"/>
        </w:rPr>
      </w:pPr>
      <w:r w:rsidRPr="00880FE2">
        <w:rPr>
          <w:rFonts w:ascii="Times New Roman" w:eastAsia="PMingLiU" w:hAnsi="Times New Roman" w:cs="Times New Roman" w:hint="eastAsia"/>
          <w:kern w:val="2"/>
          <w:sz w:val="24"/>
          <w:szCs w:val="24"/>
          <w:lang w:val="x-none" w:eastAsia="x-none"/>
        </w:rPr>
        <w:t>而各工作的義工人數分配如下</w:t>
      </w:r>
      <w:r w:rsidRPr="00880FE2">
        <w:rPr>
          <w:rFonts w:ascii="Times New Roman" w:eastAsia="PMingLiU" w:hAnsi="Times New Roman" w:cs="Times New Roman" w:hint="eastAsia"/>
          <w:kern w:val="2"/>
          <w:sz w:val="24"/>
          <w:szCs w:val="24"/>
          <w:lang w:val="x-none" w:eastAsia="x-none"/>
        </w:rPr>
        <w:t>(</w:t>
      </w:r>
      <w:r w:rsidRPr="00880FE2">
        <w:rPr>
          <w:rFonts w:ascii="Times New Roman" w:eastAsia="PMingLiU" w:hAnsi="Times New Roman" w:cs="Times New Roman" w:hint="eastAsia"/>
          <w:kern w:val="2"/>
          <w:sz w:val="24"/>
          <w:szCs w:val="24"/>
          <w:lang w:val="x-none" w:eastAsia="x-none"/>
        </w:rPr>
        <w:t>首三項主要是在會內及青少年中心內召募的義工，而檢查、維修二手電腦及後期支援主要是於大學電腦學系召募的義工</w:t>
      </w:r>
      <w:r w:rsidRPr="00880FE2">
        <w:rPr>
          <w:rFonts w:ascii="Times New Roman" w:eastAsia="PMingLiU" w:hAnsi="Times New Roman" w:cs="Times New Roman" w:hint="eastAsia"/>
          <w:kern w:val="2"/>
          <w:sz w:val="24"/>
          <w:szCs w:val="24"/>
          <w:lang w:val="x-none" w:eastAsia="x-none"/>
        </w:rPr>
        <w:t>) :</w:t>
      </w:r>
    </w:p>
    <w:p w14:paraId="52E6815A" w14:textId="77777777" w:rsidR="00B807EA" w:rsidRPr="00880FE2" w:rsidRDefault="00B807EA" w:rsidP="00B807EA">
      <w:pPr>
        <w:widowControl w:val="0"/>
        <w:pBdr>
          <w:bottom w:val="single" w:sz="12" w:space="1" w:color="auto"/>
        </w:pBdr>
        <w:spacing w:after="0" w:line="240" w:lineRule="auto"/>
        <w:ind w:leftChars="600" w:left="1320"/>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人數</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項目</w:t>
      </w: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所需的技能</w:t>
      </w:r>
      <w:r w:rsidRPr="00880FE2">
        <w:rPr>
          <w:rFonts w:ascii="Times New Roman" w:eastAsia="PMingLiU" w:hAnsi="Times New Roman" w:cs="Times New Roman" w:hint="eastAsia"/>
          <w:b/>
          <w:bCs/>
          <w:kern w:val="2"/>
          <w:sz w:val="24"/>
          <w:szCs w:val="24"/>
          <w:lang w:eastAsia="zh-TW"/>
        </w:rPr>
        <w:t>)</w:t>
      </w:r>
    </w:p>
    <w:p w14:paraId="6FFD46A3" w14:textId="77777777" w:rsidR="00B807EA" w:rsidRPr="00880FE2" w:rsidRDefault="00B807EA" w:rsidP="00B807EA">
      <w:pPr>
        <w:widowControl w:val="0"/>
        <w:spacing w:after="0" w:line="240" w:lineRule="auto"/>
        <w:ind w:leftChars="400" w:left="8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t>20</w:t>
      </w:r>
      <w:r w:rsidRPr="00880FE2">
        <w:rPr>
          <w:rFonts w:ascii="Times New Roman" w:eastAsia="PMingLiU" w:hAnsi="Times New Roman" w:cs="Times New Roman" w:hint="eastAsia"/>
          <w:kern w:val="2"/>
          <w:sz w:val="24"/>
          <w:szCs w:val="24"/>
          <w:lang w:eastAsia="zh-TW"/>
        </w:rPr>
        <w:t>人</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協助宣傳活動及記錄需要上門回收的捐贈者資料</w:t>
      </w:r>
    </w:p>
    <w:p w14:paraId="628BDF76" w14:textId="77777777" w:rsidR="00B807EA" w:rsidRPr="00880FE2" w:rsidRDefault="00B807EA" w:rsidP="00B807EA">
      <w:pPr>
        <w:widowControl w:val="0"/>
        <w:spacing w:after="0" w:line="240" w:lineRule="auto"/>
        <w:ind w:leftChars="400" w:left="8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t>50</w:t>
      </w:r>
      <w:r w:rsidRPr="00880FE2">
        <w:rPr>
          <w:rFonts w:ascii="Times New Roman" w:eastAsia="PMingLiU" w:hAnsi="Times New Roman" w:cs="Times New Roman" w:hint="eastAsia"/>
          <w:kern w:val="2"/>
          <w:sz w:val="24"/>
          <w:szCs w:val="24"/>
          <w:lang w:eastAsia="zh-TW"/>
        </w:rPr>
        <w:t>人</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在各回收中心負責回收工作</w:t>
      </w:r>
    </w:p>
    <w:p w14:paraId="2B08A2A3" w14:textId="77777777" w:rsidR="00B807EA" w:rsidRPr="00880FE2" w:rsidRDefault="00B807EA" w:rsidP="00B807EA">
      <w:pPr>
        <w:widowControl w:val="0"/>
        <w:spacing w:after="0" w:line="240" w:lineRule="auto"/>
        <w:ind w:leftChars="400" w:left="8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t>50</w:t>
      </w:r>
      <w:r w:rsidRPr="00880FE2">
        <w:rPr>
          <w:rFonts w:ascii="Times New Roman" w:eastAsia="PMingLiU" w:hAnsi="Times New Roman" w:cs="Times New Roman" w:hint="eastAsia"/>
          <w:kern w:val="2"/>
          <w:sz w:val="24"/>
          <w:szCs w:val="24"/>
          <w:lang w:eastAsia="zh-TW"/>
        </w:rPr>
        <w:t>人</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協助各回收中心回收工作及上門回收二手電腦</w:t>
      </w:r>
    </w:p>
    <w:p w14:paraId="055408DB" w14:textId="77777777" w:rsidR="00B807EA" w:rsidRPr="00880FE2" w:rsidRDefault="00B807EA" w:rsidP="00B807EA">
      <w:pPr>
        <w:widowControl w:val="0"/>
        <w:spacing w:after="0" w:line="240" w:lineRule="auto"/>
        <w:ind w:leftChars="600" w:left="2756" w:hanging="143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20</w:t>
      </w:r>
      <w:r w:rsidRPr="00880FE2">
        <w:rPr>
          <w:rFonts w:ascii="Times New Roman" w:eastAsia="PMingLiU" w:hAnsi="Times New Roman" w:cs="Times New Roman" w:hint="eastAsia"/>
          <w:kern w:val="2"/>
          <w:sz w:val="24"/>
          <w:szCs w:val="24"/>
          <w:lang w:eastAsia="zh-TW"/>
        </w:rPr>
        <w:t>人</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檢查及修理收集回來的二手電腦</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需要認識及擁有修理電腦技能</w:t>
      </w:r>
      <w:r w:rsidRPr="00880FE2">
        <w:rPr>
          <w:rFonts w:ascii="Times New Roman" w:eastAsia="PMingLiU" w:hAnsi="Times New Roman" w:cs="Times New Roman" w:hint="eastAsia"/>
          <w:kern w:val="2"/>
          <w:sz w:val="24"/>
          <w:szCs w:val="24"/>
          <w:lang w:eastAsia="zh-TW"/>
        </w:rPr>
        <w:t>)</w:t>
      </w:r>
    </w:p>
    <w:p w14:paraId="03E47189" w14:textId="77777777" w:rsidR="00B807EA" w:rsidRPr="00880FE2" w:rsidRDefault="00B807EA" w:rsidP="00B807EA">
      <w:pPr>
        <w:widowControl w:val="0"/>
        <w:spacing w:after="0" w:line="240" w:lineRule="auto"/>
        <w:ind w:leftChars="400" w:left="880" w:firstLine="480"/>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kern w:val="2"/>
          <w:sz w:val="24"/>
          <w:szCs w:val="24"/>
          <w:lang w:eastAsia="zh-TW"/>
        </w:rPr>
        <w:t>20</w:t>
      </w:r>
      <w:r w:rsidRPr="00880FE2">
        <w:rPr>
          <w:rFonts w:ascii="Times New Roman" w:eastAsia="PMingLiU" w:hAnsi="Times New Roman" w:cs="Times New Roman" w:hint="eastAsia"/>
          <w:kern w:val="2"/>
          <w:sz w:val="24"/>
          <w:szCs w:val="24"/>
          <w:lang w:eastAsia="zh-TW"/>
        </w:rPr>
        <w:t>人</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後期支援</w:t>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認該電腦及能解決使用電腦上</w:t>
      </w:r>
      <w:proofErr w:type="gramStart"/>
      <w:r w:rsidRPr="00880FE2">
        <w:rPr>
          <w:rFonts w:ascii="Times New Roman" w:eastAsia="PMingLiU" w:hAnsi="Times New Roman" w:cs="Times New Roman" w:hint="eastAsia"/>
          <w:kern w:val="2"/>
          <w:sz w:val="24"/>
          <w:szCs w:val="24"/>
          <w:lang w:eastAsia="zh-TW"/>
        </w:rPr>
        <w:t>的疑難</w:t>
      </w:r>
      <w:proofErr w:type="gramEnd"/>
      <w:r w:rsidRPr="00880FE2">
        <w:rPr>
          <w:rFonts w:ascii="Times New Roman" w:eastAsia="PMingLiU" w:hAnsi="Times New Roman" w:cs="Times New Roman" w:hint="eastAsia"/>
          <w:kern w:val="2"/>
          <w:sz w:val="24"/>
          <w:szCs w:val="24"/>
          <w:lang w:eastAsia="zh-TW"/>
        </w:rPr>
        <w:t>)</w:t>
      </w:r>
    </w:p>
    <w:p w14:paraId="6DE43C2E" w14:textId="77777777" w:rsidR="00B807EA" w:rsidRPr="00880FE2" w:rsidRDefault="00B807EA" w:rsidP="00B807EA">
      <w:pPr>
        <w:widowControl w:val="0"/>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b/>
          <w:bCs/>
          <w:kern w:val="2"/>
          <w:sz w:val="24"/>
          <w:szCs w:val="24"/>
          <w:lang w:eastAsia="zh-TW"/>
        </w:rPr>
        <w:br w:type="page"/>
      </w:r>
      <w:r w:rsidRPr="00880FE2">
        <w:rPr>
          <w:rFonts w:ascii="Times New Roman" w:eastAsia="PMingLiU" w:hAnsi="Times New Roman" w:cs="Times New Roman" w:hint="eastAsia"/>
          <w:b/>
          <w:bCs/>
          <w:kern w:val="2"/>
          <w:sz w:val="24"/>
          <w:szCs w:val="24"/>
          <w:lang w:eastAsia="zh-TW"/>
        </w:rPr>
        <w:lastRenderedPageBreak/>
        <w:t>(</w:t>
      </w:r>
      <w:r w:rsidRPr="00880FE2">
        <w:rPr>
          <w:rFonts w:ascii="Times New Roman" w:eastAsia="PMingLiU" w:hAnsi="Times New Roman" w:cs="Times New Roman" w:hint="eastAsia"/>
          <w:b/>
          <w:bCs/>
          <w:kern w:val="2"/>
          <w:sz w:val="24"/>
          <w:szCs w:val="24"/>
          <w:lang w:eastAsia="zh-TW"/>
        </w:rPr>
        <w:t>四</w:t>
      </w: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步驟</w:t>
      </w:r>
      <w:r w:rsidRPr="00880FE2">
        <w:rPr>
          <w:rFonts w:ascii="Times New Roman" w:eastAsia="PMingLiU" w:hAnsi="Times New Roman" w:cs="Times New Roman" w:hint="eastAsia"/>
          <w:b/>
          <w:bCs/>
          <w:kern w:val="2"/>
          <w:sz w:val="24"/>
          <w:szCs w:val="24"/>
          <w:lang w:eastAsia="zh-TW"/>
        </w:rPr>
        <w:t>:</w:t>
      </w:r>
    </w:p>
    <w:p w14:paraId="67E59F61"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kern w:val="2"/>
          <w:sz w:val="24"/>
          <w:szCs w:val="24"/>
          <w:lang w:eastAsia="zh-TW"/>
        </w:rPr>
        <w:t xml:space="preserve"> </w:t>
      </w:r>
      <w:r w:rsidRPr="00880FE2">
        <w:rPr>
          <w:rFonts w:ascii="Times New Roman" w:eastAsia="PMingLiU" w:hAnsi="Times New Roman" w:cs="Times New Roman" w:hint="eastAsia"/>
          <w:kern w:val="2"/>
          <w:sz w:val="24"/>
          <w:szCs w:val="24"/>
          <w:lang w:eastAsia="zh-TW"/>
        </w:rPr>
        <w:t>『愛心電腦轉贈計劃』工作步驟如下</w:t>
      </w:r>
      <w:r w:rsidRPr="00880FE2">
        <w:rPr>
          <w:rFonts w:ascii="Times New Roman" w:eastAsia="PMingLiU" w:hAnsi="Times New Roman" w:cs="Times New Roman" w:hint="eastAsia"/>
          <w:kern w:val="2"/>
          <w:sz w:val="24"/>
          <w:szCs w:val="24"/>
          <w:lang w:eastAsia="zh-TW"/>
        </w:rPr>
        <w:t>:</w:t>
      </w:r>
    </w:p>
    <w:p w14:paraId="6F203104"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41054C0E" w14:textId="77777777" w:rsidR="00B807EA" w:rsidRPr="00880FE2" w:rsidRDefault="00B807EA" w:rsidP="00B807EA">
      <w:pPr>
        <w:widowControl w:val="0"/>
        <w:pBdr>
          <w:bottom w:val="single" w:sz="12" w:space="1" w:color="auto"/>
        </w:pBd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日期</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工作項目</w:t>
      </w:r>
    </w:p>
    <w:p w14:paraId="03439A9E"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四月二十六日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完成計劃書，成立各責</w:t>
      </w:r>
      <w:proofErr w:type="gramStart"/>
      <w:r w:rsidRPr="00880FE2">
        <w:rPr>
          <w:rFonts w:ascii="Times New Roman" w:eastAsia="PMingLiU" w:hAnsi="Times New Roman" w:cs="Times New Roman" w:hint="eastAsia"/>
          <w:kern w:val="2"/>
          <w:sz w:val="24"/>
          <w:szCs w:val="24"/>
          <w:lang w:eastAsia="zh-TW"/>
        </w:rPr>
        <w:t>責</w:t>
      </w:r>
      <w:proofErr w:type="gramEnd"/>
      <w:r w:rsidRPr="00880FE2">
        <w:rPr>
          <w:rFonts w:ascii="Times New Roman" w:eastAsia="PMingLiU" w:hAnsi="Times New Roman" w:cs="Times New Roman" w:hint="eastAsia"/>
          <w:kern w:val="2"/>
          <w:sz w:val="24"/>
          <w:szCs w:val="24"/>
          <w:lang w:eastAsia="zh-TW"/>
        </w:rPr>
        <w:t>小組</w:t>
      </w:r>
    </w:p>
    <w:p w14:paraId="538F5798"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五月五日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發信向各大電器、電腦及印刷公司尋求贊助</w:t>
      </w:r>
    </w:p>
    <w:p w14:paraId="3D2044E7"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五月五日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與各社區中心提出借用地方作回收</w:t>
      </w:r>
    </w:p>
    <w:p w14:paraId="1A0024DE"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五月二十日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收集所有贊助資料及制定捐贈者能夠取得的優惠</w:t>
      </w:r>
      <w:proofErr w:type="gramStart"/>
      <w:r w:rsidRPr="00880FE2">
        <w:rPr>
          <w:rFonts w:ascii="Times New Roman" w:eastAsia="PMingLiU" w:hAnsi="Times New Roman" w:cs="Times New Roman" w:hint="eastAsia"/>
          <w:kern w:val="2"/>
          <w:sz w:val="24"/>
          <w:szCs w:val="24"/>
          <w:lang w:eastAsia="zh-TW"/>
        </w:rPr>
        <w:t>券</w:t>
      </w:r>
      <w:proofErr w:type="gramEnd"/>
    </w:p>
    <w:p w14:paraId="12930F0D"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五月二十日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設計宣傳單張、海報、橫額及口號</w:t>
      </w:r>
    </w:p>
    <w:p w14:paraId="2EB51441"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六月一日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完成宣傳單張、海報、橫額及口號的設計，並交給予贊助的印刷公司印製</w:t>
      </w:r>
    </w:p>
    <w:p w14:paraId="73D6D3BB"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六月一日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設計宣傳網頁</w:t>
      </w:r>
    </w:p>
    <w:p w14:paraId="1385B023"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設計宣傳聲帶內容</w:t>
      </w:r>
    </w:p>
    <w:p w14:paraId="0AC2E44B"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六月十三日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錄製宣傳聲帶</w:t>
      </w:r>
    </w:p>
    <w:p w14:paraId="71BCBFD9"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開始宣傳活動，向全港學校、各社區的香港表少年中心及各大型</w:t>
      </w:r>
      <w:proofErr w:type="gramStart"/>
      <w:r w:rsidRPr="00880FE2">
        <w:rPr>
          <w:rFonts w:ascii="Times New Roman" w:eastAsia="PMingLiU" w:hAnsi="Times New Roman" w:cs="Times New Roman" w:hint="eastAsia"/>
          <w:kern w:val="2"/>
          <w:sz w:val="24"/>
          <w:szCs w:val="24"/>
          <w:lang w:eastAsia="zh-TW"/>
        </w:rPr>
        <w:t>屋村派</w:t>
      </w:r>
      <w:proofErr w:type="gramEnd"/>
      <w:r w:rsidRPr="00880FE2">
        <w:rPr>
          <w:rFonts w:ascii="Times New Roman" w:eastAsia="PMingLiU" w:hAnsi="Times New Roman" w:cs="Times New Roman" w:hint="eastAsia"/>
          <w:kern w:val="2"/>
          <w:sz w:val="24"/>
          <w:szCs w:val="24"/>
          <w:lang w:eastAsia="zh-TW"/>
        </w:rPr>
        <w:t>發宣傳單張、張貼海報及橫額</w:t>
      </w:r>
    </w:p>
    <w:p w14:paraId="7118E748"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透過全港學校及社區中心派發申請表格，讓有需要之家庭申請領取二手電腦</w:t>
      </w:r>
    </w:p>
    <w:p w14:paraId="636DB44F"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開始接受市民查詢、登記上門回收資料及預約上門回收時間與地點</w:t>
      </w:r>
    </w:p>
    <w:p w14:paraId="02AB1DFC"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六月二十日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開始招募義工</w:t>
      </w:r>
    </w:p>
    <w:p w14:paraId="79A9F382"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七月十日</w:t>
      </w:r>
      <w:r w:rsidRPr="00880FE2">
        <w:rPr>
          <w:rFonts w:ascii="Times New Roman" w:eastAsia="PMingLiU" w:hAnsi="Times New Roman" w:cs="Times New Roman" w:hint="eastAsia"/>
          <w:kern w:val="2"/>
          <w:sz w:val="24"/>
          <w:szCs w:val="24"/>
          <w:lang w:eastAsia="zh-TW"/>
        </w:rPr>
        <w:tab/>
      </w:r>
      <w:proofErr w:type="gramStart"/>
      <w:r w:rsidRPr="00880FE2">
        <w:rPr>
          <w:rFonts w:ascii="Times New Roman" w:eastAsia="PMingLiU" w:hAnsi="Times New Roman" w:cs="Times New Roman" w:hint="eastAsia"/>
          <w:kern w:val="2"/>
          <w:sz w:val="24"/>
          <w:szCs w:val="24"/>
          <w:lang w:eastAsia="zh-TW"/>
        </w:rPr>
        <w:t>報置回收</w:t>
      </w:r>
      <w:proofErr w:type="gramEnd"/>
      <w:r w:rsidRPr="00880FE2">
        <w:rPr>
          <w:rFonts w:ascii="Times New Roman" w:eastAsia="PMingLiU" w:hAnsi="Times New Roman" w:cs="Times New Roman" w:hint="eastAsia"/>
          <w:kern w:val="2"/>
          <w:sz w:val="24"/>
          <w:szCs w:val="24"/>
          <w:lang w:eastAsia="zh-TW"/>
        </w:rPr>
        <w:t>地點及準備回收電腦工具</w:t>
      </w:r>
    </w:p>
    <w:p w14:paraId="07EFAD74"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七月十五日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回收二手電腦活動開始，開放回收地點及提供上門回收二手電腦計劃</w:t>
      </w:r>
    </w:p>
    <w:p w14:paraId="10DE02DA"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八月十五日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回收活動正式結束</w:t>
      </w:r>
    </w:p>
    <w:p w14:paraId="30201227"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八月十五日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申請領取二手電腦截止</w:t>
      </w:r>
    </w:p>
    <w:p w14:paraId="59653B68"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八月十六日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開始審批合資格家庭</w:t>
      </w:r>
    </w:p>
    <w:p w14:paraId="1BA4EB70"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八月十六日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集中所有回收到的二手電腦，開始進行檢查及維修</w:t>
      </w:r>
    </w:p>
    <w:p w14:paraId="20E8D552"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九月十日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完成檢查及維修電腦，並統計整個計劃成功回收及能夠使用之電腦，並計算可以轉贈的二手電腦數目</w:t>
      </w:r>
    </w:p>
    <w:p w14:paraId="1F4C7605"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九月十日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完成審批合資格之申請家庭</w:t>
      </w:r>
    </w:p>
    <w:p w14:paraId="53585F61"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九月十五日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如籌集的二手電腦不足以捐贈與所有合資格的家庭，本計劃仍會局部推行，並以抽籤方式決定獲得電腦的家庭名單。</w:t>
      </w:r>
    </w:p>
    <w:p w14:paraId="004FE39C"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九月二十日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發送通知獲贈電腦家庭</w:t>
      </w:r>
    </w:p>
    <w:p w14:paraId="13DB8335"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九月三十日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開始向各獲贈家庭發送及安裝二手電腦</w:t>
      </w:r>
    </w:p>
    <w:p w14:paraId="6745502F"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十月一日</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開始提供後期支援</w:t>
      </w:r>
    </w:p>
    <w:p w14:paraId="692211AA"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kern w:val="2"/>
          <w:sz w:val="24"/>
          <w:szCs w:val="24"/>
          <w:lang w:eastAsia="zh-TW"/>
        </w:rPr>
      </w:pPr>
    </w:p>
    <w:p w14:paraId="5B0C9D11" w14:textId="77777777" w:rsidR="00B807EA" w:rsidRPr="00880FE2" w:rsidRDefault="00B807EA" w:rsidP="00B807EA">
      <w:pPr>
        <w:widowControl w:val="0"/>
        <w:spacing w:after="0" w:line="240" w:lineRule="auto"/>
        <w:ind w:left="1916" w:hanging="1916"/>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b/>
          <w:bCs/>
          <w:kern w:val="2"/>
          <w:sz w:val="24"/>
          <w:szCs w:val="24"/>
          <w:lang w:eastAsia="zh-TW"/>
        </w:rPr>
        <w:br w:type="page"/>
      </w:r>
      <w:r w:rsidRPr="00880FE2">
        <w:rPr>
          <w:rFonts w:ascii="Times New Roman" w:eastAsia="PMingLiU" w:hAnsi="Times New Roman" w:cs="Times New Roman" w:hint="eastAsia"/>
          <w:b/>
          <w:bCs/>
          <w:kern w:val="2"/>
          <w:sz w:val="24"/>
          <w:szCs w:val="24"/>
          <w:lang w:eastAsia="zh-TW"/>
        </w:rPr>
        <w:lastRenderedPageBreak/>
        <w:t>(</w:t>
      </w:r>
      <w:r w:rsidRPr="00880FE2">
        <w:rPr>
          <w:rFonts w:ascii="Times New Roman" w:eastAsia="PMingLiU" w:hAnsi="Times New Roman" w:cs="Times New Roman" w:hint="eastAsia"/>
          <w:b/>
          <w:bCs/>
          <w:kern w:val="2"/>
          <w:sz w:val="24"/>
          <w:szCs w:val="24"/>
          <w:lang w:eastAsia="zh-TW"/>
        </w:rPr>
        <w:t>五</w:t>
      </w: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財務預算</w:t>
      </w:r>
      <w:r w:rsidRPr="00880FE2">
        <w:rPr>
          <w:rFonts w:ascii="Times New Roman" w:eastAsia="PMingLiU" w:hAnsi="Times New Roman" w:cs="Times New Roman" w:hint="eastAsia"/>
          <w:b/>
          <w:bCs/>
          <w:kern w:val="2"/>
          <w:sz w:val="24"/>
          <w:szCs w:val="24"/>
          <w:lang w:eastAsia="zh-TW"/>
        </w:rPr>
        <w:t>:</w:t>
      </w:r>
    </w:p>
    <w:p w14:paraId="0DF28E1D"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活動資金來源</w:t>
      </w:r>
      <w:r w:rsidRPr="00880FE2">
        <w:rPr>
          <w:rFonts w:ascii="Times New Roman" w:eastAsia="PMingLiU" w:hAnsi="Times New Roman" w:cs="Times New Roman" w:hint="eastAsia"/>
          <w:kern w:val="2"/>
          <w:sz w:val="24"/>
          <w:szCs w:val="24"/>
          <w:lang w:eastAsia="zh-TW"/>
        </w:rPr>
        <w:t>:</w:t>
      </w:r>
    </w:p>
    <w:p w14:paraId="2D42A875"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由會內的籌款基金中申請活動資金三萬六千五百元。</w:t>
      </w:r>
    </w:p>
    <w:p w14:paraId="714553A3"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支出預算</w:t>
      </w:r>
      <w:r w:rsidRPr="00880FE2">
        <w:rPr>
          <w:rFonts w:ascii="Times New Roman" w:eastAsia="PMingLiU" w:hAnsi="Times New Roman" w:cs="Times New Roman" w:hint="eastAsia"/>
          <w:kern w:val="2"/>
          <w:sz w:val="24"/>
          <w:szCs w:val="24"/>
          <w:lang w:eastAsia="zh-TW"/>
        </w:rPr>
        <w:t>:</w:t>
      </w:r>
    </w:p>
    <w:p w14:paraId="0BA68AD4" w14:textId="77777777" w:rsidR="00B807EA" w:rsidRPr="00880FE2" w:rsidRDefault="00B807EA" w:rsidP="00B807EA">
      <w:pPr>
        <w:widowControl w:val="0"/>
        <w:pBdr>
          <w:bottom w:val="single" w:sz="12" w:space="1" w:color="auto"/>
        </w:pBdr>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b/>
          <w:bCs/>
          <w:kern w:val="2"/>
          <w:sz w:val="24"/>
          <w:szCs w:val="24"/>
          <w:lang w:eastAsia="zh-TW"/>
        </w:rPr>
        <w:t>項目</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費用</w:t>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r w:rsidRPr="00880FE2">
        <w:rPr>
          <w:rFonts w:ascii="Times New Roman" w:eastAsia="PMingLiU" w:hAnsi="Times New Roman" w:cs="Times New Roman" w:hint="eastAsia"/>
          <w:b/>
          <w:bCs/>
          <w:kern w:val="2"/>
          <w:sz w:val="24"/>
          <w:szCs w:val="24"/>
          <w:lang w:eastAsia="zh-TW"/>
        </w:rPr>
        <w:tab/>
      </w:r>
    </w:p>
    <w:p w14:paraId="0F28AF2D"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印製宣傳單張一萬張</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$10,000</w:t>
      </w:r>
    </w:p>
    <w:p w14:paraId="26D501C1"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印製宣傳海報一千張</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$6,000</w:t>
      </w:r>
    </w:p>
    <w:p w14:paraId="54B109A0"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印製宣傳橫額三十張</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$6,000</w:t>
      </w:r>
    </w:p>
    <w:p w14:paraId="26CB2807"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印製申請表格五千張</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$800</w:t>
      </w:r>
    </w:p>
    <w:p w14:paraId="5ACB5368"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製作宣傳聲帶</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$700</w:t>
      </w:r>
    </w:p>
    <w:p w14:paraId="454BA5D5"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維修電腦設備、零件</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$3,000</w:t>
      </w:r>
    </w:p>
    <w:p w14:paraId="0225A92F"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收集電腦用品及設施</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$3,000</w:t>
      </w:r>
    </w:p>
    <w:p w14:paraId="79D82A84"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租用運送二手電腦車輛</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$1,000</w:t>
      </w:r>
    </w:p>
    <w:p w14:paraId="74E3FDDE"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製作後期支援課程</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$1,000</w:t>
      </w:r>
    </w:p>
    <w:p w14:paraId="698F1E6A" w14:textId="77777777" w:rsidR="00B807EA" w:rsidRPr="00880FE2" w:rsidRDefault="00B807EA" w:rsidP="00B807EA">
      <w:pPr>
        <w:widowControl w:val="0"/>
        <w:pBdr>
          <w:bottom w:val="single" w:sz="12" w:space="1" w:color="auto"/>
        </w:pBd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一般雜項開支</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$5,000</w:t>
      </w:r>
    </w:p>
    <w:p w14:paraId="328EB096" w14:textId="77777777" w:rsidR="00B807EA" w:rsidRPr="00880FE2" w:rsidRDefault="00B807EA" w:rsidP="00B807EA">
      <w:pPr>
        <w:widowControl w:val="0"/>
        <w:spacing w:after="0" w:line="240" w:lineRule="auto"/>
        <w:ind w:leftChars="200" w:left="44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總數</w:t>
      </w:r>
      <w:r w:rsidRPr="00880FE2">
        <w:rPr>
          <w:rFonts w:ascii="Times New Roman" w:eastAsia="PMingLiU" w:hAnsi="Times New Roman" w:cs="Times New Roman" w:hint="eastAsia"/>
          <w:kern w:val="2"/>
          <w:sz w:val="24"/>
          <w:szCs w:val="24"/>
          <w:lang w:eastAsia="zh-TW"/>
        </w:rPr>
        <w:t>:</w:t>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r>
      <w:r w:rsidRPr="00880FE2">
        <w:rPr>
          <w:rFonts w:ascii="Times New Roman" w:eastAsia="PMingLiU" w:hAnsi="Times New Roman" w:cs="Times New Roman" w:hint="eastAsia"/>
          <w:kern w:val="2"/>
          <w:sz w:val="24"/>
          <w:szCs w:val="24"/>
          <w:lang w:eastAsia="zh-TW"/>
        </w:rPr>
        <w:tab/>
        <w:t>$36,500</w:t>
      </w:r>
    </w:p>
    <w:p w14:paraId="2719296F" w14:textId="77777777" w:rsidR="00B807EA" w:rsidRPr="00880FE2" w:rsidRDefault="00B807EA" w:rsidP="00B807EA">
      <w:pPr>
        <w:widowControl w:val="0"/>
        <w:spacing w:after="0" w:line="240" w:lineRule="auto"/>
        <w:ind w:leftChars="200" w:left="440"/>
        <w:jc w:val="both"/>
        <w:rPr>
          <w:rFonts w:ascii="Times New Roman" w:eastAsia="PMingLiU" w:hAnsi="Times New Roman" w:cs="Times New Roman"/>
          <w:kern w:val="2"/>
          <w:sz w:val="24"/>
          <w:szCs w:val="24"/>
          <w:lang w:eastAsia="zh-TW"/>
        </w:rPr>
      </w:pPr>
    </w:p>
    <w:p w14:paraId="0B5750FB" w14:textId="77777777" w:rsidR="00B807EA" w:rsidRPr="00880FE2" w:rsidRDefault="00B807EA" w:rsidP="00B807EA">
      <w:pPr>
        <w:widowControl w:val="0"/>
        <w:spacing w:after="0" w:line="240" w:lineRule="auto"/>
        <w:ind w:leftChars="200" w:left="44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是次活動所需人手，</w:t>
      </w:r>
      <w:proofErr w:type="gramStart"/>
      <w:r w:rsidRPr="00880FE2">
        <w:rPr>
          <w:rFonts w:ascii="Times New Roman" w:eastAsia="PMingLiU" w:hAnsi="Times New Roman" w:cs="Times New Roman" w:hint="eastAsia"/>
          <w:kern w:val="2"/>
          <w:sz w:val="24"/>
          <w:szCs w:val="24"/>
          <w:lang w:eastAsia="zh-TW"/>
        </w:rPr>
        <w:t>均屬義工</w:t>
      </w:r>
      <w:proofErr w:type="gramEnd"/>
      <w:r w:rsidRPr="00880FE2">
        <w:rPr>
          <w:rFonts w:ascii="Times New Roman" w:eastAsia="PMingLiU" w:hAnsi="Times New Roman" w:cs="Times New Roman" w:hint="eastAsia"/>
          <w:kern w:val="2"/>
          <w:sz w:val="24"/>
          <w:szCs w:val="24"/>
          <w:lang w:eastAsia="zh-TW"/>
        </w:rPr>
        <w:t>，因此不需支付工資。</w:t>
      </w:r>
    </w:p>
    <w:p w14:paraId="2FCA75DE"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05188079" w14:textId="77777777" w:rsidR="00B807EA" w:rsidRPr="00880FE2" w:rsidRDefault="00B807EA" w:rsidP="00B807EA">
      <w:pPr>
        <w:widowControl w:val="0"/>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六</w:t>
      </w: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預計應變措施</w:t>
      </w:r>
      <w:r w:rsidRPr="00880FE2">
        <w:rPr>
          <w:rFonts w:ascii="Times New Roman" w:eastAsia="PMingLiU" w:hAnsi="Times New Roman" w:cs="Times New Roman" w:hint="eastAsia"/>
          <w:b/>
          <w:bCs/>
          <w:kern w:val="2"/>
          <w:sz w:val="24"/>
          <w:szCs w:val="24"/>
          <w:lang w:eastAsia="zh-TW"/>
        </w:rPr>
        <w:t>:</w:t>
      </w:r>
    </w:p>
    <w:p w14:paraId="180545A0" w14:textId="77777777" w:rsidR="00B807EA" w:rsidRPr="00880FE2" w:rsidRDefault="00B807EA" w:rsidP="00B807EA">
      <w:pPr>
        <w:widowControl w:val="0"/>
        <w:numPr>
          <w:ilvl w:val="0"/>
          <w:numId w:val="8"/>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由於是次計劃需要市民捐贈二手電腦，回收的數目或許未能達到計劃回收的</w:t>
      </w:r>
      <w:r w:rsidRPr="00880FE2">
        <w:rPr>
          <w:rFonts w:ascii="Times New Roman" w:eastAsia="PMingLiU" w:hAnsi="Times New Roman" w:cs="Times New Roman" w:hint="eastAsia"/>
          <w:kern w:val="2"/>
          <w:sz w:val="24"/>
          <w:szCs w:val="24"/>
          <w:lang w:eastAsia="zh-TW"/>
        </w:rPr>
        <w:t>500</w:t>
      </w:r>
      <w:r w:rsidRPr="00880FE2">
        <w:rPr>
          <w:rFonts w:ascii="Times New Roman" w:eastAsia="PMingLiU" w:hAnsi="Times New Roman" w:cs="Times New Roman" w:hint="eastAsia"/>
          <w:kern w:val="2"/>
          <w:sz w:val="24"/>
          <w:szCs w:val="24"/>
          <w:lang w:eastAsia="zh-TW"/>
        </w:rPr>
        <w:t>部，如無法籌集足夠的電腦，本計劃將以抽籤方式分</w:t>
      </w:r>
      <w:proofErr w:type="gramStart"/>
      <w:r w:rsidRPr="00880FE2">
        <w:rPr>
          <w:rFonts w:ascii="Times New Roman" w:eastAsia="PMingLiU" w:hAnsi="Times New Roman" w:cs="Times New Roman" w:hint="eastAsia"/>
          <w:kern w:val="2"/>
          <w:sz w:val="24"/>
          <w:szCs w:val="24"/>
          <w:lang w:eastAsia="zh-TW"/>
        </w:rPr>
        <w:t>法予合資格</w:t>
      </w:r>
      <w:proofErr w:type="gramEnd"/>
      <w:r w:rsidRPr="00880FE2">
        <w:rPr>
          <w:rFonts w:ascii="Times New Roman" w:eastAsia="PMingLiU" w:hAnsi="Times New Roman" w:cs="Times New Roman" w:hint="eastAsia"/>
          <w:kern w:val="2"/>
          <w:sz w:val="24"/>
          <w:szCs w:val="24"/>
          <w:lang w:eastAsia="zh-TW"/>
        </w:rPr>
        <w:t>的申請家庭。</w:t>
      </w:r>
    </w:p>
    <w:p w14:paraId="1D4CD049" w14:textId="77777777" w:rsidR="00B807EA" w:rsidRPr="00880FE2" w:rsidRDefault="00B807EA" w:rsidP="00B807EA">
      <w:pPr>
        <w:widowControl w:val="0"/>
        <w:numPr>
          <w:ilvl w:val="0"/>
          <w:numId w:val="8"/>
        </w:numPr>
        <w:spacing w:after="0" w:line="240" w:lineRule="auto"/>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由於是次計劃需要大量人手協助舉辦，預期需要</w:t>
      </w:r>
      <w:r w:rsidRPr="00880FE2">
        <w:rPr>
          <w:rFonts w:ascii="Times New Roman" w:eastAsia="PMingLiU" w:hAnsi="Times New Roman" w:cs="Times New Roman" w:hint="eastAsia"/>
          <w:kern w:val="2"/>
          <w:sz w:val="24"/>
          <w:szCs w:val="24"/>
          <w:lang w:eastAsia="zh-TW"/>
        </w:rPr>
        <w:t>160</w:t>
      </w:r>
      <w:r w:rsidRPr="00880FE2">
        <w:rPr>
          <w:rFonts w:ascii="Times New Roman" w:eastAsia="PMingLiU" w:hAnsi="Times New Roman" w:cs="Times New Roman" w:hint="eastAsia"/>
          <w:kern w:val="2"/>
          <w:sz w:val="24"/>
          <w:szCs w:val="24"/>
          <w:lang w:eastAsia="zh-TW"/>
        </w:rPr>
        <w:t>名義工參與，如未能在召募期的兩星期內集合所需義工，將向小</w:t>
      </w:r>
      <w:proofErr w:type="gramStart"/>
      <w:r w:rsidRPr="00880FE2">
        <w:rPr>
          <w:rFonts w:ascii="Times New Roman" w:eastAsia="PMingLiU" w:hAnsi="Times New Roman" w:cs="Times New Roman" w:hint="eastAsia"/>
          <w:kern w:val="2"/>
          <w:sz w:val="24"/>
          <w:szCs w:val="24"/>
          <w:lang w:eastAsia="zh-TW"/>
        </w:rPr>
        <w:t>童群益會</w:t>
      </w:r>
      <w:proofErr w:type="gramEnd"/>
      <w:r w:rsidRPr="00880FE2">
        <w:rPr>
          <w:rFonts w:ascii="Times New Roman" w:eastAsia="PMingLiU" w:hAnsi="Times New Roman" w:cs="Times New Roman" w:hint="eastAsia"/>
          <w:kern w:val="2"/>
          <w:sz w:val="24"/>
          <w:szCs w:val="24"/>
          <w:lang w:eastAsia="zh-TW"/>
        </w:rPr>
        <w:t>各會員作出呼籲，以集合足夠人手。</w:t>
      </w:r>
    </w:p>
    <w:p w14:paraId="26DF4D19"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5F9D83FC" w14:textId="77777777" w:rsidR="00B807EA" w:rsidRPr="00880FE2" w:rsidRDefault="00B807EA" w:rsidP="00B807EA">
      <w:pPr>
        <w:widowControl w:val="0"/>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七</w:t>
      </w:r>
      <w:r w:rsidRPr="00880FE2">
        <w:rPr>
          <w:rFonts w:ascii="Times New Roman" w:eastAsia="PMingLiU" w:hAnsi="Times New Roman" w:cs="Times New Roman" w:hint="eastAsia"/>
          <w:b/>
          <w:bCs/>
          <w:kern w:val="2"/>
          <w:sz w:val="24"/>
          <w:szCs w:val="24"/>
          <w:lang w:eastAsia="zh-TW"/>
        </w:rPr>
        <w:t xml:space="preserve">) </w:t>
      </w:r>
      <w:r w:rsidRPr="00880FE2">
        <w:rPr>
          <w:rFonts w:ascii="Times New Roman" w:eastAsia="PMingLiU" w:hAnsi="Times New Roman" w:cs="Times New Roman" w:hint="eastAsia"/>
          <w:b/>
          <w:bCs/>
          <w:kern w:val="2"/>
          <w:sz w:val="24"/>
          <w:szCs w:val="24"/>
          <w:lang w:eastAsia="zh-TW"/>
        </w:rPr>
        <w:t>結語</w:t>
      </w:r>
    </w:p>
    <w:p w14:paraId="38DD3476" w14:textId="77777777" w:rsidR="00B807EA" w:rsidRPr="00880FE2" w:rsidRDefault="00B807EA" w:rsidP="00B807EA">
      <w:pPr>
        <w:widowControl w:val="0"/>
        <w:spacing w:after="0" w:line="240" w:lineRule="auto"/>
        <w:ind w:left="480"/>
        <w:jc w:val="both"/>
        <w:rPr>
          <w:rFonts w:ascii="Times New Roman" w:eastAsia="PMingLiU" w:hAnsi="Times New Roman" w:cs="Times New Roman"/>
          <w:kern w:val="2"/>
          <w:sz w:val="24"/>
          <w:szCs w:val="24"/>
          <w:lang w:eastAsia="zh-TW"/>
        </w:rPr>
      </w:pPr>
      <w:r w:rsidRPr="00880FE2">
        <w:rPr>
          <w:rFonts w:ascii="Times New Roman" w:eastAsia="PMingLiU" w:hAnsi="Times New Roman" w:cs="Times New Roman" w:hint="eastAsia"/>
          <w:kern w:val="2"/>
          <w:sz w:val="24"/>
          <w:szCs w:val="24"/>
          <w:lang w:eastAsia="zh-TW"/>
        </w:rPr>
        <w:t>本計劃今年首次舉辦，如果良好，明年將會再次舉辦，因此一切籌備上的細節，應作詳細紀錄，以便於計劃結束時撰寫工作報告，作為再次舉辦的參考。</w:t>
      </w:r>
    </w:p>
    <w:p w14:paraId="19326B83" w14:textId="77777777" w:rsidR="00B807EA" w:rsidRPr="00880FE2" w:rsidRDefault="00B807EA" w:rsidP="00B807EA">
      <w:pPr>
        <w:widowControl w:val="0"/>
        <w:spacing w:after="0" w:line="240" w:lineRule="auto"/>
        <w:jc w:val="both"/>
        <w:rPr>
          <w:rFonts w:ascii="Times New Roman" w:eastAsia="PMingLiU" w:hAnsi="Times New Roman" w:cs="Times New Roman"/>
          <w:kern w:val="2"/>
          <w:sz w:val="24"/>
          <w:szCs w:val="24"/>
          <w:lang w:eastAsia="zh-TW"/>
        </w:rPr>
      </w:pPr>
    </w:p>
    <w:p w14:paraId="3E532F7F" w14:textId="77777777" w:rsidR="00B807EA" w:rsidRPr="00880FE2" w:rsidRDefault="00B807EA" w:rsidP="00B807EA">
      <w:pPr>
        <w:widowControl w:val="0"/>
        <w:spacing w:after="0" w:line="240" w:lineRule="auto"/>
        <w:jc w:val="right"/>
        <w:rPr>
          <w:rFonts w:ascii="Times New Roman" w:eastAsia="PMingLiU" w:hAnsi="Times New Roman" w:cs="Times New Roman"/>
          <w:b/>
          <w:bCs/>
          <w:kern w:val="2"/>
          <w:sz w:val="24"/>
          <w:szCs w:val="24"/>
          <w:lang w:eastAsia="zh-TW"/>
        </w:rPr>
      </w:pPr>
      <w:r w:rsidRPr="00880FE2">
        <w:rPr>
          <w:rFonts w:ascii="PMingLiU" w:eastAsia="PMingLiU" w:hAnsi="PMingLiU"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愛心電腦傳萬家</w:t>
      </w:r>
      <w:r w:rsidRPr="00880FE2">
        <w:rPr>
          <w:rFonts w:ascii="PMingLiU" w:eastAsia="PMingLiU" w:hAnsi="PMingLiU" w:cs="Times New Roman" w:hint="eastAsia"/>
          <w:b/>
          <w:bCs/>
          <w:kern w:val="2"/>
          <w:sz w:val="24"/>
          <w:szCs w:val="24"/>
          <w:lang w:eastAsia="zh-TW"/>
        </w:rPr>
        <w:t>》</w:t>
      </w:r>
      <w:r w:rsidRPr="00880FE2">
        <w:rPr>
          <w:rFonts w:ascii="Times New Roman" w:eastAsia="PMingLiU" w:hAnsi="Times New Roman" w:cs="Times New Roman" w:hint="eastAsia"/>
          <w:b/>
          <w:bCs/>
          <w:kern w:val="2"/>
          <w:sz w:val="24"/>
          <w:szCs w:val="24"/>
          <w:lang w:eastAsia="zh-TW"/>
        </w:rPr>
        <w:t>計劃</w:t>
      </w:r>
    </w:p>
    <w:p w14:paraId="1851E9BD" w14:textId="77777777" w:rsidR="00B807EA" w:rsidRPr="00880FE2" w:rsidRDefault="00B807EA" w:rsidP="00B807EA">
      <w:pPr>
        <w:widowControl w:val="0"/>
        <w:wordWrap w:val="0"/>
        <w:spacing w:after="0" w:line="240" w:lineRule="auto"/>
        <w:jc w:val="right"/>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籌備委員會</w:t>
      </w:r>
      <w:r w:rsidRPr="00880FE2">
        <w:rPr>
          <w:rFonts w:ascii="Times New Roman" w:eastAsia="PMingLiU" w:hAnsi="Times New Roman" w:cs="Times New Roman" w:hint="eastAsia"/>
          <w:b/>
          <w:bCs/>
          <w:kern w:val="2"/>
          <w:sz w:val="24"/>
          <w:szCs w:val="24"/>
          <w:lang w:eastAsia="zh-TW"/>
        </w:rPr>
        <w:t xml:space="preserve">       </w:t>
      </w:r>
    </w:p>
    <w:p w14:paraId="1980BFE5" w14:textId="77777777" w:rsidR="00B807EA" w:rsidRPr="00880FE2" w:rsidRDefault="00B807EA" w:rsidP="00B807EA">
      <w:pPr>
        <w:widowControl w:val="0"/>
        <w:spacing w:after="0" w:line="240" w:lineRule="auto"/>
        <w:jc w:val="both"/>
        <w:rPr>
          <w:rFonts w:ascii="Times New Roman" w:eastAsia="PMingLiU" w:hAnsi="Times New Roman" w:cs="Times New Roman"/>
          <w:b/>
          <w:bCs/>
          <w:kern w:val="2"/>
          <w:sz w:val="24"/>
          <w:szCs w:val="24"/>
          <w:lang w:eastAsia="zh-TW"/>
        </w:rPr>
      </w:pPr>
      <w:r w:rsidRPr="00880FE2">
        <w:rPr>
          <w:rFonts w:ascii="Times New Roman" w:eastAsia="PMingLiU" w:hAnsi="Times New Roman" w:cs="Times New Roman" w:hint="eastAsia"/>
          <w:b/>
          <w:bCs/>
          <w:kern w:val="2"/>
          <w:sz w:val="24"/>
          <w:szCs w:val="24"/>
          <w:lang w:eastAsia="zh-TW"/>
        </w:rPr>
        <w:t>二零</w:t>
      </w:r>
      <w:r w:rsidRPr="00880FE2">
        <w:rPr>
          <w:rFonts w:ascii="Times New Roman" w:eastAsia="PMingLiU" w:hAnsi="Times New Roman" w:cs="Times New Roman" w:hint="eastAsia"/>
          <w:b/>
          <w:bCs/>
          <w:kern w:val="2"/>
          <w:sz w:val="24"/>
          <w:szCs w:val="24"/>
          <w:lang w:eastAsia="zh-TW"/>
        </w:rPr>
        <w:t>xx</w:t>
      </w:r>
      <w:r w:rsidRPr="00880FE2">
        <w:rPr>
          <w:rFonts w:ascii="Times New Roman" w:eastAsia="PMingLiU" w:hAnsi="Times New Roman" w:cs="Times New Roman" w:hint="eastAsia"/>
          <w:b/>
          <w:bCs/>
          <w:kern w:val="2"/>
          <w:sz w:val="24"/>
          <w:szCs w:val="24"/>
          <w:lang w:eastAsia="zh-TW"/>
        </w:rPr>
        <w:t>年四月十九日</w:t>
      </w:r>
    </w:p>
    <w:p w14:paraId="7B4E6B8F" w14:textId="77777777" w:rsidR="00B807EA" w:rsidRPr="00880FE2" w:rsidRDefault="00B807EA" w:rsidP="00B807EA">
      <w:pPr>
        <w:widowControl w:val="0"/>
        <w:spacing w:after="0" w:line="240" w:lineRule="auto"/>
        <w:rPr>
          <w:rFonts w:ascii="Times New Roman" w:eastAsia="PMingLiU" w:hAnsi="Times New Roman" w:cs="Times New Roman"/>
          <w:kern w:val="2"/>
          <w:sz w:val="24"/>
          <w:szCs w:val="24"/>
          <w:lang w:eastAsia="zh-TW"/>
        </w:rPr>
      </w:pPr>
    </w:p>
    <w:p w14:paraId="40A7F389" w14:textId="77777777" w:rsidR="00BE568D" w:rsidRPr="00B807EA" w:rsidRDefault="00BE568D">
      <w:pPr>
        <w:rPr>
          <w:lang w:eastAsia="zh-TW"/>
        </w:rPr>
      </w:pPr>
    </w:p>
    <w:sectPr w:rsidR="00BE568D" w:rsidRPr="00B807EA">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F53"/>
    <w:multiLevelType w:val="hybridMultilevel"/>
    <w:tmpl w:val="BF781024"/>
    <w:lvl w:ilvl="0" w:tplc="BCF8131A">
      <w:start w:val="1"/>
      <w:numFmt w:val="ideographTraditional"/>
      <w:lvlText w:val="%1、"/>
      <w:lvlJc w:val="left"/>
      <w:pPr>
        <w:tabs>
          <w:tab w:val="num" w:pos="960"/>
        </w:tabs>
        <w:ind w:left="960" w:hanging="480"/>
      </w:pPr>
      <w:rPr>
        <w:rFonts w:hint="eastAsia"/>
      </w:rPr>
    </w:lvl>
    <w:lvl w:ilvl="1" w:tplc="04090019">
      <w:start w:val="1"/>
      <w:numFmt w:val="ideographTraditional"/>
      <w:lvlText w:val="%2、"/>
      <w:lvlJc w:val="left"/>
      <w:pPr>
        <w:tabs>
          <w:tab w:val="num" w:pos="900"/>
        </w:tabs>
        <w:ind w:left="900" w:hanging="480"/>
      </w:pPr>
    </w:lvl>
    <w:lvl w:ilvl="2" w:tplc="0409001B" w:tentative="1">
      <w:start w:val="1"/>
      <w:numFmt w:val="lowerRoman"/>
      <w:lvlText w:val="%3."/>
      <w:lvlJc w:val="right"/>
      <w:pPr>
        <w:tabs>
          <w:tab w:val="num" w:pos="1380"/>
        </w:tabs>
        <w:ind w:left="1380" w:hanging="480"/>
      </w:pPr>
    </w:lvl>
    <w:lvl w:ilvl="3" w:tplc="0409000F" w:tentative="1">
      <w:start w:val="1"/>
      <w:numFmt w:val="decimal"/>
      <w:lvlText w:val="%4."/>
      <w:lvlJc w:val="left"/>
      <w:pPr>
        <w:tabs>
          <w:tab w:val="num" w:pos="1860"/>
        </w:tabs>
        <w:ind w:left="1860" w:hanging="480"/>
      </w:pPr>
    </w:lvl>
    <w:lvl w:ilvl="4" w:tplc="04090019" w:tentative="1">
      <w:start w:val="1"/>
      <w:numFmt w:val="ideographTraditional"/>
      <w:lvlText w:val="%5、"/>
      <w:lvlJc w:val="left"/>
      <w:pPr>
        <w:tabs>
          <w:tab w:val="num" w:pos="2340"/>
        </w:tabs>
        <w:ind w:left="2340" w:hanging="480"/>
      </w:pPr>
    </w:lvl>
    <w:lvl w:ilvl="5" w:tplc="0409001B" w:tentative="1">
      <w:start w:val="1"/>
      <w:numFmt w:val="lowerRoman"/>
      <w:lvlText w:val="%6."/>
      <w:lvlJc w:val="right"/>
      <w:pPr>
        <w:tabs>
          <w:tab w:val="num" w:pos="2820"/>
        </w:tabs>
        <w:ind w:left="2820" w:hanging="480"/>
      </w:pPr>
    </w:lvl>
    <w:lvl w:ilvl="6" w:tplc="0409000F" w:tentative="1">
      <w:start w:val="1"/>
      <w:numFmt w:val="decimal"/>
      <w:lvlText w:val="%7."/>
      <w:lvlJc w:val="left"/>
      <w:pPr>
        <w:tabs>
          <w:tab w:val="num" w:pos="3300"/>
        </w:tabs>
        <w:ind w:left="3300" w:hanging="480"/>
      </w:pPr>
    </w:lvl>
    <w:lvl w:ilvl="7" w:tplc="04090019" w:tentative="1">
      <w:start w:val="1"/>
      <w:numFmt w:val="ideographTraditional"/>
      <w:lvlText w:val="%8、"/>
      <w:lvlJc w:val="left"/>
      <w:pPr>
        <w:tabs>
          <w:tab w:val="num" w:pos="3780"/>
        </w:tabs>
        <w:ind w:left="3780" w:hanging="480"/>
      </w:pPr>
    </w:lvl>
    <w:lvl w:ilvl="8" w:tplc="0409001B" w:tentative="1">
      <w:start w:val="1"/>
      <w:numFmt w:val="lowerRoman"/>
      <w:lvlText w:val="%9."/>
      <w:lvlJc w:val="right"/>
      <w:pPr>
        <w:tabs>
          <w:tab w:val="num" w:pos="4260"/>
        </w:tabs>
        <w:ind w:left="4260" w:hanging="480"/>
      </w:pPr>
    </w:lvl>
  </w:abstractNum>
  <w:abstractNum w:abstractNumId="1" w15:restartNumberingAfterBreak="0">
    <w:nsid w:val="2D6066FD"/>
    <w:multiLevelType w:val="hybridMultilevel"/>
    <w:tmpl w:val="69A66554"/>
    <w:lvl w:ilvl="0" w:tplc="A028BA52">
      <w:start w:val="3"/>
      <w:numFmt w:val="ideographTraditional"/>
      <w:lvlText w:val="%1、"/>
      <w:lvlJc w:val="left"/>
      <w:pPr>
        <w:tabs>
          <w:tab w:val="num" w:pos="960"/>
        </w:tabs>
        <w:ind w:left="960" w:hanging="480"/>
      </w:pPr>
      <w:rPr>
        <w:rFonts w:hint="eastAsia"/>
      </w:rPr>
    </w:lvl>
    <w:lvl w:ilvl="1" w:tplc="6BFAC930">
      <w:start w:val="4"/>
      <w:numFmt w:val="ideographTraditional"/>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4308DE64">
      <w:numFmt w:val="bullet"/>
      <w:lvlText w:val="-"/>
      <w:lvlJc w:val="left"/>
      <w:pPr>
        <w:tabs>
          <w:tab w:val="num" w:pos="1800"/>
        </w:tabs>
        <w:ind w:left="1800" w:hanging="360"/>
      </w:pPr>
      <w:rPr>
        <w:rFonts w:ascii="Times New Roman" w:eastAsia="PMingLiU" w:hAnsi="Times New Roman" w:cs="Times New Roman" w:hint="default"/>
      </w:rPr>
    </w:lvl>
    <w:lvl w:ilvl="4" w:tplc="0409000F">
      <w:start w:val="1"/>
      <w:numFmt w:val="decim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327157C4"/>
    <w:multiLevelType w:val="hybridMultilevel"/>
    <w:tmpl w:val="8690C1A8"/>
    <w:lvl w:ilvl="0" w:tplc="5FA482FA">
      <w:start w:val="2"/>
      <w:numFmt w:val="lowerRoman"/>
      <w:lvlText w:val="%1."/>
      <w:lvlJc w:val="righ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50F2C67"/>
    <w:multiLevelType w:val="multilevel"/>
    <w:tmpl w:val="BD12CD48"/>
    <w:lvl w:ilvl="0">
      <w:start w:val="2"/>
      <w:numFmt w:val="ideographTraditional"/>
      <w:suff w:val="nothing"/>
      <w:lvlText w:val="%1、"/>
      <w:lvlJc w:val="left"/>
      <w:pPr>
        <w:ind w:left="425" w:hanging="425"/>
      </w:pPr>
      <w:rPr>
        <w:rFonts w:hint="eastAsia"/>
      </w:rPr>
    </w:lvl>
    <w:lvl w:ilvl="1">
      <w:start w:val="1"/>
      <w:numFmt w:val="ideographZodiac"/>
      <w:suff w:val="nothing"/>
      <w:lvlText w:val="%2、"/>
      <w:lvlJc w:val="left"/>
      <w:pPr>
        <w:ind w:left="992" w:hanging="567"/>
      </w:pPr>
      <w:rPr>
        <w:rFonts w:hint="eastAsia"/>
      </w:rPr>
    </w:lvl>
    <w:lvl w:ilvl="2">
      <w:start w:val="1"/>
      <w:numFmt w:val="lowerRoman"/>
      <w:lvlText w:val="%3."/>
      <w:lvlJc w:val="right"/>
      <w:pPr>
        <w:tabs>
          <w:tab w:val="num" w:pos="480"/>
        </w:tabs>
        <w:ind w:left="480" w:hanging="480"/>
      </w:pPr>
      <w:rPr>
        <w:rFonts w:hint="eastAsia"/>
      </w:rPr>
    </w:lvl>
    <w:lvl w:ilvl="3">
      <w:start w:val="1"/>
      <w:numFmt w:val="taiwaneseCountingThousand"/>
      <w:suff w:val="nothing"/>
      <w:lvlText w:val="%4、"/>
      <w:lvlJc w:val="left"/>
      <w:pPr>
        <w:ind w:left="1984" w:hanging="708"/>
      </w:pPr>
      <w:rPr>
        <w:rFonts w:hint="eastAsia"/>
      </w:rPr>
    </w:lvl>
    <w:lvl w:ilvl="4">
      <w:start w:val="1"/>
      <w:numFmt w:val="decimal"/>
      <w:lvlText w:val="%5."/>
      <w:lvlJc w:val="left"/>
      <w:pPr>
        <w:tabs>
          <w:tab w:val="num" w:pos="2551"/>
        </w:tabs>
        <w:ind w:left="2551" w:hanging="850"/>
      </w:pPr>
      <w:rPr>
        <w:rFonts w:hint="eastAsia"/>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4" w15:restartNumberingAfterBreak="0">
    <w:nsid w:val="4BDC00B4"/>
    <w:multiLevelType w:val="hybridMultilevel"/>
    <w:tmpl w:val="64B8517A"/>
    <w:lvl w:ilvl="0" w:tplc="4308DE64">
      <w:numFmt w:val="bullet"/>
      <w:lvlText w:val="-"/>
      <w:lvlJc w:val="left"/>
      <w:pPr>
        <w:tabs>
          <w:tab w:val="num" w:pos="840"/>
        </w:tabs>
        <w:ind w:left="840" w:hanging="360"/>
      </w:pPr>
      <w:rPr>
        <w:rFonts w:ascii="Times New Roman" w:eastAsia="PMingLiU" w:hAnsi="Times New Roman" w:cs="Times New Roman" w:hint="default"/>
      </w:rPr>
    </w:lvl>
    <w:lvl w:ilvl="1" w:tplc="04090003" w:tentative="1">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0"/>
        </w:tabs>
        <w:ind w:left="0" w:hanging="480"/>
      </w:pPr>
      <w:rPr>
        <w:rFonts w:ascii="Wingdings" w:hAnsi="Wingdings" w:hint="default"/>
      </w:rPr>
    </w:lvl>
    <w:lvl w:ilvl="3" w:tplc="04090001" w:tentative="1">
      <w:start w:val="1"/>
      <w:numFmt w:val="bullet"/>
      <w:lvlText w:val=""/>
      <w:lvlJc w:val="left"/>
      <w:pPr>
        <w:tabs>
          <w:tab w:val="num" w:pos="480"/>
        </w:tabs>
        <w:ind w:left="480" w:hanging="480"/>
      </w:pPr>
      <w:rPr>
        <w:rFonts w:ascii="Wingdings" w:hAnsi="Wingdings" w:hint="default"/>
      </w:rPr>
    </w:lvl>
    <w:lvl w:ilvl="4" w:tplc="04090003" w:tentative="1">
      <w:start w:val="1"/>
      <w:numFmt w:val="bullet"/>
      <w:lvlText w:val=""/>
      <w:lvlJc w:val="left"/>
      <w:pPr>
        <w:tabs>
          <w:tab w:val="num" w:pos="960"/>
        </w:tabs>
        <w:ind w:left="960" w:hanging="480"/>
      </w:pPr>
      <w:rPr>
        <w:rFonts w:ascii="Wingdings" w:hAnsi="Wingdings" w:hint="default"/>
      </w:rPr>
    </w:lvl>
    <w:lvl w:ilvl="5" w:tplc="04090005" w:tentative="1">
      <w:start w:val="1"/>
      <w:numFmt w:val="bullet"/>
      <w:lvlText w:val=""/>
      <w:lvlJc w:val="left"/>
      <w:pPr>
        <w:tabs>
          <w:tab w:val="num" w:pos="1440"/>
        </w:tabs>
        <w:ind w:left="1440" w:hanging="480"/>
      </w:pPr>
      <w:rPr>
        <w:rFonts w:ascii="Wingdings" w:hAnsi="Wingdings" w:hint="default"/>
      </w:rPr>
    </w:lvl>
    <w:lvl w:ilvl="6" w:tplc="04090001" w:tentative="1">
      <w:start w:val="1"/>
      <w:numFmt w:val="bullet"/>
      <w:lvlText w:val=""/>
      <w:lvlJc w:val="left"/>
      <w:pPr>
        <w:tabs>
          <w:tab w:val="num" w:pos="1920"/>
        </w:tabs>
        <w:ind w:left="1920" w:hanging="480"/>
      </w:pPr>
      <w:rPr>
        <w:rFonts w:ascii="Wingdings" w:hAnsi="Wingdings" w:hint="default"/>
      </w:rPr>
    </w:lvl>
    <w:lvl w:ilvl="7" w:tplc="04090003" w:tentative="1">
      <w:start w:val="1"/>
      <w:numFmt w:val="bullet"/>
      <w:lvlText w:val=""/>
      <w:lvlJc w:val="left"/>
      <w:pPr>
        <w:tabs>
          <w:tab w:val="num" w:pos="2400"/>
        </w:tabs>
        <w:ind w:left="2400" w:hanging="480"/>
      </w:pPr>
      <w:rPr>
        <w:rFonts w:ascii="Wingdings" w:hAnsi="Wingdings" w:hint="default"/>
      </w:rPr>
    </w:lvl>
    <w:lvl w:ilvl="8" w:tplc="04090005" w:tentative="1">
      <w:start w:val="1"/>
      <w:numFmt w:val="bullet"/>
      <w:lvlText w:val=""/>
      <w:lvlJc w:val="left"/>
      <w:pPr>
        <w:tabs>
          <w:tab w:val="num" w:pos="2880"/>
        </w:tabs>
        <w:ind w:left="2880" w:hanging="480"/>
      </w:pPr>
      <w:rPr>
        <w:rFonts w:ascii="Wingdings" w:hAnsi="Wingdings" w:hint="default"/>
      </w:rPr>
    </w:lvl>
  </w:abstractNum>
  <w:abstractNum w:abstractNumId="5" w15:restartNumberingAfterBreak="0">
    <w:nsid w:val="50A22117"/>
    <w:multiLevelType w:val="hybridMultilevel"/>
    <w:tmpl w:val="57C81CD6"/>
    <w:lvl w:ilvl="0" w:tplc="8466DF72">
      <w:start w:val="2"/>
      <w:numFmt w:val="lowerRoman"/>
      <w:lvlText w:val="%1."/>
      <w:lvlJc w:val="right"/>
      <w:pPr>
        <w:tabs>
          <w:tab w:val="num" w:pos="1440"/>
        </w:tabs>
        <w:ind w:left="1440" w:hanging="480"/>
      </w:pPr>
      <w:rPr>
        <w:rFonts w:hint="eastAsia"/>
      </w:rPr>
    </w:lvl>
    <w:lvl w:ilvl="1" w:tplc="4308DE64">
      <w:numFmt w:val="bullet"/>
      <w:lvlText w:val="-"/>
      <w:lvlJc w:val="left"/>
      <w:pPr>
        <w:tabs>
          <w:tab w:val="num" w:pos="840"/>
        </w:tabs>
        <w:ind w:left="840" w:hanging="360"/>
      </w:pPr>
      <w:rPr>
        <w:rFonts w:ascii="Times New Roman" w:eastAsia="PMingLiU" w:hAnsi="Times New Roman" w:cs="Times New Roman" w:hint="default"/>
      </w:rPr>
    </w:lvl>
    <w:lvl w:ilvl="2" w:tplc="567EACA6">
      <w:start w:val="3"/>
      <w:numFmt w:val="lowerRoman"/>
      <w:lvlText w:val="%3."/>
      <w:lvlJc w:val="right"/>
      <w:pPr>
        <w:tabs>
          <w:tab w:val="num" w:pos="1440"/>
        </w:tabs>
        <w:ind w:left="1440" w:hanging="480"/>
      </w:pPr>
      <w:rPr>
        <w:rFonts w:hint="eastAsia"/>
      </w:rPr>
    </w:lvl>
    <w:lvl w:ilvl="3" w:tplc="0409000F">
      <w:start w:val="1"/>
      <w:numFmt w:val="decimal"/>
      <w:lvlText w:val="%4."/>
      <w:lvlJc w:val="left"/>
      <w:pPr>
        <w:tabs>
          <w:tab w:val="num" w:pos="1920"/>
        </w:tabs>
        <w:ind w:left="1920" w:hanging="480"/>
      </w:pPr>
    </w:lvl>
    <w:lvl w:ilvl="4" w:tplc="4308DE64">
      <w:numFmt w:val="bullet"/>
      <w:lvlText w:val="-"/>
      <w:lvlJc w:val="left"/>
      <w:pPr>
        <w:tabs>
          <w:tab w:val="num" w:pos="840"/>
        </w:tabs>
        <w:ind w:left="840" w:hanging="360"/>
      </w:pPr>
      <w:rPr>
        <w:rFonts w:ascii="Times New Roman" w:eastAsia="PMingLiU" w:hAnsi="Times New Roman" w:cs="Times New Roman" w:hint="default"/>
      </w:rPr>
    </w:lvl>
    <w:lvl w:ilvl="5" w:tplc="4308DE64">
      <w:numFmt w:val="bullet"/>
      <w:lvlText w:val="-"/>
      <w:lvlJc w:val="left"/>
      <w:pPr>
        <w:tabs>
          <w:tab w:val="num" w:pos="840"/>
        </w:tabs>
        <w:ind w:left="840" w:hanging="360"/>
      </w:pPr>
      <w:rPr>
        <w:rFonts w:ascii="Times New Roman" w:eastAsia="PMingLiU" w:hAnsi="Times New Roman" w:cs="Times New Roman" w:hint="default"/>
      </w:rPr>
    </w:lvl>
    <w:lvl w:ilvl="6" w:tplc="4308DE64">
      <w:numFmt w:val="bullet"/>
      <w:lvlText w:val="-"/>
      <w:lvlJc w:val="left"/>
      <w:pPr>
        <w:tabs>
          <w:tab w:val="num" w:pos="840"/>
        </w:tabs>
        <w:ind w:left="840" w:hanging="360"/>
      </w:pPr>
      <w:rPr>
        <w:rFonts w:ascii="Times New Roman" w:eastAsia="PMingLiU" w:hAnsi="Times New Roman" w:cs="Times New Roman" w:hint="default"/>
      </w:r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5B657EAF"/>
    <w:multiLevelType w:val="hybridMultilevel"/>
    <w:tmpl w:val="2738FF46"/>
    <w:lvl w:ilvl="0" w:tplc="BF908560">
      <w:start w:val="1"/>
      <w:numFmt w:val="ideographTraditional"/>
      <w:lvlText w:val="%1、"/>
      <w:lvlJc w:val="left"/>
      <w:pPr>
        <w:tabs>
          <w:tab w:val="num" w:pos="1020"/>
        </w:tabs>
        <w:ind w:left="1020" w:hanging="480"/>
      </w:pPr>
      <w:rPr>
        <w:rFonts w:hint="eastAsia"/>
      </w:rPr>
    </w:lvl>
    <w:lvl w:ilvl="1" w:tplc="04090019">
      <w:start w:val="1"/>
      <w:numFmt w:val="ideographTraditional"/>
      <w:lvlText w:val="%2、"/>
      <w:lvlJc w:val="left"/>
      <w:pPr>
        <w:tabs>
          <w:tab w:val="num" w:pos="1500"/>
        </w:tabs>
        <w:ind w:left="1500" w:hanging="480"/>
      </w:pPr>
    </w:lvl>
    <w:lvl w:ilvl="2" w:tplc="0409001B">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7" w15:restartNumberingAfterBreak="0">
    <w:nsid w:val="5F6A41BD"/>
    <w:multiLevelType w:val="hybridMultilevel"/>
    <w:tmpl w:val="FAECDB64"/>
    <w:lvl w:ilvl="0" w:tplc="BCF8131A">
      <w:start w:val="1"/>
      <w:numFmt w:val="ideographTraditional"/>
      <w:lvlText w:val="%1、"/>
      <w:lvlJc w:val="left"/>
      <w:pPr>
        <w:tabs>
          <w:tab w:val="num" w:pos="1020"/>
        </w:tabs>
        <w:ind w:left="1020" w:hanging="480"/>
      </w:pPr>
      <w:rPr>
        <w:rFonts w:hint="eastAsia"/>
      </w:rPr>
    </w:lvl>
    <w:lvl w:ilvl="1" w:tplc="04090001">
      <w:start w:val="1"/>
      <w:numFmt w:val="bullet"/>
      <w:lvlText w:val=""/>
      <w:lvlJc w:val="left"/>
      <w:pPr>
        <w:tabs>
          <w:tab w:val="num" w:pos="960"/>
        </w:tabs>
        <w:ind w:left="960" w:hanging="480"/>
      </w:pPr>
      <w:rPr>
        <w:rFonts w:ascii="Wingdings" w:hAnsi="Wingdings" w:hint="default"/>
      </w:rPr>
    </w:lvl>
    <w:lvl w:ilvl="2" w:tplc="0409001B">
      <w:start w:val="1"/>
      <w:numFmt w:val="lowerRoman"/>
      <w:lvlText w:val="%3."/>
      <w:lvlJc w:val="right"/>
      <w:pPr>
        <w:tabs>
          <w:tab w:val="num" w:pos="1440"/>
        </w:tabs>
        <w:ind w:left="1440" w:hanging="480"/>
      </w:pPr>
    </w:lvl>
    <w:lvl w:ilvl="3" w:tplc="4308DE64">
      <w:numFmt w:val="bullet"/>
      <w:lvlText w:val="-"/>
      <w:lvlJc w:val="left"/>
      <w:pPr>
        <w:tabs>
          <w:tab w:val="num" w:pos="1800"/>
        </w:tabs>
        <w:ind w:left="1800" w:hanging="360"/>
      </w:pPr>
      <w:rPr>
        <w:rFonts w:ascii="Times New Roman" w:eastAsia="PMingLiU" w:hAnsi="Times New Roman" w:cs="Times New Roman" w:hint="default"/>
      </w:rPr>
    </w:lvl>
    <w:lvl w:ilvl="4" w:tplc="4308DE64">
      <w:numFmt w:val="bullet"/>
      <w:lvlText w:val="-"/>
      <w:lvlJc w:val="left"/>
      <w:pPr>
        <w:tabs>
          <w:tab w:val="num" w:pos="2280"/>
        </w:tabs>
        <w:ind w:left="2280" w:hanging="360"/>
      </w:pPr>
      <w:rPr>
        <w:rFonts w:ascii="Times New Roman" w:eastAsia="PMingLiU" w:hAnsi="Times New Roman" w:cs="Times New Roman" w:hint="default"/>
      </w:r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EA"/>
    <w:rsid w:val="00B807EA"/>
    <w:rsid w:val="00BE56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9274"/>
  <w15:chartTrackingRefBased/>
  <w15:docId w15:val="{A7726F71-00EC-47C5-A73A-13BAFCBF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7EA"/>
    <w:pPr>
      <w:spacing w:after="160" w:line="259" w:lineRule="auto"/>
    </w:pPr>
    <w:rPr>
      <w:kern w:val="0"/>
      <w:sz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Shafi [CLC]</dc:creator>
  <cp:keywords/>
  <dc:description/>
  <cp:lastModifiedBy>Li, Shafi [CLC]</cp:lastModifiedBy>
  <cp:revision>1</cp:revision>
  <dcterms:created xsi:type="dcterms:W3CDTF">2023-09-29T02:45:00Z</dcterms:created>
  <dcterms:modified xsi:type="dcterms:W3CDTF">2023-09-29T02:45:00Z</dcterms:modified>
</cp:coreProperties>
</file>