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25E" w:rsidRDefault="00A966BA">
      <w:pPr>
        <w:tabs>
          <w:tab w:val="left" w:pos="1239"/>
        </w:tabs>
        <w:spacing w:before="80" w:after="120"/>
        <w:rPr>
          <w:color w:val="111111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1360772</wp:posOffset>
            </wp:positionH>
            <wp:positionV relativeFrom="paragraph">
              <wp:posOffset>-191312</wp:posOffset>
            </wp:positionV>
            <wp:extent cx="3562067" cy="1187356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067" cy="1187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525E" w:rsidRDefault="00E7525E">
      <w:pPr>
        <w:tabs>
          <w:tab w:val="left" w:pos="1239"/>
        </w:tabs>
        <w:spacing w:before="80" w:after="120"/>
        <w:rPr>
          <w:color w:val="111111"/>
          <w:sz w:val="20"/>
          <w:szCs w:val="20"/>
        </w:rPr>
      </w:pPr>
    </w:p>
    <w:p w:rsidR="00E7525E" w:rsidRDefault="00E7525E">
      <w:pPr>
        <w:tabs>
          <w:tab w:val="left" w:pos="1239"/>
        </w:tabs>
        <w:spacing w:before="80" w:after="120"/>
      </w:pPr>
    </w:p>
    <w:tbl>
      <w:tblPr>
        <w:tblStyle w:val="a5"/>
        <w:tblW w:w="9893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616"/>
        <w:gridCol w:w="4277"/>
      </w:tblGrid>
      <w:tr w:rsidR="00E7525E"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</w:tcPr>
          <w:p w:rsidR="00E7525E" w:rsidRDefault="00A966BA">
            <w:pPr>
              <w:spacing w:after="60"/>
              <w:rPr>
                <w:b/>
                <w:bCs/>
                <w:color w:val="1A2D5C"/>
                <w:sz w:val="18"/>
                <w:szCs w:val="18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>
                      <wp:simplePos x="0" y="0"/>
                      <wp:positionH relativeFrom="column">
                        <wp:posOffset>-751700</wp:posOffset>
                      </wp:positionH>
                      <wp:positionV relativeFrom="paragraph">
                        <wp:posOffset>-1386829</wp:posOffset>
                      </wp:positionV>
                      <wp:extent cx="7718247" cy="1654610"/>
                      <wp:effectExtent l="0" t="0" r="0" b="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01164" y="2966983"/>
                                <a:ext cx="7689672" cy="16260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63C22"/>
                              </a:solidFill>
                              <a:ln w="9525" cap="flat" cmpd="sng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7525E" w:rsidRDefault="00E7525E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-751700</wp:posOffset>
                      </wp:positionH>
                      <wp:positionV relativeFrom="paragraph">
                        <wp:posOffset>-1386829</wp:posOffset>
                      </wp:positionV>
                      <wp:extent cx="7718247" cy="1654610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18247" cy="16546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E7525E" w:rsidRDefault="00E7525E">
            <w:pPr>
              <w:spacing w:after="60"/>
              <w:rPr>
                <w:b/>
                <w:bCs/>
                <w:color w:val="1A2D5C"/>
                <w:sz w:val="18"/>
                <w:szCs w:val="18"/>
              </w:rPr>
            </w:pPr>
          </w:p>
          <w:p w:rsidR="00E7525E" w:rsidRDefault="00A966BA">
            <w:pPr>
              <w:spacing w:after="60"/>
              <w:rPr>
                <w:color w:val="074226"/>
              </w:rPr>
            </w:pPr>
            <w:r>
              <w:rPr>
                <w:b/>
                <w:bCs/>
                <w:color w:val="074226"/>
                <w:sz w:val="18"/>
                <w:szCs w:val="18"/>
              </w:rPr>
              <w:br/>
              <w:t>PRIVATE &amp; CONFIDENTIAL</w:t>
            </w:r>
          </w:p>
          <w:p w:rsidR="00E7525E" w:rsidRDefault="006F475B">
            <w:proofErr w:type="spellStart"/>
            <w:r>
              <w:rPr>
                <w:color w:val="111111"/>
                <w:sz w:val="19"/>
                <w:szCs w:val="19"/>
              </w:rPr>
              <w:t>{{legal_name}}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/>
            </w:r>
          </w:p>
          <w:p w:rsidR="00E7525E" w:rsidRDefault="006F475B">
            <w:r w:rsidRPr="006F475B">
              <w:rPr>
                <w:color w:val="111111"/>
                <w:sz w:val="19"/>
                <w:szCs w:val="19"/>
              </w:rPr>
              <w:t xml:space="preserve">{{street}}</w:t>
            </w:r>
            <w:proofErr w:type="spellStart"/>
            <w:r w:rsidRPr="006F475B">
              <w:rPr>
                <w:color w:val="111111"/>
                <w:sz w:val="19"/>
                <w:szCs w:val="19"/>
              </w:rPr>
              <w:t/>
            </w:r>
            <w:proofErr w:type="spellEnd"/>
            <w:r w:rsidRPr="006F475B">
              <w:rPr>
                <w:color w:val="111111"/>
                <w:sz w:val="19"/>
                <w:szCs w:val="19"/>
              </w:rPr>
              <w:t xml:space="preserve"/>
            </w:r>
          </w:p>
          <w:p w:rsidR="00E7525E" w:rsidRDefault="006F475B">
            <w:r w:rsidRPr="006F475B">
              <w:t>{{address_line_2}}</w:t>
            </w:r>
          </w:p>
          <w:p w:rsidR="00E7525E" w:rsidRDefault="006F475B">
            <w:r>
              <w:rPr>
                <w:color w:val="111111"/>
                <w:sz w:val="19"/>
                <w:szCs w:val="19"/>
              </w:rPr>
              <w:t>{{town}}</w:t>
            </w:r>
          </w:p>
          <w:p w:rsidR="00E7525E" w:rsidRDefault="006F475B">
            <w:r>
              <w:rPr>
                <w:color w:val="111111"/>
                <w:sz w:val="19"/>
                <w:szCs w:val="19"/>
              </w:rPr>
              <w:t>{{county}}</w:t>
            </w:r>
          </w:p>
          <w:p w:rsidR="00E7525E" w:rsidRDefault="006F475B">
            <w:r w:rsidRPr="006F475B">
              <w:rPr>
                <w:color w:val="111111"/>
                <w:sz w:val="19"/>
                <w:szCs w:val="19"/>
              </w:rPr>
              <w:t>{{postal_code}}</w:t>
            </w:r>
          </w:p>
        </w:tc>
        <w:tc>
          <w:tcPr>
            <w:tcW w:w="4277" w:type="dxa"/>
            <w:tcBorders>
              <w:top w:val="nil"/>
              <w:left w:val="nil"/>
              <w:bottom w:val="nil"/>
              <w:right w:val="nil"/>
            </w:tcBorders>
          </w:tcPr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E7525E">
            <w:pPr>
              <w:jc w:val="right"/>
              <w:rPr>
                <w:sz w:val="19"/>
                <w:szCs w:val="19"/>
              </w:rPr>
            </w:pPr>
          </w:p>
          <w:p w:rsidR="00E7525E" w:rsidRDefault="00A966BA">
            <w:pPr>
              <w:jc w:val="right"/>
            </w:pPr>
            <w:r>
              <w:rPr>
                <w:sz w:val="19"/>
                <w:szCs w:val="19"/>
              </w:rPr>
              <w:br/>
              <w:t>{{date}}</w:t>
            </w:r>
            <w:r>
              <w:rPr>
                <w:sz w:val="19"/>
                <w:szCs w:val="19"/>
                <w:vertAlign w:val="superscript"/>
              </w:rPr>
              <w:t/>
            </w:r>
            <w:r>
              <w:rPr>
                <w:sz w:val="19"/>
                <w:szCs w:val="19"/>
              </w:rPr>
              <w:t xml:space="preserve"/>
            </w:r>
          </w:p>
        </w:tc>
      </w:tr>
    </w:tbl>
    <w:p w:rsidR="00E7525E" w:rsidRDefault="00E7525E">
      <w:pPr>
        <w:spacing w:before="200"/>
        <w:rPr>
          <w:color w:val="111111"/>
          <w:sz w:val="20"/>
          <w:szCs w:val="20"/>
        </w:rPr>
      </w:pPr>
    </w:p>
    <w:p w:rsidR="00E7525E" w:rsidRDefault="00A966BA">
      <w:pPr>
        <w:spacing w:before="200"/>
      </w:pPr>
      <w:r>
        <w:rPr>
          <w:color w:val="111111"/>
          <w:sz w:val="20"/>
          <w:szCs w:val="20"/>
        </w:rPr>
        <w:t>Dear Sir/Madam</w:t>
      </w:r>
    </w:p>
    <w:p w:rsidR="00E7525E" w:rsidRDefault="00A966BA">
      <w:pPr>
        <w:spacing w:before="160"/>
      </w:pPr>
      <w:r>
        <w:rPr>
          <w:i/>
          <w:iCs/>
          <w:color w:val="111111"/>
          <w:sz w:val="20"/>
          <w:szCs w:val="20"/>
        </w:rPr>
        <w:t>I wrote to you recently regarding your property and wanted to follow up.</w:t>
      </w:r>
    </w:p>
    <w:p w:rsidR="00E7525E" w:rsidRDefault="00A966BA">
      <w:pPr>
        <w:spacing w:before="160"/>
      </w:pPr>
      <w:r>
        <w:rPr>
          <w:color w:val="111111"/>
          <w:sz w:val="20"/>
          <w:szCs w:val="20"/>
        </w:rPr>
        <w:t>Since then, I have taken a closer look, and opportunities like yours are becoming increasingly rare, particularly where there is potential to unlock significant value through planning.</w:t>
      </w:r>
    </w:p>
    <w:p w:rsidR="00E7525E" w:rsidRDefault="00A966BA">
      <w:pPr>
        <w:spacing w:before="160"/>
      </w:pPr>
      <w:r>
        <w:rPr>
          <w:color w:val="111111"/>
          <w:sz w:val="20"/>
          <w:szCs w:val="20"/>
        </w:rPr>
        <w:t xml:space="preserve">In many cases, we are seeing landowners </w:t>
      </w:r>
      <w:r w:rsidR="006F475B">
        <w:rPr>
          <w:color w:val="111111"/>
          <w:sz w:val="20"/>
          <w:szCs w:val="20"/>
        </w:rPr>
        <w:t>realize</w:t>
      </w:r>
      <w:r>
        <w:rPr>
          <w:color w:val="111111"/>
          <w:sz w:val="20"/>
          <w:szCs w:val="20"/>
        </w:rPr>
        <w:t xml:space="preserve"> six-figure increases in</w:t>
      </w:r>
      <w:r>
        <w:rPr>
          <w:color w:val="111111"/>
          <w:sz w:val="20"/>
          <w:szCs w:val="20"/>
        </w:rPr>
        <w:t xml:space="preserve"> value by approaching this correctly.</w:t>
      </w:r>
    </w:p>
    <w:p w:rsidR="00E7525E" w:rsidRDefault="00A966BA">
      <w:pPr>
        <w:spacing w:before="160"/>
      </w:pPr>
      <w:r>
        <w:rPr>
          <w:color w:val="111111"/>
          <w:sz w:val="20"/>
          <w:szCs w:val="20"/>
        </w:rPr>
        <w:t xml:space="preserve">What makes this different is how we </w:t>
      </w:r>
      <w:bookmarkStart w:id="0" w:name="_GoBack"/>
      <w:bookmarkEnd w:id="0"/>
      <w:r w:rsidR="006F475B">
        <w:rPr>
          <w:color w:val="111111"/>
          <w:sz w:val="20"/>
          <w:szCs w:val="20"/>
        </w:rPr>
        <w:t>work:</w:t>
      </w:r>
    </w:p>
    <w:p w:rsidR="00E7525E" w:rsidRDefault="00A966BA">
      <w:pPr>
        <w:spacing w:after="40"/>
        <w:ind w:left="504" w:hanging="216"/>
      </w:pPr>
      <w:r>
        <w:rPr>
          <w:sz w:val="20"/>
          <w:szCs w:val="20"/>
        </w:rPr>
        <w:t>•   We cover all planning and professional costs</w:t>
      </w:r>
    </w:p>
    <w:p w:rsidR="00E7525E" w:rsidRDefault="00A966BA">
      <w:pPr>
        <w:spacing w:after="40"/>
        <w:ind w:left="504" w:hanging="216"/>
      </w:pPr>
      <w:r>
        <w:rPr>
          <w:sz w:val="20"/>
          <w:szCs w:val="20"/>
        </w:rPr>
        <w:t>•   We take on the full risk</w:t>
      </w:r>
    </w:p>
    <w:p w:rsidR="00E7525E" w:rsidRDefault="00A966BA">
      <w:pPr>
        <w:spacing w:after="40"/>
        <w:ind w:left="504" w:hanging="216"/>
      </w:pPr>
      <w:r>
        <w:rPr>
          <w:sz w:val="20"/>
          <w:szCs w:val="20"/>
        </w:rPr>
        <w:t>•   You remain in control throughout</w:t>
      </w:r>
    </w:p>
    <w:p w:rsidR="00E7525E" w:rsidRDefault="00A966BA">
      <w:pPr>
        <w:spacing w:after="40"/>
        <w:ind w:left="504" w:hanging="216"/>
      </w:pPr>
      <w:r>
        <w:rPr>
          <w:sz w:val="20"/>
          <w:szCs w:val="20"/>
        </w:rPr>
        <w:t xml:space="preserve">•   You benefit financially once planning is secured and the </w:t>
      </w:r>
      <w:r>
        <w:rPr>
          <w:sz w:val="20"/>
          <w:szCs w:val="20"/>
        </w:rPr>
        <w:t>land is sold</w:t>
      </w:r>
    </w:p>
    <w:p w:rsidR="00E7525E" w:rsidRDefault="00A966BA">
      <w:pPr>
        <w:spacing w:before="180"/>
      </w:pPr>
      <w:r>
        <w:rPr>
          <w:color w:val="111111"/>
          <w:sz w:val="20"/>
          <w:szCs w:val="20"/>
        </w:rPr>
        <w:t xml:space="preserve">There is no cost to you at any stage. </w:t>
      </w:r>
    </w:p>
    <w:p w:rsidR="00E7525E" w:rsidRDefault="00A966BA">
      <w:pPr>
        <w:spacing w:before="180"/>
      </w:pPr>
      <w:r>
        <w:rPr>
          <w:color w:val="111111"/>
          <w:sz w:val="20"/>
          <w:szCs w:val="20"/>
        </w:rPr>
        <w:t>I appreciate this isn’t something most people actively consider, however where there is genuine potential, it is often worth exploring sooner rather than later.</w:t>
      </w:r>
    </w:p>
    <w:p w:rsidR="00E7525E" w:rsidRDefault="00A966BA">
      <w:pPr>
        <w:spacing w:before="180"/>
      </w:pPr>
      <w:r>
        <w:rPr>
          <w:color w:val="111111"/>
          <w:sz w:val="20"/>
          <w:szCs w:val="20"/>
        </w:rPr>
        <w:t>If you’re open to it, I’d suggest a quick, confidential conversation. I can give you a clear view of what could realistically be achieved with your property. Please contact me using the details below, or scan the code to visit our website. I look forward t</w:t>
      </w:r>
      <w:r>
        <w:rPr>
          <w:color w:val="111111"/>
          <w:sz w:val="20"/>
          <w:szCs w:val="20"/>
        </w:rPr>
        <w:t>o hearing from you.</w:t>
      </w:r>
    </w:p>
    <w:tbl>
      <w:tblPr>
        <w:tblStyle w:val="a6"/>
        <w:tblW w:w="989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946"/>
        <w:gridCol w:w="4946"/>
      </w:tblGrid>
      <w:tr w:rsidR="00E7525E"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</w:tcPr>
          <w:p w:rsidR="00E7525E" w:rsidRDefault="00A966BA">
            <w:pPr>
              <w:spacing w:before="320"/>
              <w:rPr>
                <w:i/>
                <w:iCs/>
                <w:color w:val="111111"/>
                <w:sz w:val="20"/>
                <w:szCs w:val="20"/>
              </w:rPr>
            </w:pPr>
            <w:r>
              <w:rPr>
                <w:i/>
                <w:iCs/>
                <w:color w:val="111111"/>
                <w:sz w:val="20"/>
                <w:szCs w:val="20"/>
              </w:rPr>
              <w:t>Kind Regards</w:t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hidden="0" allowOverlap="1">
                  <wp:simplePos x="0" y="0"/>
                  <wp:positionH relativeFrom="column">
                    <wp:posOffset>-154591</wp:posOffset>
                  </wp:positionH>
                  <wp:positionV relativeFrom="paragraph">
                    <wp:posOffset>411581</wp:posOffset>
                  </wp:positionV>
                  <wp:extent cx="1303699" cy="584237"/>
                  <wp:effectExtent l="0" t="0" r="0" b="0"/>
                  <wp:wrapNone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699" cy="5842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E7525E" w:rsidRDefault="00E7525E">
            <w:pPr>
              <w:spacing w:before="320"/>
              <w:rPr>
                <w:i/>
                <w:iCs/>
                <w:color w:val="111111"/>
                <w:sz w:val="20"/>
                <w:szCs w:val="20"/>
              </w:rPr>
            </w:pPr>
          </w:p>
          <w:p w:rsidR="00E7525E" w:rsidRDefault="00A966BA">
            <w:pPr>
              <w:spacing w:before="320"/>
              <w:rPr>
                <w:i/>
                <w:iCs/>
                <w:color w:val="111111"/>
                <w:sz w:val="20"/>
                <w:szCs w:val="20"/>
              </w:rPr>
            </w:pPr>
            <w:r>
              <w:rPr>
                <w:color w:val="074226"/>
                <w:sz w:val="20"/>
                <w:szCs w:val="20"/>
              </w:rPr>
              <w:t>Thomas Reed</w:t>
            </w:r>
          </w:p>
          <w:p w:rsidR="00E7525E" w:rsidRDefault="00A966BA">
            <w:r>
              <w:rPr>
                <w:color w:val="111111"/>
                <w:sz w:val="20"/>
                <w:szCs w:val="20"/>
              </w:rPr>
              <w:t>Land &amp; Planning Manager</w:t>
            </w:r>
          </w:p>
        </w:tc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:rsidR="00E7525E" w:rsidRDefault="00E75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tbl>
            <w:tblPr>
              <w:tblStyle w:val="a7"/>
              <w:tblW w:w="3672" w:type="dxa"/>
              <w:jc w:val="righ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88"/>
              <w:gridCol w:w="1584"/>
            </w:tblGrid>
            <w:tr w:rsidR="00E7525E">
              <w:trPr>
                <w:trHeight w:val="1512"/>
                <w:jc w:val="right"/>
              </w:trPr>
              <w:tc>
                <w:tcPr>
                  <w:tcW w:w="208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E7525E" w:rsidRDefault="00A966BA">
                  <w:r>
                    <w:rPr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45720" distB="45720" distL="114300" distR="114300" simplePos="0" relativeHeight="251661312" behindDoc="0" locked="0" layoutInCell="1" hidden="0" allowOverlap="1">
                            <wp:simplePos x="0" y="0"/>
                            <wp:positionH relativeFrom="column">
                              <wp:posOffset>80968</wp:posOffset>
                            </wp:positionH>
                            <wp:positionV relativeFrom="paragraph">
                              <wp:posOffset>531179</wp:posOffset>
                            </wp:positionV>
                            <wp:extent cx="1036320" cy="473075"/>
                            <wp:effectExtent l="0" t="0" r="0" b="0"/>
                            <wp:wrapNone/>
                            <wp:docPr id="1" name="Прямоугольник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842128" y="3557750"/>
                                      <a:ext cx="1007745" cy="444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E7525E" w:rsidRDefault="00A966BA">
                                        <w:pPr>
                                          <w:spacing w:line="275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>Scan to view our website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  <w:drawing>
                          <wp:anchor allowOverlap="1" behindDoc="0" distB="45720" distT="45720" distL="114300" distR="114300" hidden="0" layoutInCell="1" locked="0" relativeHeight="0" simplePos="0">
                            <wp:simplePos x="0" y="0"/>
                            <wp:positionH relativeFrom="column">
                              <wp:posOffset>80968</wp:posOffset>
                            </wp:positionH>
                            <wp:positionV relativeFrom="paragraph">
                              <wp:posOffset>531179</wp:posOffset>
                            </wp:positionV>
                            <wp:extent cx="1036320" cy="473075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6320" cy="4730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tcW w:w="158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E7525E" w:rsidRDefault="00A966BA">
                  <w:pPr>
                    <w:jc w:val="right"/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2336" behindDoc="0" locked="0" layoutInCell="1" hidden="0" allowOverlap="1">
                        <wp:simplePos x="0" y="0"/>
                        <wp:positionH relativeFrom="column">
                          <wp:posOffset>-243837</wp:posOffset>
                        </wp:positionH>
                        <wp:positionV relativeFrom="paragraph">
                          <wp:posOffset>149225</wp:posOffset>
                        </wp:positionV>
                        <wp:extent cx="1307465" cy="1307465"/>
                        <wp:effectExtent l="0" t="0" r="0" b="0"/>
                        <wp:wrapNone/>
                        <wp:docPr id="3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465" cy="1307465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E7525E" w:rsidRDefault="00E7525E"/>
          <w:p w:rsidR="00E7525E" w:rsidRDefault="00E7525E"/>
        </w:tc>
      </w:tr>
    </w:tbl>
    <w:p w:rsidR="00E7525E" w:rsidRDefault="00E7525E"/>
    <w:sectPr w:rsidR="00E7525E">
      <w:footerReference w:type="default" r:id="rId10"/>
      <w:pgSz w:w="11909" w:h="16834"/>
      <w:pgMar w:top="539" w:right="1077" w:bottom="1440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6BA" w:rsidRDefault="00A966BA">
      <w:pPr>
        <w:spacing w:line="240" w:lineRule="auto"/>
      </w:pPr>
      <w:r>
        <w:separator/>
      </w:r>
    </w:p>
  </w:endnote>
  <w:endnote w:type="continuationSeparator" w:id="0">
    <w:p w:rsidR="00A966BA" w:rsidRDefault="00A966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83031D4-A490-4DE0-8D91-C3330494A907}"/>
    <w:embedBold r:id="rId2" w:fontKey="{24F7C751-432E-4590-A5D1-E1288E32FE74}"/>
    <w:embedItalic r:id="rId3" w:fontKey="{BD7C885C-8A8A-4E34-8A89-1A5E383A6979}"/>
    <w:embedBoldItalic r:id="rId4" w:fontKey="{C63575C9-B320-435A-88DC-EFF187D0AC6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A0B9EC3-C5B1-4358-9A5D-C9928DA405A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25E" w:rsidRDefault="00A966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40" w:line="240" w:lineRule="auto"/>
      <w:jc w:val="center"/>
      <w:rPr>
        <w:color w:val="222222"/>
        <w:sz w:val="17"/>
        <w:szCs w:val="17"/>
      </w:rPr>
    </w:pPr>
    <w:proofErr w:type="spellStart"/>
    <w:r>
      <w:rPr>
        <w:color w:val="222222"/>
        <w:sz w:val="17"/>
        <w:szCs w:val="17"/>
      </w:rPr>
      <w:t>Kingsvale</w:t>
    </w:r>
    <w:proofErr w:type="spellEnd"/>
    <w:r>
      <w:rPr>
        <w:color w:val="222222"/>
        <w:sz w:val="17"/>
        <w:szCs w:val="17"/>
      </w:rPr>
      <w:t xml:space="preserve"> Homes  |  71-75 Shelton St, London WC2H 9JQ</w:t>
    </w:r>
    <w:r>
      <w:rPr>
        <w:color w:val="222222"/>
        <w:sz w:val="17"/>
        <w:szCs w:val="17"/>
      </w:rPr>
      <w:br/>
      <w:t>Telephone: 07879 587587</w:t>
    </w:r>
    <w:r>
      <w:rPr>
        <w:color w:val="222222"/>
        <w:sz w:val="17"/>
        <w:szCs w:val="17"/>
      </w:rPr>
      <w:br/>
    </w:r>
    <w:r>
      <w:rPr>
        <w:color w:val="222222"/>
        <w:sz w:val="17"/>
        <w:szCs w:val="17"/>
      </w:rPr>
      <w:t>Email: info@kingsvalehomes.co.uk  |  Website: www.kingsvalehomes.co.uk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6BA" w:rsidRDefault="00A966BA">
      <w:pPr>
        <w:spacing w:line="240" w:lineRule="auto"/>
      </w:pPr>
      <w:r>
        <w:separator/>
      </w:r>
    </w:p>
  </w:footnote>
  <w:footnote w:type="continuationSeparator" w:id="0">
    <w:p w:rsidR="00A966BA" w:rsidRDefault="00A966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25E"/>
    <w:rsid w:val="006F475B"/>
    <w:rsid w:val="00A966BA"/>
    <w:rsid w:val="00E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F60A"/>
  <w15:docId w15:val="{0F156B2E-9FA2-4248-9F5B-ED3A9E0E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1"/>
        <w:szCs w:val="21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1083</Characters>
  <Application>Microsoft Office Word</Application>
  <DocSecurity>0</DocSecurity>
  <Lines>9</Lines>
  <Paragraphs>2</Paragraphs>
  <ScaleCrop>false</ScaleCrop>
  <Company>SPecialiST RePack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</cp:lastModifiedBy>
  <cp:revision>2</cp:revision>
  <dcterms:created xsi:type="dcterms:W3CDTF">2026-06-21T20:52:00Z</dcterms:created>
  <dcterms:modified xsi:type="dcterms:W3CDTF">2026-06-21T20:56:00Z</dcterms:modified>
</cp:coreProperties>
</file>