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百度地图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接口限制</w:t>
      </w:r>
    </w:p>
    <w:p>
      <w:pPr/>
    </w:p>
    <w:tbl>
      <w:tblPr>
        <w:tblW w:w="8329" w:type="dxa"/>
        <w:jc w:val="center"/>
        <w:tblCellSpacing w:w="7" w:type="dxa"/>
        <w:tblInd w:w="4" w:type="dxa"/>
        <w:shd w:val="clear" w:color="auto" w:fill="B9D8F3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1012"/>
        <w:gridCol w:w="843"/>
        <w:gridCol w:w="1011"/>
        <w:gridCol w:w="844"/>
        <w:gridCol w:w="1012"/>
        <w:gridCol w:w="868"/>
      </w:tblGrid>
      <w:tr>
        <w:tblPrEx>
          <w:shd w:val="clear" w:color="auto" w:fill="B9D8F3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vMerge w:val="restart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textAlignment w:val="center"/>
              <w:rPr>
                <w:rFonts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在线服务名称</w:t>
            </w:r>
          </w:p>
        </w:tc>
        <w:tc>
          <w:tcPr>
            <w:tcW w:w="1843" w:type="dxa"/>
            <w:gridSpan w:val="2"/>
            <w:vMerge w:val="restart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未认证用户</w:t>
            </w:r>
          </w:p>
        </w:tc>
        <w:tc>
          <w:tcPr>
            <w:tcW w:w="3714" w:type="dxa"/>
            <w:gridSpan w:val="4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认证用户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vMerge w:val="continue"/>
            <w:shd w:val="clear" w:color="auto" w:fill="E4EEF3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 w:val="continue"/>
            <w:shd w:val="clear" w:color="auto" w:fill="E4EEF3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</w:t>
            </w:r>
          </w:p>
        </w:tc>
        <w:tc>
          <w:tcPr>
            <w:tcW w:w="1859" w:type="dxa"/>
            <w:gridSpan w:val="2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vMerge w:val="continue"/>
            <w:shd w:val="clear" w:color="auto" w:fill="E4EEF3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</w:p>
        </w:tc>
        <w:tc>
          <w:tcPr>
            <w:tcW w:w="1000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配额(次/日)</w:t>
            </w:r>
          </w:p>
        </w:tc>
        <w:tc>
          <w:tcPr>
            <w:tcW w:w="831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并发(次/分钟)</w:t>
            </w:r>
          </w:p>
        </w:tc>
        <w:tc>
          <w:tcPr>
            <w:tcW w:w="999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配额(次/日)</w:t>
            </w:r>
          </w:p>
        </w:tc>
        <w:tc>
          <w:tcPr>
            <w:tcW w:w="832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并发(次/分钟)</w:t>
            </w:r>
          </w:p>
        </w:tc>
        <w:tc>
          <w:tcPr>
            <w:tcW w:w="1000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配额(次/日)</w:t>
            </w:r>
          </w:p>
        </w:tc>
        <w:tc>
          <w:tcPr>
            <w:tcW w:w="847" w:type="dxa"/>
            <w:shd w:val="clear" w:color="auto" w:fill="E4EE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并发(次/分钟)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地理/反地理编码(Geocoder)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云逆地理编码(Cloudrgc)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POI检索&amp;Sug(Place/Suggestion)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路线规划(Direction/Route Matrix v1.0)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批量算路(Route Matrix v2.0)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静态图V2(Staticimage)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云储存(Geodata)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云检索(Geosearch)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鹰眼(Trace)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IP定位(Location)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7" w:type="dxa"/>
          <w:jc w:val="center"/>
        </w:trPr>
        <w:tc>
          <w:tcPr>
            <w:tcW w:w="27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坐标转换(Geoconv)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9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</w:t>
            </w:r>
          </w:p>
        </w:tc>
        <w:tc>
          <w:tcPr>
            <w:tcW w:w="8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3000000</w:t>
            </w:r>
          </w:p>
        </w:tc>
        <w:tc>
          <w:tcPr>
            <w:tcW w:w="84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center"/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 w:val="0"/>
                <w:i w:val="0"/>
                <w:caps w:val="0"/>
                <w:color w:val="71727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30000</w:t>
            </w:r>
          </w:p>
        </w:tc>
      </w:tr>
    </w:tbl>
    <w:p>
      <w:pPr/>
    </w:p>
    <w:p>
      <w:pPr>
        <w:pStyle w:val="4"/>
        <w:spacing w:beforeAutospacing="0" w:afterAutospacing="0"/>
        <w:rPr>
          <w:rStyle w:val="5"/>
        </w:rPr>
      </w:pPr>
      <w:r>
        <w:rPr>
          <w:rStyle w:val="5"/>
          <w:rFonts w:hint="eastAsia"/>
        </w:rPr>
        <w:t>结果字段（以结果集合里的一条数据为例，灰色表示扩展字段）：</w:t>
      </w:r>
    </w:p>
    <w:tbl>
      <w:tblPr>
        <w:tblW w:w="854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"/>
        <w:gridCol w:w="1982"/>
        <w:gridCol w:w="1232"/>
        <w:gridCol w:w="5079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poi经纬度坐标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lat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纬度值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经度值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poi地址信息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telephone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poi电话信息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uid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poi的唯一标示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street_id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街景图id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detail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是否有详情页：1有，0没有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detail_info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poi的扩展信息，仅当scope=2时，显示该字段，不同的poi类型，显示的detail_info字段不同。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distance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int32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距离中心点的距离，圆形区域检索时返回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所属分类，如’hotel’、’cater’。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detail_url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poi的详情页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poi商户的价格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shop_hours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营业时间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overall_rating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总体评分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taste_rating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口味评分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service_rating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服务评分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environment_rating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环境评分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facility_rating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星级（设备）评分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hygiene_rating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卫生评分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technology_rating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技术评分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图片数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groupon_num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团购数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discount_num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优惠数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comment_num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评论数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favorite_num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收藏数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5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checkin_num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0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签到数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行业分类</w:t>
      </w:r>
    </w:p>
    <w:p>
      <w:pPr>
        <w:rPr>
          <w:rFonts w:hint="eastAsia"/>
          <w:lang w:val="en-US" w:eastAsia="zh-CN"/>
        </w:rPr>
      </w:pPr>
    </w:p>
    <w:tbl>
      <w:tblPr>
        <w:tblW w:w="854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700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450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一级行业分类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450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二级行业分类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美食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中餐厅、外国餐厅、小吃快餐店、蛋糕甜品店、咖啡厅、茶座、酒吧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酒店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星级酒店、快捷酒店、公寓式酒店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购物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购物中心、超市、便利店、家居建材、家电数码、商铺、集市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生活服务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通讯营业厅、邮局、物流公司、售票处、洗衣店、图文快印店、照相馆、房产中介机构、公用事业、维修点、家政服务、殡葬服务、彩票销售点、宠物服务、报刊亭、公共厕所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丽人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美容、美发、美甲、美体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旅游景点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公园、动物园、植物园、游乐园、博物馆、水族馆、海滨浴场、文物古迹、教堂、风景区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休闲娱乐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度假村、农家院、电影院、KTV、剧院、歌舞厅、网吧、游戏场所、洗浴按摩、休闲广场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运动健身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体育场馆、极限运动场所、健身中心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教育培训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高等院校、中学、小学、幼儿园、成人教育、亲子教育、特殊教育学校、留学中介机构、科研机构、培训机构、图书馆、科技馆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文化传媒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新闻出版、广播电视、艺术团体、美术馆、展览馆、文化宫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医疗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综合医院、专科医院、诊所、药店、体检机构、疗养院、急救中心、疾控中心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汽车服务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汽车销售、汽车维修、汽车美容、汽车配件、汽车租赁、汽车检测场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交通设施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飞机场、火车站、地铁站、长途汽车站、公交车站、港口、停车场、加油加气站、服务区、收费站、桥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金融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银行、ATM、信用社、投资理财、典当行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房地产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写字楼、住宅区、宿舍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公司企业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公司、园区、农林园艺、厂矿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政府机构</w:t>
            </w:r>
          </w:p>
        </w:tc>
        <w:tc>
          <w:tcPr>
            <w:tcW w:w="7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0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中央机构、各级政府、行政单位、公检法机构、涉外机构、党派团体、福利机构、政治教育机构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高德地图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使用限制</w:t>
      </w:r>
      <w:r>
        <w:rPr>
          <w:rFonts w:hint="default"/>
        </w:rPr>
        <w:t>Web服务API用户分类及流量说明</w:t>
      </w:r>
    </w:p>
    <w:tbl>
      <w:tblPr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3"/>
        <w:gridCol w:w="1594"/>
        <w:gridCol w:w="1783"/>
        <w:gridCol w:w="1595"/>
        <w:gridCol w:w="1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6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Style w:val="6"/>
                <w:rFonts w:ascii="黑体" w:hAnsi="宋体" w:eastAsia="黑体" w:cs="黑体"/>
                <w:b/>
                <w:spacing w:val="1"/>
              </w:rPr>
              <w:t>服务</w:t>
            </w:r>
          </w:p>
        </w:tc>
        <w:tc>
          <w:tcPr>
            <w:tcW w:w="3377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初级用户</w:t>
            </w:r>
          </w:p>
        </w:tc>
        <w:tc>
          <w:tcPr>
            <w:tcW w:w="337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企业用户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763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日调用超量封停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1分钟调用超频封停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日调用超量报警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1分钟调用超频报警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地理/逆地理编码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400万次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路径规划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搜索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1.5万次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both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输入提示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1.5万次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行政区查询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1000次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20万次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1.5万次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both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静态地图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4万次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IP定位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坐标转换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天气查询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6万次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both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抓路服务</w:t>
            </w:r>
          </w:p>
        </w:tc>
        <w:tc>
          <w:tcPr>
            <w:tcW w:w="159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无限制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150" w:afterAutospacing="0"/>
              <w:ind w:left="0" w:right="0"/>
              <w:jc w:val="center"/>
              <w:rPr>
                <w:rFonts w:hint="default" w:ascii="Helvetica Neue" w:hAnsi="Helvetica Neue" w:eastAsia="Helvetica Neue" w:cs="Helvetica Neue"/>
                <w:spacing w:val="1"/>
              </w:rPr>
            </w:pPr>
            <w:r>
              <w:rPr>
                <w:rFonts w:hint="eastAsia" w:ascii="黑体" w:hAnsi="宋体" w:eastAsia="黑体" w:cs="黑体"/>
                <w:spacing w:val="1"/>
              </w:rPr>
              <w:t>1万次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返回结果参数说明</w:t>
      </w: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494"/>
        <w:gridCol w:w="494"/>
        <w:gridCol w:w="1723"/>
        <w:gridCol w:w="1232"/>
        <w:gridCol w:w="4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规则说明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结果状态值，值为0或1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0：请求失败；1：请求成功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返回状态说明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status为0时，info返回错误原因，否则返回“OK”。详情参阅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"http://lbs.amap.com/api/webservice/info/" \t "http://lbs.amap.com/api/webservice/reference/search/_blank"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eastAsia="zh-CN"/>
              </w:rPr>
              <w:t>info状态表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搜索方案数目(最大值为1000)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5" w:type="dxa"/>
            <w:gridSpan w:val="4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搜索POI信息列表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restart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2711" w:type="dxa"/>
            <w:gridSpan w:val="3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POI信息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restart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唯一ID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单位：元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兴趣点类型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兴趣点类型编码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biz_type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行业类型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经纬度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distance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离中心点距离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单位：米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poi所在省份编码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以下数据均为poi详细信息列表，extensions=all时返回；extensions=base时不返回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poi所在省份名称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citycode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cityname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城市名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adname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entr_location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入口经纬度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exit_location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出口经纬度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navi_poiid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地图编号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gridcode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地理格id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alias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别名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business_area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所在商圈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parking_type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停车场类型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展示停车场类型，包括：地下、地面、路边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indoor_map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是否有室内地图标志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indoor_map=1表示有室内地图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17" w:type="dxa"/>
            <w:gridSpan w:val="2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indoor_data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室内地图相关数据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当indoor_map=0时，字段为空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restart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172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cpid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当前POI的父级POI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如果当前POI为建筑物类POI，则cpid为自身POI ID；如果当前POI为商铺类POI，则cpid为其所在建筑物的POI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72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楼层索引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一般会用数字表示，例如8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494" w:type="dxa"/>
            <w:vMerge w:val="continue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723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truefloor</w:t>
            </w:r>
          </w:p>
        </w:tc>
        <w:tc>
          <w:tcPr>
            <w:tcW w:w="1232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所在楼层</w:t>
            </w:r>
          </w:p>
        </w:tc>
        <w:tc>
          <w:tcPr>
            <w:tcW w:w="4109" w:type="dxa"/>
            <w:tcBorders>
              <w:top w:val="single" w:color="D9DBDB" w:sz="6" w:space="0"/>
              <w:left w:val="single" w:color="D9DBDB" w:sz="6" w:space="0"/>
              <w:bottom w:val="single" w:color="D9DBDB" w:sz="6" w:space="0"/>
              <w:right w:val="single" w:color="D9DBDB" w:sz="6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一般会带有字母，例如F8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腾讯地图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接口限制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日调用量：1万次 / Key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并发数：5次 / key / 秒 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</w:t>
      </w:r>
    </w:p>
    <w:tbl>
      <w:tblPr>
        <w:tblStyle w:val="8"/>
        <w:tblpPr w:leftFromText="180" w:rightFromText="180" w:vertAnchor="text" w:horzAnchor="page" w:tblpX="1521" w:tblpY="1670"/>
        <w:tblOverlap w:val="never"/>
        <w:tblW w:w="86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306"/>
        <w:gridCol w:w="1003"/>
        <w:gridCol w:w="978"/>
        <w:gridCol w:w="774"/>
        <w:gridCol w:w="4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必有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状态码，0为正常,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310请求参数信息有误，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311key格式错误,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306请求有护持信息请检查字符串,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110请求来源未被授权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状态说明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count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本次搜索结果总数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7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array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搜索结果POI数组，每项为一个POI对象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tel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category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POI类型，值说明：0:普通POI / 1:公交车站 / 2:地铁站 / 3:公交线路 / 4:行政区划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location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lat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lng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ad_info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行政区划信息，目前仅提供adcode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adcode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行政区划代码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boundary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array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轮廓，坐标数组，面积较大的POI会有，如住宅小区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pano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该POI的街景最佳查看场景及视角信息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街景场景ID，若有pano信息，则id一定存在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heading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最佳偏航角（与正北方向夹角，街景相关知识请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"http://lbs.qq.com/javascript_v2/guide-pano.html" \l "link-three" \t "http://lbs.qq.com/webservice_v1/_blank"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sz w:val="18"/>
                <w:szCs w:val="18"/>
                <w:u w:val="none"/>
              </w:rPr>
              <w:t>点击查看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97ACC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pitch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俯仰角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06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zoom</w:t>
            </w:r>
          </w:p>
        </w:tc>
        <w:tc>
          <w:tcPr>
            <w:tcW w:w="978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774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4853" w:type="dxa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缩放级别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行业分类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7"/>
        <w:gridCol w:w="5"/>
        <w:gridCol w:w="1182"/>
        <w:gridCol w:w="5"/>
        <w:gridCol w:w="5"/>
        <w:gridCol w:w="6051"/>
        <w:gridCol w:w="26"/>
        <w:gridCol w:w="5"/>
        <w:gridCol w:w="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美食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中餐厅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日韩菜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日本料理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韩国料理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西餐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烧烤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火锅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海鲜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素食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清真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自助餐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面包甜点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冷饮店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小吃快餐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购物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综合商场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便利店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超市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数码家电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花鸟鱼虫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家具家居建材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农贸市场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小商品市场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旧货市场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体育户外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服饰鞋包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图书音像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眼镜店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母婴儿童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珠宝饰品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化妆品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礼品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摄影器材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拍卖典当行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古玩字画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自行车专卖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烟酒专卖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文化用品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生活服务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旅行社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票务代售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飞机票代售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火车票代售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汽车票代售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公交及IC卡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邮局速递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邮局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速递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通讯服务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中国电信营业厅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中国网通营业厅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中国移动营业厅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中国联通营业厅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中国铁通营业厅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报刊亭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自来水营业厅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电力营业厅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摄影冲印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洗衣店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招聘求职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彩票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家政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月嫂保姆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保洁钟点工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送水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家电维修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061" w:type="dxa"/>
            <w:gridSpan w:val="3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搬家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中介机构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宠物服务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废品收购站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福利院养老院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美容美发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8435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娱乐休闲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洗浴推拿足疗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KTV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酒吧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咖啡厅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夜总会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电影院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剧场音乐厅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度假疗养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171" w:type="dxa"/>
        </w:trPr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48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户外活动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游乐场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垂钓园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采摘园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游戏棋牌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游戏厅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7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棋牌室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网吧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1" w:type="dxa"/>
            <w:gridSpan w:val="7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汽车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69" w:type="dxa"/>
            <w:gridSpan w:val="5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加油站</w:t>
            </w:r>
          </w:p>
        </w:tc>
        <w:tc>
          <w:tcPr>
            <w:tcW w:w="145" w:type="dxa"/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中石化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中石油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其它加油加气站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停车场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汽车销售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汽车维修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摩托车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摩托车服务相关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销售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其它摩托车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汽车养护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洗车场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医疗保健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综合医院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诊所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急救中心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药房药店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酒店宾馆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酒店宾馆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星级酒店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经济型酒店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旅馆招待所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青年旅社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旅游景点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文化场馆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博物馆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展览馆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科技馆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图书馆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美术馆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会展中心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教育学校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小学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幼儿园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培训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职业技术学校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成人教育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银行金融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银行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自动提款机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保险公司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证券公司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基础设施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交通设施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公交车站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地铁站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火车站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长途汽车站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公交线路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地铁线路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公共设施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公共厕所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公用电话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紧急避难场所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道路附属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收费站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服务区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其它基础设施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66" w:type="dxa"/>
            <w:gridSpan w:val="8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房产小区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住宅区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restart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住宅小区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别墅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宿舍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1192" w:type="dxa"/>
            <w:gridSpan w:val="3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社区中心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gridSpan w:val="2"/>
            <w:vMerge w:val="continue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7274" w:type="dxa"/>
            <w:gridSpan w:val="6"/>
            <w:tcBorders>
              <w:top w:val="single" w:color="E7E9E0" w:sz="6" w:space="0"/>
              <w:left w:val="single" w:color="E7E9E0" w:sz="6" w:space="0"/>
              <w:bottom w:val="single" w:color="E7E9E0" w:sz="6" w:space="0"/>
              <w:right w:val="single" w:color="E7E9E0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95" w:lineRule="atLeast"/>
              <w:ind w:left="0" w:firstLine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商务楼宇</w:t>
            </w:r>
          </w:p>
        </w:tc>
        <w:tc>
          <w:tcPr>
            <w:tcW w:w="14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A3760"/>
    <w:rsid w:val="4DA534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2016-08-02T16:47:15Z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