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0F1E8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987AC6">
        <w:rPr>
          <w:rFonts w:ascii="Times New Roman" w:eastAsia="Times New Roman" w:hAnsi="Times New Roman" w:cs="Times New Roman"/>
          <w:sz w:val="20"/>
          <w:szCs w:val="20"/>
          <w:lang w:eastAsia="ru-RU"/>
        </w:rPr>
        <w:t>МИНИСТЕРСТВО НАУКИ И ВЫСШЕГО ОБРАЗОВАНИЯ РОССИЙСКОЙ ФЕДЕРАЦИИ</w:t>
      </w:r>
    </w:p>
    <w:p w14:paraId="384D2E58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0"/>
          <w:lang w:eastAsia="ru-RU"/>
        </w:rPr>
      </w:pPr>
      <w:r w:rsidRPr="00987AC6">
        <w:rPr>
          <w:rFonts w:ascii="Times New Roman" w:eastAsia="Times New Roman" w:hAnsi="Times New Roman" w:cs="Times New Roman"/>
          <w:szCs w:val="20"/>
          <w:lang w:eastAsia="ru-RU"/>
        </w:rPr>
        <w:t>федеральное государственное автономное образовательное учреждение</w:t>
      </w:r>
    </w:p>
    <w:p w14:paraId="03F7B060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0"/>
          <w:lang w:eastAsia="ru-RU"/>
        </w:rPr>
      </w:pPr>
      <w:r w:rsidRPr="00987AC6">
        <w:rPr>
          <w:rFonts w:ascii="Times New Roman" w:eastAsia="Times New Roman" w:hAnsi="Times New Roman" w:cs="Times New Roman"/>
          <w:szCs w:val="20"/>
          <w:lang w:eastAsia="ru-RU"/>
        </w:rPr>
        <w:t>высшего образования</w:t>
      </w:r>
    </w:p>
    <w:p w14:paraId="50361483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Cs w:val="20"/>
          <w:lang w:eastAsia="ru-RU"/>
        </w:rPr>
      </w:pPr>
      <w:r w:rsidRPr="00987AC6">
        <w:rPr>
          <w:rFonts w:ascii="Times New Roman" w:eastAsia="Times New Roman" w:hAnsi="Times New Roman" w:cs="Times New Roman"/>
          <w:b/>
          <w:szCs w:val="20"/>
          <w:lang w:eastAsia="ru-RU"/>
        </w:rPr>
        <w:t>«Северный (Арктический) федеральный университет имени М.В. Ломоносова»</w:t>
      </w:r>
    </w:p>
    <w:p w14:paraId="45BDC3ED" w14:textId="77777777" w:rsidR="00987AC6" w:rsidRPr="00987AC6" w:rsidRDefault="00987AC6" w:rsidP="00987AC6">
      <w:pPr>
        <w:spacing w:after="0" w:line="240" w:lineRule="auto"/>
        <w:rPr>
          <w:rFonts w:ascii="Times New Roman" w:eastAsia="Times New Roman" w:hAnsi="Times New Roman" w:cs="Times New Roman"/>
          <w:szCs w:val="20"/>
          <w:lang w:eastAsia="ru-RU"/>
        </w:rPr>
      </w:pPr>
    </w:p>
    <w:p w14:paraId="1C1228E0" w14:textId="77777777" w:rsidR="00987AC6" w:rsidRPr="00987AC6" w:rsidRDefault="00987AC6" w:rsidP="00987AC6">
      <w:pPr>
        <w:pBdr>
          <w:bottom w:val="single" w:sz="4" w:space="1" w:color="auto"/>
        </w:pBdr>
        <w:tabs>
          <w:tab w:val="left" w:pos="4005"/>
        </w:tabs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z w:val="24"/>
          <w:szCs w:val="20"/>
        </w:rPr>
      </w:pPr>
      <w:r w:rsidRPr="00987AC6">
        <w:rPr>
          <w:rFonts w:ascii="Times New Roman" w:eastAsia="Calibri" w:hAnsi="Times New Roman" w:cs="Times New Roman"/>
          <w:color w:val="000000"/>
          <w:sz w:val="24"/>
          <w:szCs w:val="20"/>
        </w:rPr>
        <w:t>Высшая школа информационных технологий и автоматизированных систем</w:t>
      </w:r>
    </w:p>
    <w:p w14:paraId="7FB6E1AD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</w:pPr>
      <w:r w:rsidRPr="00987AC6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(наименование высшей школы / филиала / института / колледжа)</w:t>
      </w:r>
    </w:p>
    <w:p w14:paraId="25FCB4EB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6AB553A4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  <w:r w:rsidRPr="00987AC6"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  <w:t>КУРСОВОЙ ПРОЕКТ</w:t>
      </w:r>
    </w:p>
    <w:p w14:paraId="4956A43A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tbl>
      <w:tblPr>
        <w:tblStyle w:val="2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2"/>
        <w:gridCol w:w="1995"/>
        <w:gridCol w:w="6095"/>
      </w:tblGrid>
      <w:tr w:rsidR="00987AC6" w:rsidRPr="00987AC6" w14:paraId="78E8D478" w14:textId="77777777" w:rsidTr="00CC073F">
        <w:tc>
          <w:tcPr>
            <w:tcW w:w="3227" w:type="dxa"/>
            <w:gridSpan w:val="2"/>
            <w:hideMark/>
          </w:tcPr>
          <w:p w14:paraId="1BE72342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</w:rPr>
              <w:t>По модулю</w:t>
            </w:r>
          </w:p>
        </w:tc>
        <w:tc>
          <w:tcPr>
            <w:tcW w:w="60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405AD2" w14:textId="2B7D38FE" w:rsidR="00987AC6" w:rsidRPr="00987AC6" w:rsidRDefault="00515CEF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Интеграция моделей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глубого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обучения в программные </w:t>
            </w:r>
          </w:p>
        </w:tc>
      </w:tr>
      <w:tr w:rsidR="00987AC6" w:rsidRPr="00987AC6" w14:paraId="0F85157A" w14:textId="77777777" w:rsidTr="00CC073F">
        <w:tc>
          <w:tcPr>
            <w:tcW w:w="93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2C09EA" w14:textId="7F204A56" w:rsidR="00987AC6" w:rsidRPr="00987AC6" w:rsidRDefault="00515CEF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15CEF">
              <w:rPr>
                <w:rFonts w:ascii="Times New Roman" w:hAnsi="Times New Roman" w:cs="Times New Roman"/>
                <w:sz w:val="24"/>
                <w:szCs w:val="24"/>
              </w:rPr>
              <w:t>решения</w:t>
            </w:r>
          </w:p>
        </w:tc>
      </w:tr>
      <w:tr w:rsidR="00987AC6" w:rsidRPr="00987AC6" w14:paraId="28CFB9BE" w14:textId="77777777" w:rsidTr="00CC073F">
        <w:tc>
          <w:tcPr>
            <w:tcW w:w="93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959706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7AC6" w:rsidRPr="00987AC6" w14:paraId="75361E45" w14:textId="77777777" w:rsidTr="00CC073F">
        <w:tc>
          <w:tcPr>
            <w:tcW w:w="1232" w:type="dxa"/>
          </w:tcPr>
          <w:p w14:paraId="44156B8A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4CB6BD9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</w:rPr>
              <w:t>На тему</w:t>
            </w:r>
          </w:p>
        </w:tc>
        <w:tc>
          <w:tcPr>
            <w:tcW w:w="809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F507BA" w14:textId="21FDBB5B" w:rsidR="00987AC6" w:rsidRPr="00987AC6" w:rsidRDefault="00515CEF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15CEF">
              <w:rPr>
                <w:rFonts w:ascii="Times New Roman" w:hAnsi="Times New Roman" w:cs="Times New Roman"/>
                <w:sz w:val="24"/>
                <w:szCs w:val="24"/>
              </w:rPr>
              <w:t>Проектирование и разработка содержательной части и программной оболочки системы машинного обучения для сегментации морских сцен</w:t>
            </w:r>
          </w:p>
        </w:tc>
      </w:tr>
      <w:tr w:rsidR="00987AC6" w:rsidRPr="00987AC6" w14:paraId="43483E0B" w14:textId="77777777" w:rsidTr="00CC073F">
        <w:tc>
          <w:tcPr>
            <w:tcW w:w="93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3423A5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5810250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4"/>
        <w:gridCol w:w="2695"/>
        <w:gridCol w:w="848"/>
        <w:gridCol w:w="1276"/>
        <w:gridCol w:w="2547"/>
      </w:tblGrid>
      <w:tr w:rsidR="00987AC6" w:rsidRPr="00987AC6" w14:paraId="46A68214" w14:textId="77777777" w:rsidTr="00515CEF">
        <w:tc>
          <w:tcPr>
            <w:tcW w:w="2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29A7F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Ф.И.О. </w:t>
            </w:r>
          </w:p>
          <w:p w14:paraId="732DAF09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обучающихся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CF40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направления подготовки / специальности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BADAE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Курс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2C778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Группа</w:t>
            </w:r>
          </w:p>
        </w:tc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2B4FF1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Ф.И.О. руководителя (-ей) должность / уч. степень / звание</w:t>
            </w:r>
          </w:p>
        </w:tc>
      </w:tr>
      <w:tr w:rsidR="00987AC6" w:rsidRPr="00987AC6" w14:paraId="0C2F691F" w14:textId="77777777" w:rsidTr="00515CEF">
        <w:tc>
          <w:tcPr>
            <w:tcW w:w="2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91593" w14:textId="77777777" w:rsidR="00987AC6" w:rsidRPr="00987AC6" w:rsidRDefault="00987AC6" w:rsidP="00987A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Абдурахманова Карина </w:t>
            </w:r>
            <w:proofErr w:type="spellStart"/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Отабековна</w:t>
            </w:r>
            <w:proofErr w:type="spellEnd"/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DA037" w14:textId="77777777" w:rsidR="00987AC6" w:rsidRPr="00987AC6" w:rsidRDefault="00987AC6" w:rsidP="00987A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09.04.02 Информационные системы и технологии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98228B" w14:textId="144A31FC" w:rsidR="00987AC6" w:rsidRPr="00987AC6" w:rsidRDefault="00515CEF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1E9B0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151466</w:t>
            </w:r>
          </w:p>
        </w:tc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67704" w14:textId="77777777" w:rsidR="00515CEF" w:rsidRPr="00515CEF" w:rsidRDefault="00515CEF" w:rsidP="00515C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Березовский Владимир</w:t>
            </w:r>
          </w:p>
          <w:p w14:paraId="7340CDAF" w14:textId="77777777" w:rsidR="00515CEF" w:rsidRPr="00515CEF" w:rsidRDefault="00515CEF" w:rsidP="00515C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Валерьевич, к.ф.-м.н.,</w:t>
            </w:r>
          </w:p>
          <w:p w14:paraId="261EF1CF" w14:textId="181FAEE2" w:rsidR="00987AC6" w:rsidRPr="00987AC6" w:rsidRDefault="00515CEF" w:rsidP="00515C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профессор кафедры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ИСиИБ</w:t>
            </w:r>
            <w:proofErr w:type="spellEnd"/>
          </w:p>
        </w:tc>
      </w:tr>
      <w:tr w:rsidR="00987AC6" w:rsidRPr="00987AC6" w14:paraId="3D456F33" w14:textId="77777777" w:rsidTr="00515CEF">
        <w:tc>
          <w:tcPr>
            <w:tcW w:w="2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0725A" w14:textId="77777777" w:rsidR="00987AC6" w:rsidRPr="00987AC6" w:rsidRDefault="00987AC6" w:rsidP="00987A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Архаров Никита Михайлович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FA0FD" w14:textId="77777777" w:rsidR="00987AC6" w:rsidRPr="00987AC6" w:rsidRDefault="00987AC6" w:rsidP="00987A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09.04.02 Информационные системы и технологии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FEFE4" w14:textId="3F09F9E0" w:rsidR="00987AC6" w:rsidRPr="00987AC6" w:rsidRDefault="00515CEF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2B979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151466</w:t>
            </w:r>
          </w:p>
        </w:tc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A0FE7" w14:textId="77777777" w:rsidR="00515CEF" w:rsidRPr="00515CEF" w:rsidRDefault="00515CEF" w:rsidP="00515C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Березовский Владимир</w:t>
            </w:r>
          </w:p>
          <w:p w14:paraId="6A20BEFF" w14:textId="77777777" w:rsidR="00515CEF" w:rsidRPr="00515CEF" w:rsidRDefault="00515CEF" w:rsidP="00515C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Валерьевич, к.ф.-м.н.,</w:t>
            </w:r>
          </w:p>
          <w:p w14:paraId="69D220E9" w14:textId="054C31AE" w:rsidR="00987AC6" w:rsidRPr="00987AC6" w:rsidRDefault="00515CEF" w:rsidP="00515C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профессор кафедры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ИСиИБ</w:t>
            </w:r>
            <w:proofErr w:type="spellEnd"/>
          </w:p>
        </w:tc>
      </w:tr>
    </w:tbl>
    <w:p w14:paraId="2BC7C83A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2A59249A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38DDDF05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32C189B3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45CC6B6C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4E41EE71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52654795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1277F380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1EC53D35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tbl>
      <w:tblPr>
        <w:tblStyle w:val="23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95"/>
        <w:gridCol w:w="284"/>
        <w:gridCol w:w="2836"/>
        <w:gridCol w:w="283"/>
        <w:gridCol w:w="2158"/>
      </w:tblGrid>
      <w:tr w:rsidR="00987AC6" w:rsidRPr="00987AC6" w14:paraId="3026B23C" w14:textId="77777777" w:rsidTr="00CC073F">
        <w:tc>
          <w:tcPr>
            <w:tcW w:w="3795" w:type="dxa"/>
            <w:hideMark/>
          </w:tcPr>
          <w:p w14:paraId="0FC9ED94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</w:rPr>
              <w:t xml:space="preserve">Признать, что проект выполнен и защищен с отметкой    </w:t>
            </w:r>
          </w:p>
        </w:tc>
        <w:tc>
          <w:tcPr>
            <w:tcW w:w="284" w:type="dxa"/>
          </w:tcPr>
          <w:p w14:paraId="50ABF9A4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94EF3A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3" w:type="dxa"/>
          </w:tcPr>
          <w:p w14:paraId="1CAA7E6E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C10D43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</w:tr>
      <w:tr w:rsidR="00987AC6" w:rsidRPr="00987AC6" w14:paraId="29FAAD24" w14:textId="77777777" w:rsidTr="00CC073F">
        <w:tc>
          <w:tcPr>
            <w:tcW w:w="3795" w:type="dxa"/>
          </w:tcPr>
          <w:p w14:paraId="57907B0B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CCD2744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568467A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(отметка прописью)</w:t>
            </w:r>
          </w:p>
        </w:tc>
        <w:tc>
          <w:tcPr>
            <w:tcW w:w="283" w:type="dxa"/>
          </w:tcPr>
          <w:p w14:paraId="4C6489F1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15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80CB14D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(дата)</w:t>
            </w:r>
          </w:p>
        </w:tc>
      </w:tr>
      <w:tr w:rsidR="00987AC6" w:rsidRPr="00987AC6" w14:paraId="020E84FF" w14:textId="77777777" w:rsidTr="00CC073F">
        <w:tc>
          <w:tcPr>
            <w:tcW w:w="3795" w:type="dxa"/>
            <w:hideMark/>
          </w:tcPr>
          <w:p w14:paraId="10D11393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284" w:type="dxa"/>
          </w:tcPr>
          <w:p w14:paraId="3FE8AB8B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9D5BA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0591F6F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6179726" w14:textId="144D634F" w:rsidR="00987AC6" w:rsidRPr="00987AC6" w:rsidRDefault="00515CEF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15CEF">
              <w:rPr>
                <w:rFonts w:ascii="Times New Roman" w:hAnsi="Times New Roman" w:cs="Times New Roman"/>
                <w:sz w:val="24"/>
                <w:szCs w:val="24"/>
              </w:rPr>
              <w:t>В.В. Березовский</w:t>
            </w:r>
          </w:p>
        </w:tc>
      </w:tr>
      <w:tr w:rsidR="00987AC6" w:rsidRPr="00987AC6" w14:paraId="5E828055" w14:textId="77777777" w:rsidTr="00CC073F">
        <w:tc>
          <w:tcPr>
            <w:tcW w:w="3795" w:type="dxa"/>
          </w:tcPr>
          <w:p w14:paraId="0210D3A0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A936250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32F88F2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(подпись руководителя)</w:t>
            </w:r>
          </w:p>
        </w:tc>
        <w:tc>
          <w:tcPr>
            <w:tcW w:w="283" w:type="dxa"/>
          </w:tcPr>
          <w:p w14:paraId="31A5A812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15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B2D938E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(инициалы, фамилия)</w:t>
            </w:r>
          </w:p>
        </w:tc>
      </w:tr>
    </w:tbl>
    <w:p w14:paraId="4F821D3C" w14:textId="77777777" w:rsidR="00987AC6" w:rsidRPr="00987AC6" w:rsidRDefault="00987AC6" w:rsidP="00987A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F437D4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A7CD64" w14:textId="77777777" w:rsidR="00987AC6" w:rsidRPr="00987AC6" w:rsidRDefault="00987AC6" w:rsidP="00987A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7F6A97" w14:textId="688A009C" w:rsid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7AC6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Архангельск 202</w:t>
      </w:r>
      <w:r w:rsidR="00515C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6</w:t>
      </w:r>
      <w:r w:rsidRPr="00987AC6"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tbl>
      <w:tblPr>
        <w:tblW w:w="98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1"/>
        <w:gridCol w:w="627"/>
        <w:gridCol w:w="525"/>
        <w:gridCol w:w="142"/>
        <w:gridCol w:w="1291"/>
        <w:gridCol w:w="283"/>
        <w:gridCol w:w="10"/>
        <w:gridCol w:w="1086"/>
        <w:gridCol w:w="494"/>
        <w:gridCol w:w="355"/>
        <w:gridCol w:w="10"/>
        <w:gridCol w:w="226"/>
        <w:gridCol w:w="10"/>
        <w:gridCol w:w="239"/>
        <w:gridCol w:w="996"/>
        <w:gridCol w:w="361"/>
        <w:gridCol w:w="10"/>
        <w:gridCol w:w="421"/>
        <w:gridCol w:w="425"/>
        <w:gridCol w:w="1637"/>
        <w:gridCol w:w="9"/>
        <w:gridCol w:w="275"/>
      </w:tblGrid>
      <w:tr w:rsidR="00515CEF" w:rsidRPr="00515CEF" w14:paraId="425FAAA1" w14:textId="77777777" w:rsidTr="00CC073F">
        <w:trPr>
          <w:cantSplit/>
          <w:jc w:val="center"/>
        </w:trPr>
        <w:tc>
          <w:tcPr>
            <w:tcW w:w="9823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14:paraId="41AA6E8B" w14:textId="77777777" w:rsidR="00515CEF" w:rsidRPr="00515CEF" w:rsidRDefault="00515CEF" w:rsidP="00515C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  <w:r w:rsidRPr="00515CEF">
              <w:rPr>
                <w:rFonts w:ascii="Calibri" w:eastAsia="Calibri" w:hAnsi="Calibri" w:cs="Times New Roman"/>
                <w:szCs w:val="20"/>
              </w:rPr>
              <w:lastRenderedPageBreak/>
              <w:br w:type="column"/>
            </w:r>
            <w:r w:rsidRPr="00515CEF"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МИНИСТЕРСТВО НАУКИ И ВЫСШЕГО ОБРАЗОВАНИЯ РОССИЙСКОЙ ФЕДЕРАЦИИ</w:t>
            </w:r>
          </w:p>
        </w:tc>
      </w:tr>
      <w:tr w:rsidR="00515CEF" w:rsidRPr="00515CEF" w14:paraId="0884D137" w14:textId="77777777" w:rsidTr="00CC073F">
        <w:trPr>
          <w:cantSplit/>
          <w:jc w:val="center"/>
        </w:trPr>
        <w:tc>
          <w:tcPr>
            <w:tcW w:w="9823" w:type="dxa"/>
            <w:gridSpan w:val="22"/>
            <w:tcBorders>
              <w:top w:val="nil"/>
              <w:left w:val="nil"/>
              <w:bottom w:val="nil"/>
              <w:right w:val="nil"/>
            </w:tcBorders>
            <w:hideMark/>
          </w:tcPr>
          <w:p w14:paraId="6B21BE0C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color w:val="000000"/>
                <w:szCs w:val="20"/>
                <w:lang w:eastAsia="ru-RU"/>
              </w:rPr>
              <w:t>федеральное государственное автономное образовательное учреждение</w:t>
            </w:r>
          </w:p>
        </w:tc>
      </w:tr>
      <w:tr w:rsidR="00515CEF" w:rsidRPr="00515CEF" w14:paraId="31A1586F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6A5AF263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3E119DC7" w14:textId="77777777" w:rsidR="00515CEF" w:rsidRPr="00515CEF" w:rsidRDefault="00515CEF" w:rsidP="00515CEF">
            <w:pPr>
              <w:keepNext/>
              <w:spacing w:after="0" w:line="240" w:lineRule="auto"/>
              <w:ind w:left="-2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color w:val="000000"/>
                <w:szCs w:val="20"/>
                <w:lang w:eastAsia="ru-RU"/>
              </w:rPr>
              <w:t>высшего образования</w:t>
            </w:r>
          </w:p>
          <w:p w14:paraId="44DE9EA7" w14:textId="77777777" w:rsidR="00515CEF" w:rsidRPr="00515CEF" w:rsidRDefault="00515CEF" w:rsidP="00515CEF">
            <w:pPr>
              <w:keepNext/>
              <w:spacing w:after="0" w:line="240" w:lineRule="auto"/>
              <w:ind w:left="-232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b/>
                <w:color w:val="000000"/>
                <w:szCs w:val="20"/>
                <w:lang w:eastAsia="ru-RU"/>
              </w:rPr>
              <w:t>«Северный (Арктический) федеральный университет имени М.В. Ломоносова»</w:t>
            </w:r>
          </w:p>
          <w:p w14:paraId="2B7951D3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44C75E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6BBE244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5CA7AC3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13D4358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172A3A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39C81C16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0E41376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8CB57A8" w14:textId="77777777" w:rsidR="00515CEF" w:rsidRPr="00515CEF" w:rsidRDefault="00515CEF" w:rsidP="00515CEF">
            <w:pPr>
              <w:tabs>
                <w:tab w:val="left" w:pos="4005"/>
              </w:tabs>
              <w:spacing w:after="0" w:line="240" w:lineRule="auto"/>
              <w:jc w:val="center"/>
              <w:rPr>
                <w:rFonts w:ascii="Calibri" w:eastAsia="Calibri" w:hAnsi="Calibri" w:cs="Times New Roman"/>
                <w:sz w:val="24"/>
                <w:szCs w:val="20"/>
              </w:rPr>
            </w:pPr>
            <w:r w:rsidRPr="00515CEF">
              <w:rPr>
                <w:rFonts w:ascii="Times New Roman" w:eastAsia="Calibri" w:hAnsi="Times New Roman" w:cs="Times New Roman"/>
                <w:sz w:val="24"/>
                <w:szCs w:val="20"/>
              </w:rPr>
              <w:t>Высшая школа информационных технологий и автоматизированных систем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EE8DF0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72780F56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4CEA410C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  <w:hideMark/>
          </w:tcPr>
          <w:p w14:paraId="51CE4705" w14:textId="77777777" w:rsidR="00515CEF" w:rsidRPr="00515CEF" w:rsidRDefault="00515CEF" w:rsidP="00515CE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0"/>
                <w:vertAlign w:val="superscript"/>
              </w:rPr>
            </w:pPr>
            <w:r w:rsidRPr="00515CEF">
              <w:rPr>
                <w:rFonts w:ascii="Times New Roman" w:eastAsia="Calibri" w:hAnsi="Times New Roman" w:cs="Times New Roman"/>
                <w:sz w:val="24"/>
                <w:szCs w:val="20"/>
                <w:vertAlign w:val="superscript"/>
              </w:rPr>
              <w:t>(наименование высшей школы / филиала / института / колледжа)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87669A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078D0FE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02F15DF1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00AD983C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B5D353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72125CEF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5F66FA8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  <w:hideMark/>
          </w:tcPr>
          <w:p w14:paraId="0A267E37" w14:textId="77777777" w:rsidR="00515CEF" w:rsidRPr="00515CEF" w:rsidRDefault="00515CEF" w:rsidP="00515CEF">
            <w:pPr>
              <w:keepNext/>
              <w:widowControl w:val="0"/>
              <w:spacing w:after="0" w:line="240" w:lineRule="auto"/>
              <w:ind w:firstLine="539"/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kern w:val="2"/>
                <w:sz w:val="28"/>
                <w:szCs w:val="24"/>
                <w:lang w:eastAsia="ru-RU"/>
              </w:rPr>
            </w:pPr>
            <w:bookmarkStart w:id="0" w:name="_Toc340237981"/>
            <w:bookmarkStart w:id="1" w:name="_Toc340238393"/>
            <w:bookmarkStart w:id="2" w:name="_Toc340239091"/>
            <w:bookmarkStart w:id="3" w:name="_Toc340239300"/>
            <w:bookmarkStart w:id="4" w:name="_Toc340567538"/>
            <w:bookmarkStart w:id="5" w:name="_Toc340756802"/>
            <w:bookmarkStart w:id="6" w:name="_Toc481612923"/>
            <w:bookmarkStart w:id="7" w:name="_Toc481613100"/>
            <w:bookmarkStart w:id="8" w:name="_Toc481613184"/>
            <w:bookmarkStart w:id="9" w:name="_Toc481941227"/>
            <w:bookmarkStart w:id="10" w:name="_Toc497344051"/>
            <w:bookmarkStart w:id="11" w:name="_Toc501603246"/>
            <w:r w:rsidRPr="00515CEF">
              <w:rPr>
                <w:rFonts w:ascii="Times New Roman" w:eastAsia="Times New Roman" w:hAnsi="Times New Roman" w:cs="Times New Roman"/>
                <w:b/>
                <w:bCs/>
                <w:noProof/>
                <w:kern w:val="2"/>
                <w:sz w:val="28"/>
                <w:szCs w:val="24"/>
                <w:lang w:eastAsia="ru-RU"/>
              </w:rPr>
              <w:t>ЗАДАНИЕ НА КУРСОВ</w:t>
            </w:r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r w:rsidRPr="00515CEF">
              <w:rPr>
                <w:rFonts w:ascii="Times New Roman" w:eastAsia="Times New Roman" w:hAnsi="Times New Roman" w:cs="Times New Roman"/>
                <w:b/>
                <w:bCs/>
                <w:noProof/>
                <w:kern w:val="2"/>
                <w:sz w:val="28"/>
                <w:szCs w:val="24"/>
                <w:lang w:eastAsia="ru-RU"/>
              </w:rPr>
              <w:t>ОЙ ПРОЕКТ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C4B2F7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24330685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4584274D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79E483B8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9E2660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57EA1A9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548DE765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F2E7AE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ппо</w:t>
            </w:r>
            <w:proofErr w:type="spellEnd"/>
          </w:p>
        </w:tc>
        <w:tc>
          <w:tcPr>
            <w:tcW w:w="8521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BAEDDD2" w14:textId="24CFC03A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</w:rPr>
              <w:t>Интеграция моделей глубокого обучения в программные решения (модуль)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809270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32AEC8D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260CBB78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25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0B3B9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6563" w:type="dxa"/>
            <w:gridSpan w:val="1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17BA4D6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(наименование дисциплины)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6F7D69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</w:tr>
      <w:tr w:rsidR="00515CEF" w:rsidRPr="00515CEF" w14:paraId="1EB0AFD7" w14:textId="77777777" w:rsidTr="00CC073F">
        <w:trPr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60C1BB08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52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3310BA2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студенту</w:t>
            </w:r>
          </w:p>
        </w:tc>
        <w:tc>
          <w:tcPr>
            <w:tcW w:w="14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B9804A5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ВШИТиАС</w:t>
            </w:r>
            <w:proofErr w:type="spellEnd"/>
          </w:p>
        </w:tc>
        <w:tc>
          <w:tcPr>
            <w:tcW w:w="1873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61F6E9A9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высшей школы</w:t>
            </w:r>
          </w:p>
        </w:tc>
        <w:tc>
          <w:tcPr>
            <w:tcW w:w="84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86EE04F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A02525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курса</w:t>
            </w:r>
          </w:p>
        </w:tc>
        <w:tc>
          <w:tcPr>
            <w:tcW w:w="12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ABDCC3E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151466</w:t>
            </w:r>
          </w:p>
        </w:tc>
        <w:tc>
          <w:tcPr>
            <w:tcW w:w="163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E512B29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группы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F1860E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390CD5C4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B567C2E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FE6EFF1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Абдурахмановой Карине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Отабековне</w:t>
            </w:r>
            <w:proofErr w:type="spellEnd"/>
            <w:r w:rsidRPr="00515CEF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,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Архарову</w:t>
            </w:r>
            <w:proofErr w:type="spellEnd"/>
            <w:r w:rsidRPr="00515CEF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 Никите Михайловичу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8FB483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7F6F72E6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C718151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97AD458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(фамилия, имя, отчество студента)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311E98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</w:tr>
      <w:tr w:rsidR="00515CEF" w:rsidRPr="00515CEF" w14:paraId="5AA8E4BC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197DEE8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  <w:hideMark/>
          </w:tcPr>
          <w:tbl>
            <w:tblPr>
              <w:tblW w:w="8085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085"/>
            </w:tblGrid>
            <w:tr w:rsidR="00515CEF" w:rsidRPr="00515CEF" w14:paraId="030E304C" w14:textId="77777777" w:rsidTr="00CC073F">
              <w:trPr>
                <w:cantSplit/>
                <w:jc w:val="center"/>
              </w:trPr>
              <w:tc>
                <w:tcPr>
                  <w:tcW w:w="808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6A4F6623" w14:textId="77777777" w:rsidR="00515CEF" w:rsidRPr="00515CEF" w:rsidRDefault="00515CEF" w:rsidP="00515CEF">
                  <w:pPr>
                    <w:keepNext/>
                    <w:spacing w:after="0" w:line="240" w:lineRule="auto"/>
                    <w:ind w:firstLine="540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515CEF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09.04.02 «Информационные системы и технологии»</w:t>
                  </w:r>
                </w:p>
              </w:tc>
            </w:tr>
            <w:tr w:rsidR="00515CEF" w:rsidRPr="00515CEF" w14:paraId="381B6E28" w14:textId="77777777" w:rsidTr="00CC073F">
              <w:trPr>
                <w:cantSplit/>
                <w:jc w:val="center"/>
              </w:trPr>
              <w:tc>
                <w:tcPr>
                  <w:tcW w:w="808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525F9672" w14:textId="77777777" w:rsidR="00515CEF" w:rsidRPr="00515CEF" w:rsidRDefault="00515CEF" w:rsidP="00515CEF">
                  <w:pPr>
                    <w:keepNext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  <w:r w:rsidRPr="00515CEF"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  <w:t>(код и наименование направления подготовки/специальности)</w:t>
                  </w:r>
                </w:p>
              </w:tc>
            </w:tr>
          </w:tbl>
          <w:p w14:paraId="0F5DBDB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44C0E6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5E397745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C5BEE72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0DD73F58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ТЕМА:</w:t>
            </w:r>
          </w:p>
        </w:tc>
        <w:tc>
          <w:tcPr>
            <w:tcW w:w="7854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5A5C1BA" w14:textId="4064C18C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Проектирование и разработка содержательной части и программной 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05BD3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215EBFA6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5DA16F0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2E2F86" w14:textId="608C042A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</w:rPr>
              <w:t>оболочки системы машинного обучения для сегментации морских сцен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E1ED71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50CFE35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4AEB149A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8234D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329864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2FFDFBBE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E8114D7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64" w:type="dxa"/>
            <w:gridSpan w:val="7"/>
            <w:tcBorders>
              <w:top w:val="nil"/>
              <w:left w:val="nil"/>
              <w:bottom w:val="nil"/>
              <w:right w:val="nil"/>
            </w:tcBorders>
            <w:hideMark/>
          </w:tcPr>
          <w:p w14:paraId="590950EC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ИСХОДНЫЕ ДАННЫЕ:</w:t>
            </w:r>
          </w:p>
        </w:tc>
        <w:tc>
          <w:tcPr>
            <w:tcW w:w="5184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5725F40" w14:textId="3C74E4C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Сделать реализацию инфраструктуры полного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BCFB36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1F1FA669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DAF798C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D6BB51" w14:textId="14DAFBFA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MLOps</w:t>
            </w:r>
            <w:proofErr w:type="spellEnd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цикла (получение и хранение данных, разработка моделей, тестирование, 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DCC288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5A1D0D12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C3FDD2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1477FC" w14:textId="4C2647D3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Интеграция, выпуск и управление инфраструктурой)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4BF5B0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760B7658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278B44D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DD5848" w14:textId="0EF450A3" w:rsidR="00515CEF" w:rsidRPr="00515CEF" w:rsidRDefault="00515CEF" w:rsidP="00515CEF">
            <w:pPr>
              <w:pStyle w:val="a6"/>
              <w:keepNext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Выделить эталонный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датасет</w:t>
            </w:r>
            <w:proofErr w:type="spellEnd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обучения.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908A03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3C85546D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0C80555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814EFF" w14:textId="18B12E2D" w:rsidR="00515CEF" w:rsidRPr="00515CEF" w:rsidRDefault="00515CEF" w:rsidP="00515CEF">
            <w:pPr>
              <w:pStyle w:val="a6"/>
              <w:keepNext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Обучить кардинально другую модель и сделать сравнение.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C03A31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1DE04673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62049F5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6624404" w14:textId="0627A05B" w:rsidR="00515CEF" w:rsidRPr="00515CEF" w:rsidRDefault="00515CEF" w:rsidP="00515CEF">
            <w:pPr>
              <w:pStyle w:val="a6"/>
              <w:keepNext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Сделать тюнинг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гиперпараметров</w:t>
            </w:r>
            <w:proofErr w:type="spellEnd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моделей.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D8451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6B496E33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FFB663F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A8E48C5" w14:textId="00773B77" w:rsidR="00515CEF" w:rsidRPr="00515CEF" w:rsidRDefault="00515CEF" w:rsidP="00515CEF">
            <w:pPr>
              <w:pStyle w:val="a6"/>
              <w:keepNext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Код должен быть размещен на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gith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u</w:t>
            </w: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8A64CA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52783B45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B158C0A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AA6308" w14:textId="4A83A537" w:rsidR="00515CEF" w:rsidRPr="00515CEF" w:rsidRDefault="00515CEF" w:rsidP="00515CEF">
            <w:pPr>
              <w:pStyle w:val="a6"/>
              <w:keepNext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Найти место для размещения эталонных данных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A5E614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397031F4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6986B422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FB97608" w14:textId="02CC5C2F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F21083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5A7D1C0B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2039389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3D596A" w14:textId="02CCB870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9C1FCF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7D2BD157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0CA9B5A7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5AA9178" w14:textId="04C4891C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B9BA593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3674A0AB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50AE7C0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E696F04" w14:textId="71B340A9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DD4C41F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0B5B0828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3449DEF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A6B9D2F" w14:textId="7739710F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79F93A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25528583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E549117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D4EFFCA" w14:textId="74CCFE01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B7B974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011E0BBA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69D8BB6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A9AE6FE" w14:textId="6F42E80C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9C600F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37A61AD7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8B47DB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F48AB14" w14:textId="62018472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D8078A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C2A1078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A607E8C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E3B5E5" w14:textId="72D7F5E7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C607E7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5BF6919B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04C6A67C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EDA32F" w14:textId="79EC21C2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9A2E7E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51613288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D3CCE7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0CA4975" w14:textId="77777777" w:rsidR="00515CEF" w:rsidRPr="00515CEF" w:rsidRDefault="00515CEF" w:rsidP="00515CEF">
            <w:pPr>
              <w:keepNext/>
              <w:widowControl w:val="0"/>
              <w:spacing w:after="0" w:line="240" w:lineRule="auto"/>
              <w:outlineLvl w:val="2"/>
              <w:rPr>
                <w:rFonts w:ascii="Times New Roman" w:eastAsia="Times New Roman" w:hAnsi="Times New Roman" w:cs="Times New Roman"/>
                <w:b/>
                <w:noProof/>
                <w:kern w:val="2"/>
                <w:sz w:val="24"/>
                <w:szCs w:val="24"/>
                <w:lang w:eastAsia="ru-RU"/>
              </w:rPr>
            </w:pPr>
          </w:p>
          <w:p w14:paraId="2B70E240" w14:textId="77777777" w:rsidR="00515CEF" w:rsidRPr="00515CEF" w:rsidRDefault="00515CEF" w:rsidP="00515CEF">
            <w:pPr>
              <w:keepNext/>
              <w:widowControl w:val="0"/>
              <w:spacing w:after="0" w:line="240" w:lineRule="auto"/>
              <w:outlineLvl w:val="2"/>
              <w:rPr>
                <w:rFonts w:ascii="Times New Roman" w:eastAsia="Times New Roman" w:hAnsi="Times New Roman" w:cs="Times New Roman"/>
                <w:b/>
                <w:noProof/>
                <w:kern w:val="2"/>
                <w:sz w:val="24"/>
                <w:szCs w:val="24"/>
                <w:lang w:eastAsia="ru-RU"/>
              </w:rPr>
            </w:pPr>
          </w:p>
          <w:p w14:paraId="24A47570" w14:textId="77777777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3A0867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20297885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8DC6074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596CFBD6" w14:textId="0B20D3D7" w:rsidR="00515CEF" w:rsidRPr="00515CEF" w:rsidRDefault="00515CEF" w:rsidP="00515CEF">
            <w:pPr>
              <w:keepNext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kern w:val="2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noProof/>
                <w:kern w:val="2"/>
                <w:sz w:val="24"/>
                <w:szCs w:val="24"/>
                <w:lang w:eastAsia="ru-RU"/>
              </w:rPr>
              <w:t>Срок выполнения                 с 15.09.2025 г. по  13.01.2026 г.</w:t>
            </w:r>
          </w:p>
          <w:p w14:paraId="45061556" w14:textId="77777777" w:rsidR="00515CEF" w:rsidRPr="00515CEF" w:rsidRDefault="00515CEF" w:rsidP="00515CEF">
            <w:pPr>
              <w:keepNext/>
              <w:widowControl w:val="0"/>
              <w:spacing w:after="0" w:line="240" w:lineRule="auto"/>
              <w:outlineLvl w:val="2"/>
              <w:rPr>
                <w:rFonts w:ascii="Times New Roman" w:eastAsia="Times New Roman" w:hAnsi="Times New Roman" w:cs="Times New Roman"/>
                <w:b/>
                <w:noProof/>
                <w:kern w:val="2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6D60D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2C405DB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2013A50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34271184" w14:textId="77777777" w:rsidR="00515CEF" w:rsidRPr="00515CEF" w:rsidRDefault="00515CEF" w:rsidP="00515CEF">
            <w:pPr>
              <w:keepNext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noProof/>
                <w:kern w:val="2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Руководитель работы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D7B192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02B63C0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52177E6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2001AE7D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B8FB5A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профессор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394D2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0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5241C3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66B1B931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B1A8775" w14:textId="6F01610B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В.В. Березовский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CB7A9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29E3604" w14:textId="77777777" w:rsidTr="00CC073F">
        <w:trPr>
          <w:gridAfter w:val="1"/>
          <w:wAfter w:w="275" w:type="dxa"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5B9E959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25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DE9235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E9BE3D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94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D8111E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99112E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6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A34DD04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4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0FAAFC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207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1F58CA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</w:tr>
    </w:tbl>
    <w:p w14:paraId="4A8B2260" w14:textId="77777777" w:rsidR="00515CEF" w:rsidRPr="00515CEF" w:rsidRDefault="00515CEF" w:rsidP="00515CEF">
      <w:pPr>
        <w:rPr>
          <w:rFonts w:ascii="Times New Roman" w:eastAsia="Calibri" w:hAnsi="Times New Roman" w:cs="Times New Roman"/>
          <w:b/>
          <w:sz w:val="20"/>
          <w:szCs w:val="26"/>
        </w:rPr>
      </w:pPr>
    </w:p>
    <w:p w14:paraId="56B29E6E" w14:textId="77777777" w:rsidR="00515CEF" w:rsidRPr="00515CEF" w:rsidRDefault="00515CEF" w:rsidP="00515CEF">
      <w:pPr>
        <w:spacing w:after="0" w:line="240" w:lineRule="auto"/>
        <w:rPr>
          <w:rFonts w:ascii="Times New Roman" w:eastAsia="Calibri" w:hAnsi="Times New Roman" w:cs="Times New Roman"/>
          <w:b/>
          <w:sz w:val="20"/>
          <w:szCs w:val="26"/>
        </w:rPr>
      </w:pPr>
    </w:p>
    <w:p w14:paraId="1D74CED6" w14:textId="77777777" w:rsidR="00515CEF" w:rsidRPr="00515CEF" w:rsidRDefault="00515CEF" w:rsidP="00515CEF">
      <w:pPr>
        <w:spacing w:after="0" w:line="240" w:lineRule="auto"/>
        <w:rPr>
          <w:rFonts w:ascii="Times New Roman" w:eastAsia="Calibri" w:hAnsi="Times New Roman" w:cs="Times New Roman"/>
          <w:b/>
          <w:sz w:val="20"/>
          <w:szCs w:val="26"/>
        </w:rPr>
      </w:pPr>
    </w:p>
    <w:p w14:paraId="252F984C" w14:textId="6424C006" w:rsidR="00515CEF" w:rsidRPr="00515CEF" w:rsidRDefault="00515CEF" w:rsidP="00515CEF">
      <w:pPr>
        <w:spacing w:after="0" w:line="240" w:lineRule="auto"/>
        <w:jc w:val="center"/>
        <w:rPr>
          <w:rFonts w:ascii="Times" w:eastAsia="Times New Roman" w:hAnsi="Times" w:cs="Times New Roman"/>
          <w:color w:val="000000"/>
          <w:sz w:val="24"/>
          <w:szCs w:val="24"/>
          <w:lang w:val="en-US"/>
        </w:rPr>
      </w:pPr>
      <w:r w:rsidRPr="00515CEF">
        <w:rPr>
          <w:rFonts w:ascii="Times" w:eastAsia="Times New Roman" w:hAnsi="Times" w:cs="Times New Roman"/>
          <w:color w:val="000000"/>
          <w:sz w:val="24"/>
          <w:szCs w:val="24"/>
        </w:rPr>
        <w:t>Архангельск 202</w:t>
      </w:r>
      <w:r>
        <w:rPr>
          <w:rFonts w:ascii="Times" w:eastAsia="Times New Roman" w:hAnsi="Times" w:cs="Times New Roman"/>
          <w:color w:val="000000"/>
          <w:sz w:val="24"/>
          <w:szCs w:val="24"/>
          <w:lang w:val="en-US"/>
        </w:rPr>
        <w:t>6</w:t>
      </w:r>
    </w:p>
    <w:p w14:paraId="11464E98" w14:textId="480E15B3" w:rsidR="00515CEF" w:rsidRDefault="00515CEF" w:rsidP="00515CEF">
      <w:pPr>
        <w:pStyle w:val="11"/>
        <w:jc w:val="center"/>
        <w:rPr>
          <w:b w:val="0"/>
          <w:bCs/>
          <w:szCs w:val="28"/>
          <w:lang w:bidi="hi-IN"/>
        </w:rPr>
      </w:pPr>
      <w:bookmarkStart w:id="12" w:name="_Toc218816892"/>
      <w:r w:rsidRPr="00515CEF">
        <w:rPr>
          <w:b w:val="0"/>
          <w:bCs/>
          <w:szCs w:val="28"/>
          <w:lang w:bidi="hi-IN"/>
        </w:rPr>
        <w:lastRenderedPageBreak/>
        <w:t>Лист для замечаний</w:t>
      </w:r>
      <w:bookmarkEnd w:id="12"/>
    </w:p>
    <w:p w14:paraId="5F635821" w14:textId="624DFF67" w:rsidR="00515CEF" w:rsidRDefault="00515CEF" w:rsidP="00515CEF">
      <w:pPr>
        <w:pStyle w:val="11"/>
        <w:jc w:val="center"/>
        <w:rPr>
          <w:b w:val="0"/>
          <w:bCs/>
          <w:szCs w:val="28"/>
          <w:lang w:bidi="hi-IN"/>
        </w:rPr>
      </w:pPr>
      <w:bookmarkStart w:id="13" w:name="_Toc218816893"/>
      <w:r>
        <w:rPr>
          <w:b w:val="0"/>
          <w:bCs/>
          <w:szCs w:val="28"/>
          <w:lang w:bidi="hi-IN"/>
        </w:rPr>
        <w:lastRenderedPageBreak/>
        <w:t>Оглавление</w:t>
      </w:r>
      <w:bookmarkEnd w:id="1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9950265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A53ECC" w14:textId="1C8BEC40" w:rsidR="00515CEF" w:rsidRDefault="00515CEF">
          <w:pPr>
            <w:pStyle w:val="a8"/>
          </w:pPr>
          <w:r>
            <w:t>Оглавление</w:t>
          </w:r>
        </w:p>
        <w:p w14:paraId="1EB9C595" w14:textId="5636B301" w:rsidR="00515CEF" w:rsidRDefault="00515CEF">
          <w:pPr>
            <w:pStyle w:val="24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816892" w:history="1">
            <w:r w:rsidRPr="00936F52">
              <w:rPr>
                <w:rStyle w:val="a9"/>
                <w:bCs/>
                <w:noProof/>
                <w:lang w:bidi="hi-IN"/>
              </w:rPr>
              <w:t>Лист для замечаний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D9588" w14:textId="6B6C3F36" w:rsidR="00515CEF" w:rsidRDefault="002C15B4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18816893" w:history="1">
            <w:r w:rsidR="00515CEF" w:rsidRPr="00936F52">
              <w:rPr>
                <w:rStyle w:val="a9"/>
                <w:bCs/>
                <w:noProof/>
                <w:lang w:bidi="hi-IN"/>
              </w:rPr>
              <w:t>Оглавление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_Toc218816893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4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6ABE6948" w14:textId="0925A4DC" w:rsidR="00515CEF" w:rsidRDefault="002C15B4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18816894" w:history="1">
            <w:r w:rsidR="00515CEF" w:rsidRPr="00936F52">
              <w:rPr>
                <w:rStyle w:val="a9"/>
                <w:bCs/>
                <w:noProof/>
                <w:lang w:bidi="hi-IN"/>
              </w:rPr>
              <w:t>1 Анализ готовых решений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_Toc218816894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5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25D9D80F" w14:textId="511B0BC1" w:rsidR="00515CEF" w:rsidRDefault="002C15B4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18816895" w:history="1">
            <w:r w:rsidR="00515CEF" w:rsidRPr="00936F52">
              <w:rPr>
                <w:rStyle w:val="a9"/>
                <w:bCs/>
                <w:noProof/>
                <w:lang w:bidi="hi-IN"/>
              </w:rPr>
              <w:t>2 Использование готовых инструментов для работы с набором данных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_Toc218816895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7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31427651" w14:textId="2AB48377" w:rsidR="00515CEF" w:rsidRDefault="002C15B4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18816896" w:history="1">
            <w:r w:rsidR="00515CEF" w:rsidRPr="00936F52">
              <w:rPr>
                <w:rStyle w:val="a9"/>
                <w:bCs/>
                <w:noProof/>
                <w:lang w:bidi="hi-IN"/>
              </w:rPr>
              <w:t>3. Обработка данных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_Toc218816896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9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5DC1C41C" w14:textId="5D01F9FB" w:rsidR="00515CEF" w:rsidRDefault="002C15B4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8816897" w:history="1">
            <w:r w:rsidR="00515CEF" w:rsidRPr="00936F52">
              <w:rPr>
                <w:rStyle w:val="a9"/>
                <w:noProof/>
                <w:lang w:bidi="hi-IN"/>
              </w:rPr>
              <w:t>3.1 Получение и распаковка данных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_Toc218816897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9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6D8D5956" w14:textId="5498BADB" w:rsidR="00515CEF" w:rsidRDefault="002C15B4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8816898" w:history="1">
            <w:r w:rsidR="00515CEF" w:rsidRPr="00936F52">
              <w:rPr>
                <w:rStyle w:val="a9"/>
                <w:noProof/>
                <w:lang w:bidi="hi-IN"/>
              </w:rPr>
              <w:t>3.2 Разработка dataloader’ов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_Toc218816898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9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62A9190C" w14:textId="365129E2" w:rsidR="00515CEF" w:rsidRDefault="002C15B4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8816899" w:history="1">
            <w:r w:rsidR="00515CEF" w:rsidRPr="00936F52">
              <w:rPr>
                <w:rStyle w:val="a9"/>
                <w:noProof/>
                <w:lang w:bidi="hi-IN"/>
              </w:rPr>
              <w:t>3.2.1 Семантический датасет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_Toc218816899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10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0C32D547" w14:textId="4C35319B" w:rsidR="00515CEF" w:rsidRDefault="002C15B4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8816900" w:history="1">
            <w:r w:rsidR="00515CEF" w:rsidRPr="00936F52">
              <w:rPr>
                <w:rStyle w:val="a9"/>
                <w:noProof/>
                <w:lang w:bidi="hi-IN"/>
              </w:rPr>
              <w:t>3.2.2 Паноптический датасет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_Toc218816900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11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152CB832" w14:textId="2C2CEFEC" w:rsidR="00515CEF" w:rsidRDefault="002C15B4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8816901" w:history="1">
            <w:r w:rsidR="00515CEF" w:rsidRPr="00936F52">
              <w:rPr>
                <w:rStyle w:val="a9"/>
                <w:noProof/>
                <w:lang w:bidi="hi-IN"/>
              </w:rPr>
              <w:t>3.3 Преимущества текущего подхода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_Toc218816901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13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6FA320DD" w14:textId="262A6E49" w:rsidR="00515CEF" w:rsidRDefault="002C15B4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8816902" w:history="1">
            <w:r w:rsidR="00515CEF" w:rsidRPr="00936F52">
              <w:rPr>
                <w:rStyle w:val="a9"/>
                <w:noProof/>
                <w:lang w:bidi="hi-IN"/>
              </w:rPr>
              <w:t>4.1 DeepLabV3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_Toc218816902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13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6030C228" w14:textId="444D2091" w:rsidR="00515CEF" w:rsidRDefault="002C15B4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8816903" w:history="1">
            <w:r w:rsidR="00515CEF" w:rsidRPr="00936F52">
              <w:rPr>
                <w:rStyle w:val="a9"/>
                <w:noProof/>
                <w:lang w:bidi="hi-IN"/>
              </w:rPr>
              <w:t>4.2 DeepLabV3 с backbone ResNet-50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_Toc218816903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14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49956CBF" w14:textId="7B34DC4A" w:rsidR="00515CEF" w:rsidRDefault="002C15B4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8816904" w:history="1">
            <w:r w:rsidR="00515CEF" w:rsidRPr="00936F52">
              <w:rPr>
                <w:rStyle w:val="a9"/>
                <w:noProof/>
                <w:lang w:bidi="hi-IN"/>
              </w:rPr>
              <w:t>4.3 DeepLabV3 с backbone MobileNetV3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_Toc218816904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14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0479AAAA" w14:textId="77B535C8" w:rsidR="00515CEF" w:rsidRDefault="002C15B4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18816905" w:history="1">
            <w:r w:rsidR="00515CEF" w:rsidRPr="00936F52">
              <w:rPr>
                <w:rStyle w:val="a9"/>
                <w:bCs/>
                <w:noProof/>
                <w:lang w:bidi="hi-IN"/>
              </w:rPr>
              <w:t>5 Обучение модели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_Toc218816905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15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4A94F5FA" w14:textId="53CAA2F5" w:rsidR="00515CEF" w:rsidRDefault="002C15B4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8816906" w:history="1">
            <w:r w:rsidR="00515CEF" w:rsidRPr="00936F52">
              <w:rPr>
                <w:rStyle w:val="a9"/>
                <w:noProof/>
                <w:lang w:bidi="hi-IN"/>
              </w:rPr>
              <w:t>5.1 Подбор гиперпараметров</w:t>
            </w:r>
            <w:r w:rsidR="00515CEF">
              <w:rPr>
                <w:noProof/>
                <w:webHidden/>
              </w:rPr>
              <w:tab/>
            </w:r>
            <w:r w:rsidR="00515CEF">
              <w:rPr>
                <w:noProof/>
                <w:webHidden/>
              </w:rPr>
              <w:fldChar w:fldCharType="begin"/>
            </w:r>
            <w:r w:rsidR="00515CEF">
              <w:rPr>
                <w:noProof/>
                <w:webHidden/>
              </w:rPr>
              <w:instrText xml:space="preserve"> PAGEREF _Toc218816906 \h </w:instrText>
            </w:r>
            <w:r w:rsidR="00515CEF">
              <w:rPr>
                <w:noProof/>
                <w:webHidden/>
              </w:rPr>
            </w:r>
            <w:r w:rsidR="00515CEF">
              <w:rPr>
                <w:noProof/>
                <w:webHidden/>
              </w:rPr>
              <w:fldChar w:fldCharType="separate"/>
            </w:r>
            <w:r w:rsidR="00515CEF">
              <w:rPr>
                <w:noProof/>
                <w:webHidden/>
              </w:rPr>
              <w:t>15</w:t>
            </w:r>
            <w:r w:rsidR="00515CEF">
              <w:rPr>
                <w:noProof/>
                <w:webHidden/>
              </w:rPr>
              <w:fldChar w:fldCharType="end"/>
            </w:r>
          </w:hyperlink>
        </w:p>
        <w:p w14:paraId="476721FA" w14:textId="1FDA80CD" w:rsidR="00515CEF" w:rsidRDefault="00515CEF">
          <w:r>
            <w:rPr>
              <w:b/>
              <w:bCs/>
            </w:rPr>
            <w:fldChar w:fldCharType="end"/>
          </w:r>
        </w:p>
      </w:sdtContent>
    </w:sdt>
    <w:p w14:paraId="654C0C2D" w14:textId="43943024" w:rsidR="00515CEF" w:rsidRPr="00987AC6" w:rsidRDefault="00515CEF" w:rsidP="00515CE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</w:p>
    <w:p w14:paraId="5DC1F6E7" w14:textId="5D95BD58" w:rsidR="00732A9C" w:rsidRPr="00732A9C" w:rsidRDefault="00732A9C" w:rsidP="00732A9C">
      <w:pPr>
        <w:pStyle w:val="11"/>
        <w:jc w:val="center"/>
        <w:rPr>
          <w:b w:val="0"/>
          <w:szCs w:val="28"/>
          <w:lang w:bidi="hi-IN"/>
        </w:rPr>
      </w:pPr>
      <w:bookmarkStart w:id="14" w:name="_Toc218816894"/>
      <w:r w:rsidRPr="00732A9C">
        <w:rPr>
          <w:b w:val="0"/>
          <w:szCs w:val="28"/>
          <w:lang w:bidi="hi-IN"/>
        </w:rPr>
        <w:lastRenderedPageBreak/>
        <w:t>Введение</w:t>
      </w:r>
    </w:p>
    <w:p w14:paraId="37502F03" w14:textId="4BD8F87F" w:rsidR="00AE3592" w:rsidRPr="00DE2CA3" w:rsidRDefault="00DE2CA3" w:rsidP="00E65E5B">
      <w:pPr>
        <w:pStyle w:val="11"/>
        <w:rPr>
          <w:bCs/>
          <w:szCs w:val="28"/>
          <w:lang w:bidi="hi-IN"/>
        </w:rPr>
      </w:pPr>
      <w:r w:rsidRPr="00DE2CA3">
        <w:rPr>
          <w:bCs/>
          <w:szCs w:val="28"/>
          <w:lang w:bidi="hi-IN"/>
        </w:rPr>
        <w:lastRenderedPageBreak/>
        <w:t>1</w:t>
      </w:r>
      <w:r>
        <w:rPr>
          <w:bCs/>
          <w:szCs w:val="28"/>
          <w:lang w:bidi="hi-IN"/>
        </w:rPr>
        <w:t> Анализ готовых решений</w:t>
      </w:r>
      <w:bookmarkEnd w:id="14"/>
    </w:p>
    <w:p w14:paraId="42902E8B" w14:textId="280F7705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реализации инфраструктуры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MLOps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был выбран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Lakes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Rivers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and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Seas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) — первый масштабный и разнообразный набор данных для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паноптического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обнаружения препятствий на воде. Основная цель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— предоставить исследователям в области морской робототехники и автономного судовождения эталонный материал для обучения и оценки моделей, способных распознавать как статические, так и динамические препятствия в сложных водных сценах.</w:t>
      </w:r>
    </w:p>
    <w:p w14:paraId="7D9905CF" w14:textId="01475188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Особенности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датасета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:</w:t>
      </w:r>
    </w:p>
    <w:p w14:paraId="5049E638" w14:textId="702E91DD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наибольшая разнообразность среди существующих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датасетов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для морской среды: сцены с озер, рек и морей, снятые вручную, из публичных видео и существующих коллекций.</w:t>
      </w:r>
    </w:p>
    <w:p w14:paraId="4F599023" w14:textId="639E27FD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более 4000 ключевых кадров с разметкой по пикселям и 9 предшествующих кадров для использования временной информации, что в сумме составляет около 40 000 кадров;</w:t>
      </w:r>
    </w:p>
    <w:p w14:paraId="7E62502F" w14:textId="700A983D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каждый ключевой кадр размечен по 11 классам объектов и фонов и имеет 19 глобальных атрибутов сцены.</w:t>
      </w:r>
    </w:p>
    <w:p w14:paraId="6A289136" w14:textId="617F4030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Предоставлены три типа разметки: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паноптическая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семантическая и атрибуты сцены.</w:t>
      </w:r>
    </w:p>
    <w:p w14:paraId="0D68F203" w14:textId="69CE5E28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Разметка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датасета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:</w:t>
      </w:r>
    </w:p>
    <w:p w14:paraId="70899445" w14:textId="1B21CF4B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паноптическая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разметка в формате COCO: включает файл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panoptic_</w:t>
      </w:r>
      <w:proofErr w:type="gram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annotations.json</w:t>
      </w:r>
      <w:proofErr w:type="spellEnd"/>
      <w:proofErr w:type="gram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маски в директории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panoptic_masks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. Категории включают статические препятствия, воду, небо, а также динамические объекты — лодки, пловцов, животных и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др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42F8E0EC" w14:textId="7B1A2225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семантическая разметка: PNG-маски с пиксельными метками трех классов — препятствия, вода, небо. Метка 255 используется для игнорируемых областей.</w:t>
      </w:r>
    </w:p>
    <w:p w14:paraId="47646BD5" w14:textId="720006EF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На рисунке 1 представлен пример разметки.</w:t>
      </w:r>
    </w:p>
    <w:p w14:paraId="0616EF5F" w14:textId="65C07CA4" w:rsidR="00083700" w:rsidRPr="00E65E5B" w:rsidRDefault="00083700" w:rsidP="00E65E5B">
      <w:pPr>
        <w:spacing w:before="240" w:after="0" w:line="360" w:lineRule="auto"/>
        <w:ind w:firstLine="1"/>
        <w:jc w:val="center"/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</w:pPr>
      <w:r w:rsidRPr="00E65E5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39468C20" wp14:editId="00B61E99">
            <wp:extent cx="5940425" cy="32626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A8E1A" w14:textId="010590D1" w:rsidR="00083700" w:rsidRPr="00083700" w:rsidRDefault="00083700" w:rsidP="00E65E5B">
      <w:pPr>
        <w:pStyle w:val="a3"/>
        <w:spacing w:after="240"/>
        <w:ind w:firstLine="0"/>
      </w:pPr>
      <w:r>
        <w:t xml:space="preserve">Рисунок 1 – Пример разметки </w:t>
      </w:r>
      <w:r w:rsidRPr="00E65E5B">
        <w:t>LaRS</w:t>
      </w:r>
    </w:p>
    <w:p w14:paraId="14626D8E" w14:textId="40A69590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Атрибуты сцены хранятся в файле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image_</w:t>
      </w:r>
      <w:proofErr w:type="gram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annotations.json</w:t>
      </w:r>
      <w:proofErr w:type="spellEnd"/>
      <w:proofErr w:type="gram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содержат информацию о глобальных характеристиках каждой сцены.</w:t>
      </w:r>
    </w:p>
    <w:p w14:paraId="2EA70092" w14:textId="4D915BD8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предоставляет обширный и разнообразный материал для обучения моделей компьютерного зрения, включая задачи сегментации и обнаружения препятствий на воде, что делает его идеальным эталонным набором для реализации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MLOps-пайплайна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 проекте автономных судов.</w:t>
      </w:r>
    </w:p>
    <w:p w14:paraId="68F41599" w14:textId="16DAC569" w:rsidR="00935401" w:rsidRPr="00E65E5B" w:rsidRDefault="00935401" w:rsidP="00E65E5B">
      <w:pPr>
        <w:pStyle w:val="11"/>
        <w:rPr>
          <w:bCs/>
          <w:szCs w:val="28"/>
          <w:lang w:bidi="hi-IN"/>
        </w:rPr>
      </w:pPr>
      <w:bookmarkStart w:id="15" w:name="_Toc218816895"/>
      <w:r w:rsidRPr="00E65E5B">
        <w:rPr>
          <w:bCs/>
          <w:szCs w:val="28"/>
          <w:lang w:bidi="hi-IN"/>
        </w:rPr>
        <w:lastRenderedPageBreak/>
        <w:t>2 Использование готовых инструментов для работы с набором данных</w:t>
      </w:r>
      <w:bookmarkEnd w:id="15"/>
    </w:p>
    <w:p w14:paraId="6C6CFFE6" w14:textId="13A8AC30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работы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датасетом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разработан репозиторий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GitHub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—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Segmentation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Starter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Kit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MMSegmentation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) []. Этот репозиторий представляет собой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форк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MMSegmentation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предоставляет базовый набор инструментов для проведения экспериментов по сегментации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</w:t>
      </w:r>
    </w:p>
    <w:p w14:paraId="5D182DC7" w14:textId="48E273CC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Основные возможности репозитория:</w:t>
      </w:r>
    </w:p>
    <w:p w14:paraId="55CFBE2F" w14:textId="6E1DDEBD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для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— готовые функции загрузки и предобработки данных;</w:t>
      </w:r>
    </w:p>
    <w:p w14:paraId="66D4C27B" w14:textId="5C366D24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конфигурации для различных моделей сегментации — включая FCN,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UNet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DeepLabv3,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BiSeNet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STDC,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SegFormer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Segmenter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KNet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2962F59F" w14:textId="7DEEAB45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утилиты для обучения 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инференса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— скрипты для запуска тренировок и получения предсказаний на тестовых данных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</w:t>
      </w:r>
    </w:p>
    <w:p w14:paraId="3C62B90C" w14:textId="482D7D9D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Репозиторий предоставляет готовую инфраструктуру и конфигурации для быстрого старта работы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датасетом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что упрощает интеграцию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MLOps-пайплайн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позволяет сосредоточиться на разработке моделей и сравнении их производительности.</w:t>
      </w:r>
    </w:p>
    <w:p w14:paraId="6F37244B" w14:textId="1438BA24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Особенности запуска и ограничения:</w:t>
      </w:r>
    </w:p>
    <w:p w14:paraId="6B758D03" w14:textId="46090301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для корректной работы требуется Python 3.10, в то время как Google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Colab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использует версию 3.12, что делает запуск невозможным без изменения окружения;</w:t>
      </w:r>
    </w:p>
    <w:p w14:paraId="49632BB7" w14:textId="1CC728FD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при локальной сборке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dev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container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 использованием Python 3.10 и всех необходимых зависимостей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mmcv-full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mmengine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mmdet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требования из requirements.txt) возникали определённые ошибки при запуске скрипта обучения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tools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/train.py). Это связано с несовместимостью некоторых библиотек и сложностью их настройки в современных версиях окружения.</w:t>
      </w:r>
    </w:p>
    <w:p w14:paraId="129F7B2A" w14:textId="19F268FD" w:rsidR="00083700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Исправление этих ошибок оказалось слишком трудоёмким и проблематичным, поэтому было принято решение обрабатывать набор данных самостоятельно, что обеспечивает более гибкую работу с данными и упрощает дальнейшую интеграцию в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MLOps-пайплайн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. Таким образом, несмотря на 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>существование готовых инструментов, для целей данного проекта был выбран подход самостоятельной обработки набора данных, что позволяет полностью контролировать процесс подготовки данных и настройки моделей.</w:t>
      </w:r>
    </w:p>
    <w:p w14:paraId="3B29F49D" w14:textId="7A8511D6" w:rsidR="00EB3B27" w:rsidRPr="00DE2CA3" w:rsidRDefault="00EB3B27" w:rsidP="00DE2CA3">
      <w:pPr>
        <w:pStyle w:val="11"/>
        <w:rPr>
          <w:bCs/>
          <w:szCs w:val="28"/>
          <w:lang w:bidi="hi-IN"/>
        </w:rPr>
      </w:pPr>
      <w:bookmarkStart w:id="16" w:name="_Toc218816896"/>
      <w:r w:rsidRPr="00DE2CA3">
        <w:rPr>
          <w:bCs/>
          <w:szCs w:val="28"/>
          <w:lang w:bidi="hi-IN"/>
        </w:rPr>
        <w:lastRenderedPageBreak/>
        <w:t>3. Обработка данных</w:t>
      </w:r>
      <w:bookmarkEnd w:id="16"/>
    </w:p>
    <w:p w14:paraId="53897BC6" w14:textId="5E0A490F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реализации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MLOps-пайплайна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обучения моделей сегментации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датасете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первым этапом была проведена полная подготовка данных: скачивание, распаковка и создание структуры загрузки для дальнейшего использования в моделях.</w:t>
      </w:r>
    </w:p>
    <w:p w14:paraId="27F55A64" w14:textId="4BA1AA47" w:rsidR="00EB3B27" w:rsidRDefault="00EB3B27" w:rsidP="00DE2CA3">
      <w:pPr>
        <w:pStyle w:val="21"/>
        <w:rPr>
          <w:lang w:bidi="hi-IN"/>
        </w:rPr>
      </w:pPr>
      <w:bookmarkStart w:id="17" w:name="_Toc218816897"/>
      <w:r>
        <w:rPr>
          <w:lang w:bidi="hi-IN"/>
        </w:rPr>
        <w:t>3.1 Получение и распаковка данных</w:t>
      </w:r>
      <w:bookmarkEnd w:id="17"/>
    </w:p>
    <w:p w14:paraId="3D54BEF3" w14:textId="4793C7A4" w:rsidR="00EB3B27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Набор данных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представлен двумя архивами: изображения и аннотации. Для их загрузки использовались стандартные инструменты Python</w:t>
      </w:r>
      <w:r w:rsid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(листинг 1)</w:t>
      </w:r>
    </w:p>
    <w:p w14:paraId="15F1B50B" w14:textId="4155F25A" w:rsidR="00DE2CA3" w:rsidRPr="00DE2CA3" w:rsidRDefault="00DE2CA3" w:rsidP="00DE2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E2CA3">
        <w:rPr>
          <w:rFonts w:ascii="Times New Roman" w:eastAsia="Times New Roman" w:hAnsi="Times New Roman" w:cs="Times New Roman"/>
          <w:sz w:val="28"/>
          <w:szCs w:val="28"/>
        </w:rPr>
        <w:t>Листинг 1 – Получение набора данных</w:t>
      </w:r>
    </w:p>
    <w:p w14:paraId="772E564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</w:rPr>
      </w:pPr>
      <w:r w:rsidRPr="00DE2CA3">
        <w:rPr>
          <w:rFonts w:ascii="Courier New" w:eastAsia="Times New Roman" w:hAnsi="Courier New" w:cs="Courier New"/>
        </w:rPr>
        <w:t># Загрузка изображений</w:t>
      </w:r>
    </w:p>
    <w:p w14:paraId="47AFDD9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proofErr w:type="gramStart"/>
      <w:r w:rsidRPr="00DE2CA3">
        <w:rPr>
          <w:rFonts w:ascii="Courier New" w:eastAsia="Times New Roman" w:hAnsi="Courier New" w:cs="Courier New"/>
          <w:lang w:val="en-US"/>
        </w:rPr>
        <w:t>!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wget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 -O lars_v1.0.0_images.zip "https://box.vicos.si/lars/lars_v1.0.0_images.zip"</w:t>
      </w:r>
    </w:p>
    <w:p w14:paraId="40D5E6B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with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zipfile.ZipFile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("lars_v1.0.0_images.zip", 'r') as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zip_ref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:</w:t>
      </w:r>
    </w:p>
    <w:p w14:paraId="61792CF7" w14:textId="00CEA57C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zip_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ref.extractall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()</w:t>
      </w:r>
    </w:p>
    <w:p w14:paraId="00BEF1A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># Загрузка аннотаций</w:t>
      </w:r>
    </w:p>
    <w:p w14:paraId="38483E33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proofErr w:type="gramStart"/>
      <w:r w:rsidRPr="00DE2CA3">
        <w:rPr>
          <w:rFonts w:ascii="Courier New" w:eastAsia="Times New Roman" w:hAnsi="Courier New" w:cs="Courier New"/>
          <w:lang w:val="en-US"/>
        </w:rPr>
        <w:t>!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wget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 -O lars_v1.0.0_annotations.zip "https://box.vicos.si/lars/lars_v1.0.0_annotations.zip"</w:t>
      </w:r>
    </w:p>
    <w:p w14:paraId="4686F169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with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zipfile.ZipFile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("lars_v1.0.0_annotations.zip", 'r') as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zip_ref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:</w:t>
      </w:r>
    </w:p>
    <w:p w14:paraId="595DC768" w14:textId="12AF437E" w:rsidR="00EB3B27" w:rsidRPr="00C27209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zip</w:t>
      </w:r>
      <w:r w:rsidRPr="00C27209">
        <w:rPr>
          <w:rFonts w:ascii="Courier New" w:eastAsia="Times New Roman" w:hAnsi="Courier New" w:cs="Courier New"/>
        </w:rPr>
        <w:t>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ref</w:t>
      </w:r>
      <w:r w:rsidRPr="00C27209">
        <w:rPr>
          <w:rFonts w:ascii="Courier New" w:eastAsia="Times New Roman" w:hAnsi="Courier New" w:cs="Courier New"/>
        </w:rPr>
        <w:t>.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extractall</w:t>
      </w:r>
      <w:proofErr w:type="spellEnd"/>
      <w:proofErr w:type="gramEnd"/>
      <w:r w:rsidRPr="00C27209">
        <w:rPr>
          <w:rFonts w:ascii="Courier New" w:eastAsia="Times New Roman" w:hAnsi="Courier New" w:cs="Courier New"/>
        </w:rPr>
        <w:t>()</w:t>
      </w:r>
    </w:p>
    <w:p w14:paraId="0E84B729" w14:textId="68BCEA26" w:rsidR="00EB3B27" w:rsidRPr="00DE2CA3" w:rsidRDefault="00EB3B27" w:rsidP="00DE2CA3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После распаковки в рабочей директории появились все изображения и соответствующие разметки, структурированные по разделам набора данных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train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val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test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) и типам аннотаций (семантические 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паноптические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).</w:t>
      </w:r>
    </w:p>
    <w:p w14:paraId="29B95982" w14:textId="326FB40C" w:rsidR="00EB3B27" w:rsidRDefault="00EB3B27" w:rsidP="00DE2CA3">
      <w:pPr>
        <w:pStyle w:val="21"/>
        <w:rPr>
          <w:lang w:bidi="hi-IN"/>
        </w:rPr>
      </w:pPr>
      <w:bookmarkStart w:id="18" w:name="_Toc218816898"/>
      <w:r>
        <w:rPr>
          <w:lang w:bidi="hi-IN"/>
        </w:rPr>
        <w:t>3.2 Разработка dataloader’ов</w:t>
      </w:r>
      <w:bookmarkEnd w:id="18"/>
    </w:p>
    <w:p w14:paraId="42A81FD9" w14:textId="025AF24D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эффективной работы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датасетом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были разработаны два собственного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dataloader’а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: один для семантической сегментации, другой — для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 Это позволило гибко управлять загрузкой изображений и масок, а также адаптировать данные под обучение любых моделей.</w:t>
      </w:r>
    </w:p>
    <w:p w14:paraId="4C67D5EF" w14:textId="760E2173" w:rsidR="00EB3B27" w:rsidRDefault="00EB3B27" w:rsidP="00DE2CA3">
      <w:pPr>
        <w:pStyle w:val="21"/>
        <w:rPr>
          <w:lang w:bidi="hi-IN"/>
        </w:rPr>
      </w:pPr>
      <w:bookmarkStart w:id="19" w:name="_Toc218816899"/>
      <w:r>
        <w:rPr>
          <w:lang w:bidi="hi-IN"/>
        </w:rPr>
        <w:lastRenderedPageBreak/>
        <w:t>3.2.1 Семантический датасет</w:t>
      </w:r>
      <w:bookmarkEnd w:id="19"/>
    </w:p>
    <w:p w14:paraId="43BAE2BE" w14:textId="2AE37874" w:rsidR="00EB3B27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Семантическая разметка включает три класса: препятствия, вода и небо. Класс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LaRSSemanticDataset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реализует стандартный интерфейс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PyTorch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Dataset</w:t>
      </w:r>
      <w:proofErr w:type="spellEnd"/>
      <w:r w:rsidR="004B1FCD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(листинг </w:t>
      </w:r>
      <w:r w:rsid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2</w:t>
      </w:r>
      <w:r w:rsidR="004B1FCD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).</w:t>
      </w:r>
    </w:p>
    <w:p w14:paraId="7390BB7A" w14:textId="7F264397" w:rsidR="00DE2CA3" w:rsidRPr="00DE2CA3" w:rsidRDefault="00DE2CA3" w:rsidP="00DE2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E2CA3">
        <w:rPr>
          <w:rFonts w:ascii="Times New Roman" w:eastAsia="Times New Roman" w:hAnsi="Times New Roman" w:cs="Times New Roman"/>
          <w:sz w:val="28"/>
          <w:szCs w:val="28"/>
        </w:rPr>
        <w:t>Листинг 2 – Класс сематического набора данных</w:t>
      </w:r>
    </w:p>
    <w:p w14:paraId="739973E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class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LaRSSemanticDataset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Dataset):</w:t>
      </w:r>
    </w:p>
    <w:p w14:paraId="61005FCC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init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_(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self,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root_dir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, split="train",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=(256,256)):</w:t>
      </w:r>
    </w:p>
    <w:p w14:paraId="6668111D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self.split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os.path.join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root_dir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split)</w:t>
      </w:r>
    </w:p>
    <w:p w14:paraId="416576FA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self.images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os.path.join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"images")</w:t>
      </w:r>
    </w:p>
    <w:p w14:paraId="6C922EC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self.masks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os.path.join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semantic_masks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") if split != "test" else None</w:t>
      </w:r>
    </w:p>
    <w:p w14:paraId="3F1A9AC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list_path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"image_list.txt")</w:t>
      </w:r>
    </w:p>
    <w:p w14:paraId="7AB1C858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with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open(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list_path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"r") as f:</w:t>
      </w:r>
    </w:p>
    <w:p w14:paraId="115FCD4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self.files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 = [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x.strip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() for x in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f.readlines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()]</w:t>
      </w:r>
    </w:p>
    <w:p w14:paraId="6BA58903" w14:textId="31DD6CFE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img_size</w:t>
      </w:r>
      <w:proofErr w:type="spellEnd"/>
    </w:p>
    <w:p w14:paraId="48863AD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len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__(self):</w:t>
      </w:r>
    </w:p>
    <w:p w14:paraId="7B180EE9" w14:textId="16AB20CC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return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len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self.files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6500FDD9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find_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file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self, folder, name):</w:t>
      </w:r>
    </w:p>
    <w:p w14:paraId="72175BC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for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ext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in [".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png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", ".jpg", ".jpeg"]:</w:t>
      </w:r>
    </w:p>
    <w:p w14:paraId="0527C08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path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(folder, name +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ext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6110A9C4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if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.exists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(path):</w:t>
      </w:r>
    </w:p>
    <w:p w14:paraId="574DB80B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    return path</w:t>
      </w:r>
    </w:p>
    <w:p w14:paraId="4A1A4A92" w14:textId="3E15E164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raise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FileNotFoundError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f"No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file found for {name} in {folder}")</w:t>
      </w:r>
    </w:p>
    <w:p w14:paraId="6DABA02C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getitem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_(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self,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):</w:t>
      </w:r>
    </w:p>
    <w:p w14:paraId="6C2CAFB8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name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self.files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[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]</w:t>
      </w:r>
    </w:p>
    <w:p w14:paraId="095E09E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self._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find_file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self.images_dir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name)</w:t>
      </w:r>
    </w:p>
    <w:p w14:paraId="77AD9CBB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image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Image.open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img_path</w:t>
      </w:r>
      <w:proofErr w:type="spellEnd"/>
      <w:proofErr w:type="gramStart"/>
      <w:r w:rsidRPr="00DE2CA3">
        <w:rPr>
          <w:rFonts w:ascii="Courier New" w:eastAsia="Times New Roman" w:hAnsi="Courier New" w:cs="Courier New"/>
          <w:lang w:val="en-US"/>
        </w:rPr>
        <w:t>).convert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("RGB")</w:t>
      </w:r>
    </w:p>
    <w:p w14:paraId="5A62A14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image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TF.resize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(image,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5615EFB2" w14:textId="6874846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image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TF.to_tensor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(image)</w:t>
      </w:r>
    </w:p>
    <w:p w14:paraId="22996472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if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self.masks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:</w:t>
      </w:r>
    </w:p>
    <w:p w14:paraId="71AF28A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self._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find_file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self.masks_dir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name)</w:t>
      </w:r>
    </w:p>
    <w:p w14:paraId="67B77432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mask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Image.open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03F180CD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mask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TF.resize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(mask,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interpolation=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Image.NEAREST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62E6FBC2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mask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torch.from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_numpy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np.array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(mask)).long()</w:t>
      </w:r>
    </w:p>
    <w:p w14:paraId="52551FA9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else:</w:t>
      </w:r>
    </w:p>
    <w:p w14:paraId="4234CA21" w14:textId="31E85C2D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mask = None</w:t>
      </w:r>
    </w:p>
    <w:p w14:paraId="1F6EE3A5" w14:textId="3A24FB7F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return (image, mask) if mask is not None else image</w:t>
      </w:r>
    </w:p>
    <w:p w14:paraId="6FAD017A" w14:textId="37D1061D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Особенности:</w:t>
      </w:r>
    </w:p>
    <w:p w14:paraId="428FCE1D" w14:textId="6C9A31C2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поддержка основных форматов изображений (.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png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.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jpg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.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jpeg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);</w:t>
      </w:r>
    </w:p>
    <w:p w14:paraId="20461FB6" w14:textId="766482D4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масштабирование изображений и масок до одинакового размера для удобства обучения моделей.</w:t>
      </w:r>
    </w:p>
    <w:p w14:paraId="24C142B2" w14:textId="172C244A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поддержка загрузки данных без масок (например, для тестового набора).</w:t>
      </w:r>
    </w:p>
    <w:p w14:paraId="2CEBF7E4" w14:textId="705B834F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>Сематический набор данных включает в себя 3 класса: вода, небо, объект. Пример предсказания представлен на рисунке 2.</w:t>
      </w:r>
    </w:p>
    <w:p w14:paraId="01C95F38" w14:textId="592A75C5" w:rsidR="004B1FCD" w:rsidRPr="00DE2CA3" w:rsidRDefault="004B1FCD" w:rsidP="00DE2CA3">
      <w:pPr>
        <w:spacing w:before="240" w:after="0" w:line="360" w:lineRule="auto"/>
        <w:ind w:firstLine="1"/>
        <w:jc w:val="center"/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</w:pPr>
      <w:r w:rsidRPr="00DE2CA3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5EBD02D8" wp14:editId="1D30188C">
            <wp:extent cx="5940425" cy="19126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E846" w14:textId="401AFE09" w:rsidR="004B1FCD" w:rsidRDefault="004B1FCD" w:rsidP="00DE2CA3">
      <w:pPr>
        <w:pStyle w:val="a3"/>
        <w:spacing w:after="240"/>
        <w:ind w:firstLine="0"/>
      </w:pPr>
      <w:r>
        <w:t>Рисунок 2 – Пример предсказания сематической разметки</w:t>
      </w:r>
    </w:p>
    <w:p w14:paraId="19057E05" w14:textId="1AFDC44C" w:rsidR="00EB3B27" w:rsidRDefault="00EB3B27" w:rsidP="00DE2CA3">
      <w:pPr>
        <w:pStyle w:val="21"/>
        <w:rPr>
          <w:lang w:bidi="hi-IN"/>
        </w:rPr>
      </w:pPr>
      <w:bookmarkStart w:id="20" w:name="_Toc218816900"/>
      <w:r>
        <w:rPr>
          <w:lang w:bidi="hi-IN"/>
        </w:rPr>
        <w:t>3.2.2 Паноптический датасет</w:t>
      </w:r>
      <w:bookmarkEnd w:id="20"/>
    </w:p>
    <w:p w14:paraId="23CD1F23" w14:textId="44EFD4F6" w:rsidR="00EB3B27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сегментации предусмотрен класс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LaRSPanopticDataset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который обрабатывает 11 классов объектов и фонов. Этот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учитывает соответствие между ID категорий и индексами классов для моделей</w:t>
      </w:r>
      <w:r w:rsidR="004B1FCD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(листинг </w:t>
      </w:r>
      <w:r w:rsid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3</w:t>
      </w:r>
      <w:r w:rsidR="004B1FCD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).</w:t>
      </w:r>
    </w:p>
    <w:p w14:paraId="5D303A04" w14:textId="39A51DA1" w:rsidR="00DE2CA3" w:rsidRPr="00DE2CA3" w:rsidRDefault="00DE2CA3" w:rsidP="00DE2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Листинг</w:t>
      </w:r>
      <w:r w:rsidRPr="00DE2CA3">
        <w:rPr>
          <w:rFonts w:ascii="Times New Roman" w:eastAsia="Times New Roman" w:hAnsi="Times New Roman" w:cs="Times New Roman"/>
          <w:sz w:val="28"/>
          <w:szCs w:val="28"/>
        </w:rPr>
        <w:t xml:space="preserve"> 3 –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паноптического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набора данных</w:t>
      </w:r>
    </w:p>
    <w:p w14:paraId="0F3035B9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class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LaRSPanopticDataset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Dataset):</w:t>
      </w:r>
    </w:p>
    <w:p w14:paraId="4789A092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init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_(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self,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root_dir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, split="train",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=(256,256)):</w:t>
      </w:r>
    </w:p>
    <w:p w14:paraId="05E1DAE2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self.split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os.path.join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root_dir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split)</w:t>
      </w:r>
    </w:p>
    <w:p w14:paraId="4496BB69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self.images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os.path.join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"images")</w:t>
      </w:r>
    </w:p>
    <w:p w14:paraId="65A08488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self.masks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os.path.join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panoptic_masks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")</w:t>
      </w:r>
    </w:p>
    <w:p w14:paraId="31688764" w14:textId="5029FA43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img_size</w:t>
      </w:r>
      <w:proofErr w:type="spellEnd"/>
    </w:p>
    <w:p w14:paraId="121ED34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list_path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"image_list.txt")</w:t>
      </w:r>
    </w:p>
    <w:p w14:paraId="439D3838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with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open(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list_path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"r") as f:</w:t>
      </w:r>
    </w:p>
    <w:p w14:paraId="018290DE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self.files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 = [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x.strip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() for x in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f.readlines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()]</w:t>
      </w:r>
    </w:p>
    <w:p w14:paraId="08FC43E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</w:p>
    <w:p w14:paraId="50C6CC8A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ann_path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panoptic_annotations.json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")</w:t>
      </w:r>
    </w:p>
    <w:p w14:paraId="75A1AF9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with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open(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ann_path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"r") as f:</w:t>
      </w:r>
    </w:p>
    <w:p w14:paraId="375AE250" w14:textId="7572C610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self.ann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json.load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(f)</w:t>
      </w:r>
    </w:p>
    <w:p w14:paraId="34A8E3F1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_to_mask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{x["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file_name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"]: x["id"] for x in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self.ann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["images"]}</w:t>
      </w:r>
    </w:p>
    <w:p w14:paraId="4E3D55F6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self.cat_ids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sorted([c["id"] for c in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self.ann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["categories"]])</w:t>
      </w:r>
    </w:p>
    <w:p w14:paraId="0181350A" w14:textId="4F2538F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self.id2idx = {cid: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for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cid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in enumerate(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self.cat_ids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)}</w:t>
      </w:r>
    </w:p>
    <w:p w14:paraId="54DC6173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len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__(self):</w:t>
      </w:r>
    </w:p>
    <w:p w14:paraId="230B6F8D" w14:textId="62073DF6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return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len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self.files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08C329E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find_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file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self, folder, name):</w:t>
      </w:r>
    </w:p>
    <w:p w14:paraId="422A2BF3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for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ext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in [".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png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", ".jpg", ".jpeg"]:</w:t>
      </w:r>
    </w:p>
    <w:p w14:paraId="66E4DE3E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path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(folder, name +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ext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149C240E" w14:textId="64430127" w:rsidR="00DE2CA3" w:rsidRPr="00DE2CA3" w:rsidRDefault="00DE2CA3" w:rsidP="00DE2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E2CA3">
        <w:rPr>
          <w:rFonts w:ascii="Times New Roman" w:eastAsia="Times New Roman" w:hAnsi="Times New Roman" w:cs="Times New Roman"/>
          <w:sz w:val="28"/>
          <w:szCs w:val="28"/>
        </w:rPr>
        <w:lastRenderedPageBreak/>
        <w:t>Продолжение листинга 3</w:t>
      </w:r>
    </w:p>
    <w:p w14:paraId="752EEFF9" w14:textId="78BA0D46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if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.exists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(path):</w:t>
      </w:r>
    </w:p>
    <w:p w14:paraId="24B9228A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    return path</w:t>
      </w:r>
    </w:p>
    <w:p w14:paraId="4C7C1D34" w14:textId="4AE0E53A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raise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FileNotFoundError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f"No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file found for {name} in {folder}")</w:t>
      </w:r>
    </w:p>
    <w:p w14:paraId="50794302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getitem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_(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self,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):</w:t>
      </w:r>
    </w:p>
    <w:p w14:paraId="570C8BE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name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self.files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[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]</w:t>
      </w:r>
    </w:p>
    <w:p w14:paraId="175EFCA6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self._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find_file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self.images_dir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name)</w:t>
      </w:r>
    </w:p>
    <w:p w14:paraId="320F31D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image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Image.open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img_path</w:t>
      </w:r>
      <w:proofErr w:type="spellEnd"/>
      <w:proofErr w:type="gramStart"/>
      <w:r w:rsidRPr="00DE2CA3">
        <w:rPr>
          <w:rFonts w:ascii="Courier New" w:eastAsia="Times New Roman" w:hAnsi="Courier New" w:cs="Courier New"/>
          <w:lang w:val="en-US"/>
        </w:rPr>
        <w:t>).convert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("RGB")</w:t>
      </w:r>
    </w:p>
    <w:p w14:paraId="0BF7CE2A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image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TF.resize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(image,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4DFC9B5F" w14:textId="30C6BA43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image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TF.to_tensor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(image)</w:t>
      </w:r>
    </w:p>
    <w:p w14:paraId="6EE178E8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self._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find_file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self.masks_dir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name)</w:t>
      </w:r>
    </w:p>
    <w:p w14:paraId="5AE83D9D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mask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Image.open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1A908814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mask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TF.resize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(mask,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interpolation=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Image.NEAREST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35C12B2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mask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np.array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(mask)</w:t>
      </w:r>
    </w:p>
    <w:p w14:paraId="4EA1405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if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mask.ndim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 == 3:</w:t>
      </w:r>
    </w:p>
    <w:p w14:paraId="04B9CDB9" w14:textId="52E46E29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mask =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mask[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...,0]</w:t>
      </w:r>
    </w:p>
    <w:p w14:paraId="6715D39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np.zeros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_like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(mask,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dtype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=np.int64)</w:t>
      </w:r>
    </w:p>
    <w:p w14:paraId="4B647B6A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for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k,v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 in self.id2idx.items():</w:t>
      </w:r>
    </w:p>
    <w:p w14:paraId="5D70EF26" w14:textId="20630239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[mask==k] = v</w:t>
      </w:r>
    </w:p>
    <w:p w14:paraId="50937BA4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torch.from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_numpy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455B3B4B" w14:textId="1FFBF4CE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return image,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mask_idx</w:t>
      </w:r>
      <w:proofErr w:type="spellEnd"/>
    </w:p>
    <w:p w14:paraId="5B0BC46C" w14:textId="1FEB47C6" w:rsidR="00EB3B27" w:rsidRPr="00C27209" w:rsidRDefault="00EB3B27" w:rsidP="00DE2CA3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Особенности</w:t>
      </w: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>:</w:t>
      </w:r>
    </w:p>
    <w:p w14:paraId="2BBA9563" w14:textId="0FF7AE4A" w:rsidR="00EB3B27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а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втоматическое преобразование исходных ID категорий в непрерывные индексы классов для корректной работы функции потерь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4DC8E222" w14:textId="33AB23F2" w:rsidR="00EB3B27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оддержка масок с несколькими каналами, при необходимости используется только первый канал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199FCAE8" w14:textId="6690791B" w:rsidR="00EB3B27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м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асштабирование изображений и масок для унификации входных данных моделей.</w:t>
      </w:r>
    </w:p>
    <w:p w14:paraId="4F82F8D8" w14:textId="5A6613A2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Пример предсказания представлен на рисунке 3. </w:t>
      </w:r>
    </w:p>
    <w:p w14:paraId="190C090B" w14:textId="7D7AD9AF" w:rsidR="004B1FCD" w:rsidRPr="00DE2CA3" w:rsidRDefault="004B1FCD" w:rsidP="00DE2CA3">
      <w:pPr>
        <w:spacing w:before="240" w:after="0" w:line="360" w:lineRule="auto"/>
        <w:ind w:firstLine="1"/>
        <w:jc w:val="center"/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</w:pPr>
      <w:r w:rsidRPr="00DE2CA3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2A3648B" wp14:editId="227F01F5">
            <wp:extent cx="5940425" cy="19272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E0BED" w14:textId="1CEC48FD" w:rsidR="004B1FCD" w:rsidRPr="004B1FCD" w:rsidRDefault="004B1FCD" w:rsidP="00DE2CA3">
      <w:pPr>
        <w:pStyle w:val="a3"/>
        <w:spacing w:after="240"/>
        <w:ind w:firstLine="0"/>
      </w:pPr>
      <w:r>
        <w:t>Рисунок 3 – Пример предсказания паноптической разметки</w:t>
      </w:r>
    </w:p>
    <w:p w14:paraId="5689980A" w14:textId="4C99DAFD" w:rsidR="00EB3B27" w:rsidRDefault="00EB3B27" w:rsidP="00DE2CA3">
      <w:pPr>
        <w:pStyle w:val="21"/>
        <w:rPr>
          <w:lang w:bidi="hi-IN"/>
        </w:rPr>
      </w:pPr>
      <w:bookmarkStart w:id="21" w:name="_Toc218816901"/>
      <w:r>
        <w:rPr>
          <w:lang w:bidi="hi-IN"/>
        </w:rPr>
        <w:lastRenderedPageBreak/>
        <w:t>3.3 Преимущества текущего подхода</w:t>
      </w:r>
      <w:bookmarkEnd w:id="21"/>
    </w:p>
    <w:p w14:paraId="029A404D" w14:textId="4572F0A7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Создание собственных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dataloader’ов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позволило:</w:t>
      </w:r>
    </w:p>
    <w:p w14:paraId="3919EDA8" w14:textId="2904D359" w:rsidR="00EB3B27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г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ибко работать с разными типами разметки (семантическая и </w:t>
      </w:r>
      <w:proofErr w:type="spellStart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паноптическая</w:t>
      </w:r>
      <w:proofErr w:type="spellEnd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1F6CEBE0" w14:textId="77777777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к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онтролировать процесс загрузки, преобразования и масштабирования данных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3F21D0A3" w14:textId="5262FD54" w:rsidR="00EB3B27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одготовить данные в формате, готовом к обучению любых моделей сегментации, без привязки к сторонним конфигурациям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34DECCB0" w14:textId="08754D89" w:rsidR="00EB3B27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о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беспечить возможность последующей интеграции в </w:t>
      </w:r>
      <w:proofErr w:type="spellStart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MLOps-пайплайн</w:t>
      </w:r>
      <w:proofErr w:type="spellEnd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где </w:t>
      </w:r>
      <w:proofErr w:type="spellStart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</w:t>
      </w:r>
      <w:proofErr w:type="spellEnd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используется напрямую в </w:t>
      </w:r>
      <w:proofErr w:type="spellStart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PyTorch</w:t>
      </w:r>
      <w:proofErr w:type="spellEnd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</w:t>
      </w:r>
      <w:proofErr w:type="spellEnd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</w:t>
      </w:r>
    </w:p>
    <w:p w14:paraId="03B27B1E" w14:textId="2FB8D62C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Таким образом, этап обработки данных обеспечивает полный контроль над набором данных и является фундаментом для построения эффективного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пайплайна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обучения и тестирования моделей сегментации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</w:t>
      </w:r>
    </w:p>
    <w:p w14:paraId="013F1658" w14:textId="5FDBFD16" w:rsidR="004B1FCD" w:rsidRDefault="004B1FCD" w:rsidP="00EB3B27">
      <w:r>
        <w:t xml:space="preserve">4 Выбор модели </w:t>
      </w:r>
    </w:p>
    <w:p w14:paraId="57954D95" w14:textId="1CF7F65D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решения задачи семантической сегментации водной поверхности и препятствий были выбраны две модели: DeepLabV3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backbone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ResNet-50 и DeepLabV3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backbone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MobileNetV3. Выбор данных архитектур обусловлен их распространённостью, стабильностью и различием в вычислительной сложности, что позволяет провести наглядное сравнение моделей.</w:t>
      </w:r>
    </w:p>
    <w:p w14:paraId="243AA16B" w14:textId="158917C0" w:rsidR="004B1FCD" w:rsidRDefault="004B1FCD" w:rsidP="00DE2CA3">
      <w:pPr>
        <w:pStyle w:val="21"/>
        <w:rPr>
          <w:lang w:bidi="hi-IN"/>
        </w:rPr>
      </w:pPr>
      <w:bookmarkStart w:id="22" w:name="_Toc218816902"/>
      <w:r>
        <w:rPr>
          <w:lang w:bidi="hi-IN"/>
        </w:rPr>
        <w:t>4.1 DeepLabV3</w:t>
      </w:r>
      <w:bookmarkEnd w:id="22"/>
    </w:p>
    <w:p w14:paraId="150F7DB6" w14:textId="6B0AAC19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Архитектура DeepLabV3 является одной из наиболее известных и широко используемых моделей для семантической сегментации изображений. Ключевой особенностью данной архитектуры является использование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atrous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dilated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)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convolutions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которые позволяют увеличивать рецептивное поле без потери пространственного разрешения. Это особенно важно для задач сегментации, где необходимо точно выделять границы объектов.</w:t>
      </w:r>
    </w:p>
    <w:p w14:paraId="2305B369" w14:textId="137935E4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Дополнительно в DeepLabV3 применяется модуль ASPP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Atrous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Spatial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Pyramid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Pooling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), который позволяет учитывать контекст на разных масштабах. Для сцен водной среды это критично, так как объекты могут 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>значительно различаться по размеру: от небольших буйков и пловцов до крупных судов и береговых объектов.</w:t>
      </w:r>
    </w:p>
    <w:p w14:paraId="70FAA7C1" w14:textId="0993B2A8" w:rsidR="004B1FCD" w:rsidRDefault="004B1FCD" w:rsidP="00DE2CA3">
      <w:pPr>
        <w:pStyle w:val="21"/>
        <w:rPr>
          <w:lang w:bidi="hi-IN"/>
        </w:rPr>
      </w:pPr>
      <w:bookmarkStart w:id="23" w:name="_Toc218816903"/>
      <w:r>
        <w:rPr>
          <w:lang w:bidi="hi-IN"/>
        </w:rPr>
        <w:t>4.2 DeepLabV3 с backbone ResNet-50</w:t>
      </w:r>
      <w:bookmarkEnd w:id="23"/>
    </w:p>
    <w:p w14:paraId="0D73D02D" w14:textId="023988A3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Модель DeepLabV3-ResNet50 использует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сверточную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сеть ResNet-50 в качестве базовой архитектуры извлечения признаков. Данный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backbone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обладает следующими преимуществами:</w:t>
      </w:r>
    </w:p>
    <w:p w14:paraId="157AE213" w14:textId="1D1DEB02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хорошо изученная и проверенная архитектура, часто используемая в задачах компьютерного зрения;</w:t>
      </w:r>
    </w:p>
    <w:p w14:paraId="76905E5C" w14:textId="26E68740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способность извлекать богатые и устойчивые признаки за счёт глубокой структуры и остаточных связей;</w:t>
      </w:r>
    </w:p>
    <w:p w14:paraId="3A6D565B" w14:textId="6D7CB182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подходит для обучения на относительно сложных сценах с большим разнообразием объектов и фонов.</w:t>
      </w:r>
    </w:p>
    <w:p w14:paraId="235F08CF" w14:textId="63B2C5F4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Использование ResNet-50 делает модель более ресурсоёмкой, однако потенциально позволяет достичь более высокой точности сегментации, что важно при анализе качества разметки и сравнении моделей.</w:t>
      </w:r>
    </w:p>
    <w:p w14:paraId="5F67ACCD" w14:textId="5C611A0D" w:rsidR="004B1FCD" w:rsidRDefault="004B1FCD" w:rsidP="00DE2CA3">
      <w:pPr>
        <w:pStyle w:val="21"/>
        <w:rPr>
          <w:lang w:bidi="hi-IN"/>
        </w:rPr>
      </w:pPr>
      <w:bookmarkStart w:id="24" w:name="_Toc218816904"/>
      <w:r>
        <w:rPr>
          <w:lang w:bidi="hi-IN"/>
        </w:rPr>
        <w:t>4.3 DeepLabV3 с backbone MobileNetV3</w:t>
      </w:r>
      <w:bookmarkEnd w:id="24"/>
    </w:p>
    <w:p w14:paraId="398A72C2" w14:textId="14313A98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Вторая выбранная модель — DeepLabV3-MobileNetV3 — ориентирована на более лёгкие и эффективные вычисления. MobileNetV3 разработан специально для сценариев с ограниченными вычислительными ресурсами и обладает следующими преимуществами:</w:t>
      </w:r>
    </w:p>
    <w:p w14:paraId="248C8F59" w14:textId="6E0E2C27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значительно меньшее количество параметров по сравнению с ResNet-50;</w:t>
      </w:r>
    </w:p>
    <w:p w14:paraId="7EEB490F" w14:textId="6F0DA45D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более высокая скорость обучения 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инференса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057FEE49" w14:textId="2537F2F6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потенциальная применимость в задачах реального времени и на встраиваемых устройствах.</w:t>
      </w:r>
    </w:p>
    <w:p w14:paraId="48D5D7D2" w14:textId="6A9D79B1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Для задачи автономного судовождения и обработки видеопотока в реальном времени такие свойства являются особенно актуальными, так как модели могут быть использованы непосредственно на борту судна.</w:t>
      </w:r>
    </w:p>
    <w:p w14:paraId="5CD8CF29" w14:textId="4F213816" w:rsidR="00D658D7" w:rsidRPr="006148A5" w:rsidRDefault="00D658D7" w:rsidP="006148A5">
      <w:pPr>
        <w:pStyle w:val="11"/>
        <w:rPr>
          <w:bCs/>
          <w:szCs w:val="28"/>
          <w:lang w:bidi="hi-IN"/>
        </w:rPr>
      </w:pPr>
      <w:bookmarkStart w:id="25" w:name="_Toc218816905"/>
      <w:r w:rsidRPr="006148A5">
        <w:rPr>
          <w:bCs/>
          <w:szCs w:val="28"/>
          <w:lang w:bidi="hi-IN"/>
        </w:rPr>
        <w:lastRenderedPageBreak/>
        <w:t>5 Обучение модели</w:t>
      </w:r>
      <w:bookmarkEnd w:id="25"/>
    </w:p>
    <w:p w14:paraId="2C88972F" w14:textId="487193EF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После подготовки данных и выбора архитектур следующим этапом стало обучение моделей семантической сегментации. В рамках данной работы обучение проводилось с использованием фреймворка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PyTorch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что позволило гибко управлять процессом обучения, экспериментировать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гиперпараметрами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собирать метрики качества.</w:t>
      </w:r>
    </w:p>
    <w:p w14:paraId="5A69034B" w14:textId="48451FE6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В качестве основной метрики качества использовалась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mean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Intersection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over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Union), так как она является стандартной метрикой для задач сегментации и хорошо отражает качество предсказаний по всем классам.</w:t>
      </w:r>
    </w:p>
    <w:p w14:paraId="4A460CBD" w14:textId="1EE59FDC" w:rsidR="00D658D7" w:rsidRDefault="00D658D7" w:rsidP="00DE2CA3">
      <w:pPr>
        <w:pStyle w:val="21"/>
        <w:rPr>
          <w:lang w:bidi="hi-IN"/>
        </w:rPr>
      </w:pPr>
      <w:bookmarkStart w:id="26" w:name="_Toc218816906"/>
      <w:r>
        <w:rPr>
          <w:lang w:bidi="hi-IN"/>
        </w:rPr>
        <w:t>5.1 Подбор гиперпараметров</w:t>
      </w:r>
      <w:bookmarkEnd w:id="26"/>
    </w:p>
    <w:p w14:paraId="0F7B9F11" w14:textId="6A328493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повышения качества модели был выполнен подбор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. Основной целью данного этапа являлся поиск таких значений параметров обучения, при которых модель показывает наилучшее качество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выборке.</w:t>
      </w:r>
    </w:p>
    <w:p w14:paraId="40825215" w14:textId="2F14EA73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В рамках работы рассматривались следующие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гиперпараметры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:</w:t>
      </w:r>
    </w:p>
    <w:p w14:paraId="59576144" w14:textId="465F5AD2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скорость обучения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learning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rate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);</w:t>
      </w:r>
    </w:p>
    <w:p w14:paraId="67C9936C" w14:textId="5B1CD8B7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размер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батча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batch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size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).</w:t>
      </w:r>
    </w:p>
    <w:p w14:paraId="415B47F4" w14:textId="57A47F31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Для упрощения экспериментов использовался перебор фиксированного набора значений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grid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search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). Были выбраны следующие значения:</w:t>
      </w:r>
    </w:p>
    <w:p w14:paraId="7C21612B" w14:textId="1039A408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learning rate: 1e-3, 1e-4;</w:t>
      </w:r>
    </w:p>
    <w:p w14:paraId="4A764D32" w14:textId="0E568D91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batch size: 2, 4;</w:t>
      </w:r>
    </w:p>
    <w:p w14:paraId="3983EAC8" w14:textId="7344A702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Перебор всех комбинаций осуществлялся с использованием стандартного подхода, при котором каждая пара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оценивается независимо.</w:t>
      </w:r>
    </w:p>
    <w:p w14:paraId="783A31C7" w14:textId="2BC7F6BB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Процесс подбора был организован следующим образом:</w:t>
      </w:r>
    </w:p>
    <w:p w14:paraId="3FB4BD17" w14:textId="1761A34E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для каждой комбинации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learning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rate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batch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size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создавались новые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для обучающей 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выборок;</w:t>
      </w:r>
    </w:p>
    <w:p w14:paraId="4F9FF487" w14:textId="7554B251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инициализировалась модель DeepLabV3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backbone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ResNet-50,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предобученная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датасете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COCO;</w:t>
      </w:r>
    </w:p>
    <w:p w14:paraId="0A8E9D9E" w14:textId="39ACF23A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>- последний слой классификатора заменялся для соответствия числу классов текущей задачи;</w:t>
      </w:r>
    </w:p>
    <w:p w14:paraId="14598A1E" w14:textId="4772F2C9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в качестве оптимизатора использовался Adam, а в качестве функции потерь —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CrossEntropyLoss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 игнорированием пикселей с меткой 255;</w:t>
      </w:r>
    </w:p>
    <w:p w14:paraId="0D0649BC" w14:textId="66CB2A02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обучение проводилось в ускоренном режиме (одна короткая эпоха), так как целью этапа являлось сравнение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а не финальное обучение модели;</w:t>
      </w:r>
    </w:p>
    <w:p w14:paraId="5F874AE0" w14:textId="6D667A23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после обучения выполнялась оценка модели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 с вычислением значения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</w:t>
      </w:r>
    </w:p>
    <w:p w14:paraId="79FF2E02" w14:textId="05F3E751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каждой конфигурации сохранялось среднее значение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по всей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выборке. По результатам экспериментов выбиралась комбинация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обеспечивающая наилучшее качество.</w:t>
      </w:r>
    </w:p>
    <w:p w14:paraId="575A158A" w14:textId="3C54B1F3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В ходе экспериментов были получены следующие значения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:</w:t>
      </w:r>
    </w:p>
    <w:p w14:paraId="34187972" w14:textId="76F31628" w:rsidR="00D658D7" w:rsidRPr="00C27209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- learning rate = 0.001, batch size = 2 →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 ≈ 0.49;</w:t>
      </w:r>
    </w:p>
    <w:p w14:paraId="26BCFA9F" w14:textId="66A6062C" w:rsidR="00D658D7" w:rsidRPr="00C27209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- learning rate = 0.001, batch size = 4 →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 ≈ 0.46;</w:t>
      </w:r>
    </w:p>
    <w:p w14:paraId="5CE37674" w14:textId="0A47B9C1" w:rsidR="00D658D7" w:rsidRPr="00C27209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- learning rate = 0.0001, batch size = 2 →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 ≈ 0.55;</w:t>
      </w:r>
    </w:p>
    <w:p w14:paraId="5B6B83E9" w14:textId="127D98F5" w:rsidR="00D658D7" w:rsidRPr="00C27209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- learning rate = 0.0001, batch size = 4 →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 ≈ 0.55 (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наилучший</w:t>
      </w: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 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результат</w:t>
      </w: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>).</w:t>
      </w:r>
    </w:p>
    <w:p w14:paraId="79503795" w14:textId="05DC47A0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Наилучшее качество было достигнуто при следующих параметрах обучения:</w:t>
      </w:r>
    </w:p>
    <w:p w14:paraId="36C0E46B" w14:textId="68A41992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learning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rate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= 0.0001;</w:t>
      </w:r>
    </w:p>
    <w:p w14:paraId="3DB76FC9" w14:textId="7A75D56B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batch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size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= 4.</w:t>
      </w:r>
    </w:p>
    <w:p w14:paraId="0B290467" w14:textId="67791E71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Данная конфигурация обеспечила максимальное значение метрики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 и была выбрана для дальнейшего обучения и сравнения моделей.</w:t>
      </w:r>
    </w:p>
    <w:p w14:paraId="29173B4E" w14:textId="2C91C6CB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Выводы по подбору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</w:p>
    <w:p w14:paraId="02A58ECC" w14:textId="6F84293E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Проведённый подбор показал, что:</w:t>
      </w:r>
    </w:p>
    <w:p w14:paraId="241FEFDC" w14:textId="04BABB73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более низкое значение скорости обучения (1e-4) обеспечивает более стабильное обучение и лучшее качество сегментации;</w:t>
      </w:r>
    </w:p>
    <w:p w14:paraId="08100D63" w14:textId="005B1B6D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 xml:space="preserve">- увеличение размера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батча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до 4 положительно влияет на итоговую метрику при выбранной скорости обучения;</w:t>
      </w:r>
    </w:p>
    <w:p w14:paraId="6DA1A3F5" w14:textId="5F0E7833" w:rsidR="00D658D7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даже ограниченный перебор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позволяет заметно улучшить качество модели по сравнению с использованием значений «по умолчанию».</w:t>
      </w:r>
    </w:p>
    <w:p w14:paraId="492626DA" w14:textId="1313BDB8" w:rsidR="00C27209" w:rsidRPr="00C27209" w:rsidRDefault="00C27209" w:rsidP="00C27209">
      <w:pPr>
        <w:pStyle w:val="21"/>
        <w:rPr>
          <w:lang w:bidi="hi-IN"/>
        </w:rPr>
      </w:pPr>
      <w:r w:rsidRPr="00C27209">
        <w:rPr>
          <w:lang w:bidi="hi-IN"/>
        </w:rPr>
        <w:t>5.2</w:t>
      </w:r>
      <w:r>
        <w:rPr>
          <w:lang w:bidi="hi-IN"/>
        </w:rPr>
        <w:t> </w:t>
      </w:r>
      <w:r w:rsidRPr="00C27209">
        <w:rPr>
          <w:lang w:bidi="hi-IN"/>
        </w:rPr>
        <w:t>Описание параметров обучения и результатов</w:t>
      </w:r>
    </w:p>
    <w:p w14:paraId="27995E7B" w14:textId="0AF0FF88" w:rsidR="00C27209" w:rsidRP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Обучение моделей семантической сегментации проводилось в течение 30 эпох с использованием обучающей и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выборок. В качестве функции потерь применялась кросс-энтропия с игнорированием пикселей, относящихся к служебному классу (значение 255), что позволило исключить из расчётов некорректно размеченные или неиспользуемые области изображения. Оптимизация параметров нейронных сетей осуществлялась с помощью алгоритма Adam с фиксированной скоростью обучения.</w:t>
      </w:r>
    </w:p>
    <w:p w14:paraId="2D1D8E60" w14:textId="5A87BFD3" w:rsid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В процессе обучения после каждой эпохи выполнялась оценка качества модели на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 с использованием метрики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mean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Intersection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over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Union (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). Для предотвращения деградации качества и фиксации наилучшего состояния модели применялся механизм сохранения весов: сохранялась модель, показавшая максимальное значение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на валидации за всё время обучения.</w:t>
      </w:r>
    </w:p>
    <w:p w14:paraId="0D915902" w14:textId="402363AA" w:rsidR="00C27209" w:rsidRP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Модель DeepLabV3-ResNet50 продемонстрировала устойчивый рост качества на обучающей выборке: значение функции потерь постепенно снижалось, а метрика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увеличивалась по мере роста числа эпох. Уже на ранних этапах обучения (1–5 эпохи) наблюдалось быстрое улучшение качества сегментации, что свидетельствует о высокой выразительной способности архитектуры.</w:t>
      </w:r>
    </w:p>
    <w:p w14:paraId="3D1115FD" w14:textId="28B33911" w:rsidR="00C27209" w:rsidRP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Максимальное значение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на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 составило 0.6062, достигнутое на 26-й эпохе. После этого наблюдались колебания значения метрики, что указывает на приближение модели к пределу обобщающей способности на данном наборе данных. Несмотря на </w:t>
      </w: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 xml:space="preserve">дальнейший рост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на обучающей выборке, улучшение результатов на валидации не происходило, что подтверждает целесообразность использования сохранённой лучшей версии модели.</w:t>
      </w:r>
    </w:p>
    <w:p w14:paraId="24D6DD11" w14:textId="7EA0FF83" w:rsid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 целом, модель DeepLabV3-ResNet50 обеспечивает высокое качество сегментации, однако характеризуется значительной вычислительной сложностью и длительным временем обучения.</w:t>
      </w:r>
    </w:p>
    <w:p w14:paraId="4A159175" w14:textId="344FDA2A" w:rsidR="00C27209" w:rsidRP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Модель DeepLabV3-MobileNetV3 обучалась при тех же параметрах, что и модель с ResNet-50, что обеспечивает корректность сравнения результатов. Данная архитектура демонстрировала более высокую скорость обучения за счёт меньшего количества параметров и оптимизированной структуры базовой сети.</w:t>
      </w:r>
    </w:p>
    <w:p w14:paraId="3EA86943" w14:textId="76714603" w:rsidR="00C27209" w:rsidRP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В ходе обучения наблюдался стабильный рост качества сегментации без резких колебаний значений метрики на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выборке. Максимальное значение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составило 0.5791, достигнутое на 30-й эпохе обучения. В отличие от более тяжёлой модели, MobileNetV3 показала более плавную динамику изменения метрик и меньшую склонность к переобучению.</w:t>
      </w:r>
    </w:p>
    <w:p w14:paraId="01774997" w14:textId="7297C93D" w:rsid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Несмотря на несколько более низкое итоговое значение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по сравнению с DeepLabV3-ResNet50, данная модель обладает существенными преимуществами с точки зрения вычислительной эффективности и может быть использована в задачах, где важны скорость работы и ограниченные аппаратные ресурсы.</w:t>
      </w:r>
    </w:p>
    <w:p w14:paraId="44101595" w14:textId="204EB6B3" w:rsid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Проведённые эксперименты показывают, что обе модели являются пригодными для задачи семантической сегментации морских сцен. DeepLabV3-ResNet50 обеспечивает более высокое качество сегментации, тогда как DeepLabV3-MobileNetV3 демонстрирует лучший баланс между точностью и вычислительной сложностью. Выбор конкретной архитектуры может осуществляться в зависимости от требований к точности и доступным вычислительным ресурсам.</w:t>
      </w:r>
    </w:p>
    <w:p w14:paraId="06C3C241" w14:textId="7783DF20" w:rsidR="00C27209" w:rsidRPr="00C27209" w:rsidRDefault="00C27209" w:rsidP="00C27209">
      <w:pPr>
        <w:pStyle w:val="11"/>
        <w:rPr>
          <w:bCs/>
          <w:szCs w:val="28"/>
          <w:lang w:bidi="hi-IN"/>
        </w:rPr>
      </w:pPr>
      <w:r w:rsidRPr="00C27209">
        <w:rPr>
          <w:bCs/>
          <w:szCs w:val="28"/>
          <w:lang w:bidi="hi-IN"/>
        </w:rPr>
        <w:lastRenderedPageBreak/>
        <w:t>6 Контейнеризация модели</w:t>
      </w:r>
    </w:p>
    <w:p w14:paraId="1913BA26" w14:textId="77777777" w:rsidR="00C27209" w:rsidRPr="002C15B4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</w:pPr>
    </w:p>
    <w:p w14:paraId="60FD1BAA" w14:textId="74A55455" w:rsidR="004B1FCD" w:rsidRPr="00732A9C" w:rsidRDefault="00732A9C" w:rsidP="00732A9C">
      <w:pPr>
        <w:pStyle w:val="11"/>
        <w:jc w:val="center"/>
        <w:rPr>
          <w:b w:val="0"/>
          <w:szCs w:val="28"/>
          <w:lang w:bidi="hi-IN"/>
        </w:rPr>
      </w:pPr>
      <w:r w:rsidRPr="00732A9C">
        <w:rPr>
          <w:b w:val="0"/>
          <w:szCs w:val="28"/>
          <w:lang w:bidi="hi-IN"/>
        </w:rPr>
        <w:lastRenderedPageBreak/>
        <w:t>Заключение</w:t>
      </w:r>
    </w:p>
    <w:p w14:paraId="05A12A88" w14:textId="22C30AB2" w:rsidR="00732A9C" w:rsidRDefault="00732A9C" w:rsidP="004B1FCD">
      <w:r>
        <w:t>123</w:t>
      </w:r>
    </w:p>
    <w:p w14:paraId="2F7E0D88" w14:textId="479265C1" w:rsidR="00732A9C" w:rsidRDefault="00732A9C" w:rsidP="00732A9C">
      <w:pPr>
        <w:pStyle w:val="11"/>
        <w:jc w:val="center"/>
        <w:rPr>
          <w:b w:val="0"/>
          <w:szCs w:val="28"/>
          <w:lang w:bidi="hi-IN"/>
        </w:rPr>
      </w:pPr>
      <w:r w:rsidRPr="00732A9C">
        <w:rPr>
          <w:b w:val="0"/>
          <w:szCs w:val="28"/>
          <w:lang w:bidi="hi-IN"/>
        </w:rPr>
        <w:lastRenderedPageBreak/>
        <w:t>Список используемых источников</w:t>
      </w:r>
    </w:p>
    <w:p w14:paraId="565680B1" w14:textId="74C54E15" w:rsidR="00732A9C" w:rsidRPr="00C27209" w:rsidRDefault="00732A9C" w:rsidP="00732A9C">
      <w:pPr>
        <w:pStyle w:val="a6"/>
        <w:spacing w:after="0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8"/>
          <w:lang w:bidi="hi-IN"/>
        </w:rPr>
        <w:t>123</w:t>
      </w:r>
    </w:p>
    <w:p w14:paraId="50516B92" w14:textId="09A4B7F2" w:rsidR="00732A9C" w:rsidRDefault="00732A9C" w:rsidP="00732A9C">
      <w:pPr>
        <w:pStyle w:val="aa"/>
        <w:pageBreakBefore/>
        <w:spacing w:before="0" w:line="240" w:lineRule="auto"/>
        <w:rPr>
          <w:caps w:val="0"/>
        </w:rPr>
      </w:pPr>
      <w:r w:rsidRPr="00732A9C">
        <w:lastRenderedPageBreak/>
        <w:t>Приложение А</w:t>
      </w:r>
      <w:r>
        <w:br/>
      </w:r>
      <w:r w:rsidRPr="00732A9C">
        <w:rPr>
          <w:caps w:val="0"/>
        </w:rPr>
        <w:t>(обязательное)</w:t>
      </w:r>
      <w:r>
        <w:rPr>
          <w:caps w:val="0"/>
        </w:rPr>
        <w:br/>
        <w:t>Листинг кода обучения моделей</w:t>
      </w:r>
    </w:p>
    <w:p w14:paraId="0F318786" w14:textId="5DFEF0CF" w:rsidR="00C249FC" w:rsidRPr="00C249FC" w:rsidRDefault="00C249FC" w:rsidP="00C249FC">
      <w:pPr>
        <w:pStyle w:val="Codename"/>
        <w:rPr>
          <w:lang w:val="en-US"/>
        </w:rPr>
      </w:pPr>
      <w:r w:rsidRPr="00C249FC">
        <w:rPr>
          <w:lang w:val="en-US"/>
        </w:rPr>
        <w:t>123</w:t>
      </w:r>
    </w:p>
    <w:sectPr w:rsidR="00C249FC" w:rsidRPr="00C249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970219"/>
    <w:multiLevelType w:val="hybridMultilevel"/>
    <w:tmpl w:val="16E0FA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76E"/>
    <w:rsid w:val="00083700"/>
    <w:rsid w:val="000A1FEF"/>
    <w:rsid w:val="0028176E"/>
    <w:rsid w:val="002A0109"/>
    <w:rsid w:val="002C15B4"/>
    <w:rsid w:val="00303DE9"/>
    <w:rsid w:val="003F09ED"/>
    <w:rsid w:val="004B1FCD"/>
    <w:rsid w:val="00515CEF"/>
    <w:rsid w:val="006148A5"/>
    <w:rsid w:val="0063436B"/>
    <w:rsid w:val="00732A9C"/>
    <w:rsid w:val="00935401"/>
    <w:rsid w:val="00987AC6"/>
    <w:rsid w:val="00AE3592"/>
    <w:rsid w:val="00C249FC"/>
    <w:rsid w:val="00C27209"/>
    <w:rsid w:val="00D658D7"/>
    <w:rsid w:val="00DE2CA3"/>
    <w:rsid w:val="00E65E5B"/>
    <w:rsid w:val="00EB3B27"/>
    <w:rsid w:val="00FD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50AA1"/>
  <w15:chartTrackingRefBased/>
  <w15:docId w15:val="{17C0F5CE-C988-45D2-9187-E9E945C2E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5C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65E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2CA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1"/>
    <w:basedOn w:val="2"/>
    <w:link w:val="12"/>
    <w:qFormat/>
    <w:rsid w:val="00E65E5B"/>
    <w:pPr>
      <w:keepLines w:val="0"/>
      <w:pageBreakBefore/>
      <w:spacing w:before="0" w:after="240" w:line="240" w:lineRule="auto"/>
      <w:ind w:right="567" w:firstLine="709"/>
      <w:jc w:val="both"/>
    </w:pPr>
    <w:rPr>
      <w:rFonts w:ascii="Times New Roman" w:eastAsia="Times New Roman" w:hAnsi="Times New Roman" w:cs="Times New Roman"/>
      <w:b/>
      <w:caps/>
      <w:color w:val="auto"/>
      <w:sz w:val="28"/>
      <w:szCs w:val="20"/>
      <w:lang w:eastAsia="ru-RU"/>
    </w:rPr>
  </w:style>
  <w:style w:type="character" w:customStyle="1" w:styleId="12">
    <w:name w:val="заг1 Знак"/>
    <w:basedOn w:val="a0"/>
    <w:link w:val="11"/>
    <w:rsid w:val="00E65E5B"/>
    <w:rPr>
      <w:rFonts w:ascii="Times New Roman" w:eastAsia="Times New Roman" w:hAnsi="Times New Roman" w:cs="Times New Roman"/>
      <w:b/>
      <w:caps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E65E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3">
    <w:name w:val="Картинка"/>
    <w:basedOn w:val="a"/>
    <w:link w:val="a4"/>
    <w:qFormat/>
    <w:rsid w:val="00E65E5B"/>
    <w:pPr>
      <w:spacing w:after="0" w:line="360" w:lineRule="auto"/>
      <w:ind w:firstLine="709"/>
      <w:jc w:val="center"/>
    </w:pPr>
    <w:rPr>
      <w:rFonts w:ascii="Times New Roman" w:hAnsi="Times New Roman" w:cs="Times New Roman"/>
      <w:noProof/>
      <w:sz w:val="28"/>
      <w:szCs w:val="24"/>
    </w:rPr>
  </w:style>
  <w:style w:type="character" w:customStyle="1" w:styleId="a4">
    <w:name w:val="Картинка Знак"/>
    <w:basedOn w:val="a0"/>
    <w:link w:val="a3"/>
    <w:rsid w:val="00E65E5B"/>
    <w:rPr>
      <w:rFonts w:ascii="Times New Roman" w:hAnsi="Times New Roman" w:cs="Times New Roman"/>
      <w:noProof/>
      <w:sz w:val="28"/>
      <w:szCs w:val="24"/>
    </w:rPr>
  </w:style>
  <w:style w:type="paragraph" w:customStyle="1" w:styleId="21">
    <w:name w:val="заг2"/>
    <w:basedOn w:val="3"/>
    <w:link w:val="22"/>
    <w:qFormat/>
    <w:rsid w:val="00DE2CA3"/>
    <w:pPr>
      <w:keepLines w:val="0"/>
      <w:widowControl w:val="0"/>
      <w:spacing w:before="240" w:after="240" w:line="360" w:lineRule="auto"/>
      <w:ind w:firstLine="709"/>
      <w:jc w:val="both"/>
    </w:pPr>
    <w:rPr>
      <w:rFonts w:ascii="Times New Roman" w:eastAsia="Times New Roman" w:hAnsi="Times New Roman" w:cs="Times New Roman"/>
      <w:noProof/>
      <w:color w:val="auto"/>
      <w:kern w:val="2"/>
      <w:sz w:val="28"/>
      <w:szCs w:val="26"/>
      <w:lang w:eastAsia="ru-RU"/>
    </w:rPr>
  </w:style>
  <w:style w:type="character" w:customStyle="1" w:styleId="22">
    <w:name w:val="заг2 Знак"/>
    <w:basedOn w:val="a0"/>
    <w:link w:val="21"/>
    <w:rsid w:val="00DE2CA3"/>
    <w:rPr>
      <w:rFonts w:ascii="Times New Roman" w:eastAsia="Times New Roman" w:hAnsi="Times New Roman" w:cs="Times New Roman"/>
      <w:noProof/>
      <w:kern w:val="2"/>
      <w:sz w:val="28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DE2CA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23">
    <w:name w:val="Сетка таблицы2"/>
    <w:basedOn w:val="a1"/>
    <w:next w:val="a5"/>
    <w:uiPriority w:val="59"/>
    <w:rsid w:val="00987AC6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5">
    <w:name w:val="Table Grid"/>
    <w:basedOn w:val="a1"/>
    <w:uiPriority w:val="39"/>
    <w:rsid w:val="00987A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uiPriority w:val="34"/>
    <w:qFormat/>
    <w:rsid w:val="00515CE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15C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515CEF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515CE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15CEF"/>
    <w:pPr>
      <w:spacing w:after="100"/>
      <w:ind w:left="440"/>
    </w:pPr>
  </w:style>
  <w:style w:type="character" w:styleId="a9">
    <w:name w:val="Hyperlink"/>
    <w:basedOn w:val="a0"/>
    <w:uiPriority w:val="99"/>
    <w:unhideWhenUsed/>
    <w:rsid w:val="00515CEF"/>
    <w:rPr>
      <w:color w:val="0563C1" w:themeColor="hyperlink"/>
      <w:u w:val="single"/>
    </w:rPr>
  </w:style>
  <w:style w:type="character" w:customStyle="1" w:styleId="a7">
    <w:name w:val="Абзац списка Знак"/>
    <w:basedOn w:val="a0"/>
    <w:link w:val="a6"/>
    <w:uiPriority w:val="34"/>
    <w:rsid w:val="00732A9C"/>
  </w:style>
  <w:style w:type="paragraph" w:styleId="aa">
    <w:name w:val="Body Text"/>
    <w:aliases w:val="Блок"/>
    <w:basedOn w:val="a"/>
    <w:link w:val="ab"/>
    <w:uiPriority w:val="1"/>
    <w:qFormat/>
    <w:rsid w:val="00732A9C"/>
    <w:pPr>
      <w:keepNext/>
      <w:keepLines/>
      <w:autoSpaceDE w:val="0"/>
      <w:autoSpaceDN w:val="0"/>
      <w:spacing w:before="240" w:after="240" w:line="360" w:lineRule="auto"/>
      <w:jc w:val="center"/>
      <w:outlineLvl w:val="0"/>
    </w:pPr>
    <w:rPr>
      <w:rFonts w:ascii="Times New Roman" w:eastAsia="Book Antiqua" w:hAnsi="Times New Roman" w:cs="Book Antiqua"/>
      <w:caps/>
      <w:sz w:val="24"/>
      <w:szCs w:val="20"/>
    </w:rPr>
  </w:style>
  <w:style w:type="character" w:customStyle="1" w:styleId="ab">
    <w:name w:val="Основной текст Знак"/>
    <w:aliases w:val="Блок Знак"/>
    <w:basedOn w:val="a0"/>
    <w:link w:val="aa"/>
    <w:uiPriority w:val="1"/>
    <w:rsid w:val="00732A9C"/>
    <w:rPr>
      <w:rFonts w:ascii="Times New Roman" w:eastAsia="Book Antiqua" w:hAnsi="Times New Roman" w:cs="Book Antiqua"/>
      <w:caps/>
      <w:sz w:val="24"/>
      <w:szCs w:val="20"/>
    </w:rPr>
  </w:style>
  <w:style w:type="paragraph" w:customStyle="1" w:styleId="Codename">
    <w:name w:val="Codename"/>
    <w:basedOn w:val="a"/>
    <w:link w:val="Codename0"/>
    <w:qFormat/>
    <w:rsid w:val="00C249FC"/>
    <w:pPr>
      <w:widowControl w:val="0"/>
      <w:spacing w:after="0" w:line="240" w:lineRule="auto"/>
      <w:jc w:val="both"/>
    </w:pPr>
    <w:rPr>
      <w:rFonts w:ascii="Courier New" w:hAnsi="Courier New"/>
    </w:rPr>
  </w:style>
  <w:style w:type="character" w:customStyle="1" w:styleId="Codename0">
    <w:name w:val="Codename Знак"/>
    <w:basedOn w:val="a0"/>
    <w:link w:val="Codename"/>
    <w:rsid w:val="00C249FC"/>
    <w:rPr>
      <w:rFonts w:ascii="Courier New" w:hAnsi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42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C0C0C0"/>
      </a:dk1>
      <a:lt1>
        <a:sysClr val="window" lastClr="00000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3551</Words>
  <Characters>20246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Архаров Никита</dc:creator>
  <cp:keywords/>
  <dc:description/>
  <cp:lastModifiedBy>Архаров Никита</cp:lastModifiedBy>
  <cp:revision>16</cp:revision>
  <dcterms:created xsi:type="dcterms:W3CDTF">2026-01-08T21:32:00Z</dcterms:created>
  <dcterms:modified xsi:type="dcterms:W3CDTF">2026-01-09T15:02:00Z</dcterms:modified>
</cp:coreProperties>
</file>