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4A14C" w14:textId="660E4E01" w:rsidR="0069522B" w:rsidRPr="00700EFE" w:rsidRDefault="00CB1A61" w:rsidP="00CB1A61">
      <w:pPr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A</w:t>
      </w:r>
      <w:r w:rsidR="00F61C02" w:rsidRPr="00700EFE">
        <w:rPr>
          <w:b/>
          <w:bCs/>
          <w:sz w:val="24"/>
          <w:szCs w:val="24"/>
        </w:rPr>
        <w:t xml:space="preserve"> </w:t>
      </w:r>
      <w:r w:rsidR="00354CCC" w:rsidRPr="00700EFE">
        <w:rPr>
          <w:b/>
          <w:bCs/>
          <w:sz w:val="24"/>
          <w:szCs w:val="24"/>
        </w:rPr>
        <w:t>s</w:t>
      </w:r>
      <w:r w:rsidR="00F61C02" w:rsidRPr="00700EFE">
        <w:rPr>
          <w:b/>
          <w:bCs/>
          <w:sz w:val="24"/>
          <w:szCs w:val="24"/>
        </w:rPr>
        <w:t xml:space="preserve">ummary </w:t>
      </w:r>
      <w:r w:rsidR="00354CCC" w:rsidRPr="00700EFE">
        <w:rPr>
          <w:b/>
          <w:bCs/>
          <w:sz w:val="24"/>
          <w:szCs w:val="24"/>
        </w:rPr>
        <w:t>o</w:t>
      </w:r>
      <w:r w:rsidR="00F61C02" w:rsidRPr="00700EFE">
        <w:rPr>
          <w:b/>
          <w:bCs/>
          <w:sz w:val="24"/>
          <w:szCs w:val="24"/>
        </w:rPr>
        <w:t xml:space="preserve">f </w:t>
      </w:r>
      <w:r w:rsidR="00354CCC" w:rsidRPr="00700EFE">
        <w:rPr>
          <w:b/>
          <w:bCs/>
          <w:sz w:val="24"/>
          <w:szCs w:val="24"/>
        </w:rPr>
        <w:t>t</w:t>
      </w:r>
      <w:r w:rsidR="00F61C02" w:rsidRPr="00700EFE">
        <w:rPr>
          <w:b/>
          <w:bCs/>
          <w:sz w:val="24"/>
          <w:szCs w:val="24"/>
        </w:rPr>
        <w:t xml:space="preserve">he </w:t>
      </w:r>
      <w:r w:rsidR="00354CCC" w:rsidRPr="00700EFE">
        <w:rPr>
          <w:b/>
          <w:bCs/>
          <w:sz w:val="24"/>
          <w:szCs w:val="24"/>
        </w:rPr>
        <w:t>m</w:t>
      </w:r>
      <w:r w:rsidR="00F61C02" w:rsidRPr="00700EFE">
        <w:rPr>
          <w:b/>
          <w:bCs/>
          <w:sz w:val="24"/>
          <w:szCs w:val="24"/>
        </w:rPr>
        <w:t xml:space="preserve">odelling </w:t>
      </w:r>
      <w:r w:rsidR="00354CCC" w:rsidRPr="00700EFE">
        <w:rPr>
          <w:b/>
          <w:bCs/>
          <w:sz w:val="24"/>
          <w:szCs w:val="24"/>
        </w:rPr>
        <w:t>p</w:t>
      </w:r>
      <w:r w:rsidR="00F61C02" w:rsidRPr="00700EFE">
        <w:rPr>
          <w:b/>
          <w:bCs/>
          <w:sz w:val="24"/>
          <w:szCs w:val="24"/>
        </w:rPr>
        <w:t xml:space="preserve">rocess </w:t>
      </w:r>
      <w:r w:rsidR="00354CCC" w:rsidRPr="00700EFE">
        <w:rPr>
          <w:b/>
          <w:bCs/>
          <w:sz w:val="24"/>
          <w:szCs w:val="24"/>
        </w:rPr>
        <w:t>o</w:t>
      </w:r>
      <w:r w:rsidR="00F61C02" w:rsidRPr="00700EFE">
        <w:rPr>
          <w:b/>
          <w:bCs/>
          <w:sz w:val="24"/>
          <w:szCs w:val="24"/>
        </w:rPr>
        <w:t xml:space="preserve">n </w:t>
      </w:r>
      <w:r w:rsidR="00354CCC" w:rsidRPr="00700EFE">
        <w:rPr>
          <w:b/>
          <w:bCs/>
          <w:sz w:val="24"/>
          <w:szCs w:val="24"/>
        </w:rPr>
        <w:t>a</w:t>
      </w:r>
      <w:r w:rsidR="00F61C02" w:rsidRPr="00700EFE">
        <w:rPr>
          <w:b/>
          <w:bCs/>
          <w:sz w:val="24"/>
          <w:szCs w:val="24"/>
        </w:rPr>
        <w:t xml:space="preserve"> </w:t>
      </w:r>
      <w:r w:rsidR="00354CCC" w:rsidRPr="00700EFE">
        <w:rPr>
          <w:b/>
          <w:bCs/>
          <w:sz w:val="24"/>
          <w:szCs w:val="24"/>
        </w:rPr>
        <w:t>d</w:t>
      </w:r>
      <w:r w:rsidR="00F61C02" w:rsidRPr="00700EFE">
        <w:rPr>
          <w:b/>
          <w:bCs/>
          <w:sz w:val="24"/>
          <w:szCs w:val="24"/>
        </w:rPr>
        <w:t xml:space="preserve">iabetes </w:t>
      </w:r>
      <w:r w:rsidR="00354CCC" w:rsidRPr="00700EFE">
        <w:rPr>
          <w:b/>
          <w:bCs/>
          <w:sz w:val="24"/>
          <w:szCs w:val="24"/>
        </w:rPr>
        <w:t>p</w:t>
      </w:r>
      <w:r w:rsidR="00F61C02" w:rsidRPr="00700EFE">
        <w:rPr>
          <w:b/>
          <w:bCs/>
          <w:sz w:val="24"/>
          <w:szCs w:val="24"/>
        </w:rPr>
        <w:t xml:space="preserve">rediction </w:t>
      </w:r>
      <w:r w:rsidR="00354CCC" w:rsidRPr="00700EFE">
        <w:rPr>
          <w:b/>
          <w:bCs/>
          <w:sz w:val="24"/>
          <w:szCs w:val="24"/>
        </w:rPr>
        <w:t>d</w:t>
      </w:r>
      <w:r w:rsidR="00F61C02" w:rsidRPr="00700EFE">
        <w:rPr>
          <w:b/>
          <w:bCs/>
          <w:sz w:val="24"/>
          <w:szCs w:val="24"/>
        </w:rPr>
        <w:t>ataset</w:t>
      </w:r>
    </w:p>
    <w:p w14:paraId="77FC450D" w14:textId="79A148D6" w:rsidR="00D436F7" w:rsidRDefault="00F61C02" w:rsidP="00354CCC">
      <w:pPr>
        <w:jc w:val="both"/>
      </w:pPr>
      <w:r>
        <w:t>The dataset in question is a collection of medical and demographic data from 100,000 patients, with their diabetes status</w:t>
      </w:r>
      <w:r w:rsidR="008E6D12">
        <w:t xml:space="preserve"> </w:t>
      </w:r>
      <w:r>
        <w:t xml:space="preserve">(positive or negative). The features </w:t>
      </w:r>
      <w:r w:rsidR="00354CCC">
        <w:t>represented</w:t>
      </w:r>
      <w:r>
        <w:t xml:space="preserve"> in the dataset include:</w:t>
      </w:r>
    </w:p>
    <w:p w14:paraId="4CFCE88D" w14:textId="2374A716" w:rsidR="0069522B" w:rsidRDefault="0069522B" w:rsidP="00354CCC">
      <w:pPr>
        <w:jc w:val="both"/>
        <w:rPr>
          <w:b/>
          <w:bCs/>
        </w:rPr>
      </w:pPr>
      <w:r>
        <w:rPr>
          <w:b/>
          <w:bCs/>
        </w:rPr>
        <w:t>Diabetes Status:</w:t>
      </w:r>
    </w:p>
    <w:p w14:paraId="634DB9DA" w14:textId="06C90183" w:rsidR="0069522B" w:rsidRDefault="0069522B" w:rsidP="00354CCC">
      <w:pPr>
        <w:jc w:val="both"/>
      </w:pPr>
      <w:r>
        <w:rPr>
          <w:noProof/>
        </w:rPr>
        <w:drawing>
          <wp:inline distT="0" distB="0" distL="0" distR="0" wp14:anchorId="1465D676" wp14:editId="6CAA3A97">
            <wp:extent cx="3233247" cy="2424935"/>
            <wp:effectExtent l="0" t="0" r="5715" b="0"/>
            <wp:docPr id="565583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83371" name="Picture 5655833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68" cy="243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522B">
        <w:rPr>
          <w:sz w:val="16"/>
          <w:szCs w:val="16"/>
        </w:rPr>
        <w:t>Fig 1</w:t>
      </w:r>
    </w:p>
    <w:p w14:paraId="039AA540" w14:textId="04915CD3" w:rsidR="0069522B" w:rsidRDefault="0069522B" w:rsidP="00354CCC">
      <w:pPr>
        <w:jc w:val="both"/>
      </w:pPr>
      <w:r>
        <w:t>The dataset shows a heavy imbalance towards the negative class, with 91.5% of patients not diabetic and 8.5% of them diabetic.</w:t>
      </w:r>
    </w:p>
    <w:p w14:paraId="09D7A265" w14:textId="5EC23940" w:rsidR="00F61C02" w:rsidRDefault="00F61C02" w:rsidP="00354CCC">
      <w:pPr>
        <w:jc w:val="both"/>
      </w:pPr>
      <w:r w:rsidRPr="00D43826">
        <w:rPr>
          <w:b/>
          <w:bCs/>
        </w:rPr>
        <w:t>Age</w:t>
      </w:r>
      <w:r>
        <w:t>:</w:t>
      </w:r>
    </w:p>
    <w:p w14:paraId="7AB89CD3" w14:textId="4CB6ABEE" w:rsidR="00357EFE" w:rsidRPr="0069522B" w:rsidRDefault="00357EFE" w:rsidP="0069522B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46929D3" wp14:editId="1B9CDCAB">
            <wp:extent cx="4413885" cy="3514725"/>
            <wp:effectExtent l="0" t="0" r="5715" b="9525"/>
            <wp:docPr id="193499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94295" name="Picture 19349942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899" cy="351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22B" w:rsidRPr="0069522B">
        <w:rPr>
          <w:noProof/>
          <w:sz w:val="16"/>
          <w:szCs w:val="16"/>
        </w:rPr>
        <w:t xml:space="preserve">  </w:t>
      </w:r>
      <w:r w:rsidRPr="0069522B">
        <w:rPr>
          <w:noProof/>
          <w:sz w:val="16"/>
          <w:szCs w:val="16"/>
        </w:rPr>
        <w:t xml:space="preserve">Fig </w:t>
      </w:r>
      <w:r w:rsidR="0069522B">
        <w:rPr>
          <w:noProof/>
          <w:sz w:val="16"/>
          <w:szCs w:val="16"/>
        </w:rPr>
        <w:t>2</w:t>
      </w:r>
    </w:p>
    <w:p w14:paraId="679D3B3B" w14:textId="54484287" w:rsidR="00357EFE" w:rsidRDefault="00357EFE" w:rsidP="00354CCC">
      <w:pPr>
        <w:jc w:val="both"/>
        <w:rPr>
          <w:noProof/>
        </w:rPr>
      </w:pPr>
      <w:r>
        <w:rPr>
          <w:noProof/>
        </w:rPr>
        <w:lastRenderedPageBreak/>
        <w:t>The dataset showed a fairly uniform  distribution until the extreme end of the age feature, where approximately 6% of all recorded patients were age 80.</w:t>
      </w:r>
      <w:r w:rsidR="008E6D12">
        <w:rPr>
          <w:noProof/>
        </w:rPr>
        <w:t xml:space="preserve"> Typically, diabetes is commonly diagnosed in older</w:t>
      </w:r>
      <w:r w:rsidR="00D472E9">
        <w:rPr>
          <w:noProof/>
        </w:rPr>
        <w:t xml:space="preserve"> </w:t>
      </w:r>
      <w:r w:rsidR="008E6D12">
        <w:rPr>
          <w:noProof/>
        </w:rPr>
        <w:t xml:space="preserve">sections of the population </w:t>
      </w:r>
      <w:r w:rsidR="00ED1C2C">
        <w:rPr>
          <w:noProof/>
        </w:rPr>
        <w:t>and the dataset shows an over-representation of older patients(</w:t>
      </w:r>
      <w:r w:rsidR="00952B5C">
        <w:rPr>
          <w:noProof/>
        </w:rPr>
        <w:t>6% of patients alone are age 80</w:t>
      </w:r>
      <w:r w:rsidR="00ED1C2C">
        <w:rPr>
          <w:noProof/>
        </w:rPr>
        <w:t>)</w:t>
      </w:r>
      <w:r w:rsidR="00952B5C">
        <w:rPr>
          <w:noProof/>
        </w:rPr>
        <w:t xml:space="preserve">. This occurrence is significant and should be taken into account. </w:t>
      </w:r>
    </w:p>
    <w:p w14:paraId="51EE1DEE" w14:textId="0B9B3516" w:rsidR="00357EFE" w:rsidRDefault="00357EFE" w:rsidP="00354CCC">
      <w:pPr>
        <w:jc w:val="both"/>
        <w:rPr>
          <w:noProof/>
        </w:rPr>
      </w:pPr>
      <w:r w:rsidRPr="00D43826">
        <w:rPr>
          <w:b/>
          <w:bCs/>
          <w:noProof/>
        </w:rPr>
        <w:t>G</w:t>
      </w:r>
      <w:r w:rsidR="0069522B">
        <w:rPr>
          <w:b/>
          <w:bCs/>
          <w:noProof/>
        </w:rPr>
        <w:t>e</w:t>
      </w:r>
      <w:r w:rsidRPr="00D43826">
        <w:rPr>
          <w:b/>
          <w:bCs/>
          <w:noProof/>
        </w:rPr>
        <w:t>nder</w:t>
      </w:r>
      <w:r>
        <w:rPr>
          <w:noProof/>
        </w:rPr>
        <w:t>:</w:t>
      </w:r>
    </w:p>
    <w:p w14:paraId="165441BA" w14:textId="3413B180" w:rsidR="0069522B" w:rsidRDefault="00357EFE" w:rsidP="00354CCC">
      <w:pPr>
        <w:jc w:val="both"/>
        <w:rPr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49116003" wp14:editId="07BAC25D">
            <wp:extent cx="5273336" cy="2636668"/>
            <wp:effectExtent l="0" t="0" r="3810" b="0"/>
            <wp:docPr id="8383930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93047" name="Picture 8383930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52" cy="26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CCC">
        <w:rPr>
          <w:noProof/>
          <w:sz w:val="16"/>
          <w:szCs w:val="16"/>
        </w:rPr>
        <w:t xml:space="preserve">  </w:t>
      </w:r>
      <w:r w:rsidR="0069522B">
        <w:rPr>
          <w:noProof/>
          <w:sz w:val="16"/>
          <w:szCs w:val="16"/>
        </w:rPr>
        <w:t xml:space="preserve">     Fig 3 </w:t>
      </w:r>
    </w:p>
    <w:p w14:paraId="380B52AB" w14:textId="22BF0CA1" w:rsidR="00357EFE" w:rsidRDefault="00357EFE" w:rsidP="00354CCC">
      <w:pPr>
        <w:jc w:val="both"/>
        <w:rPr>
          <w:noProof/>
        </w:rPr>
      </w:pPr>
      <w:r>
        <w:rPr>
          <w:noProof/>
        </w:rPr>
        <w:t>The dataset showed that majority of the patients on record(almost 6 out of every 10), were female.</w:t>
      </w:r>
    </w:p>
    <w:p w14:paraId="4A441340" w14:textId="4F54E5D0" w:rsidR="00357EFE" w:rsidRDefault="00357EFE" w:rsidP="00354CCC">
      <w:pPr>
        <w:jc w:val="both"/>
        <w:rPr>
          <w:noProof/>
        </w:rPr>
      </w:pPr>
    </w:p>
    <w:p w14:paraId="5C608ACD" w14:textId="2C988C01" w:rsidR="00357EFE" w:rsidRDefault="008E6D12" w:rsidP="00354CCC">
      <w:pPr>
        <w:jc w:val="both"/>
        <w:rPr>
          <w:noProof/>
        </w:rPr>
      </w:pPr>
      <w:r w:rsidRPr="00D43826">
        <w:rPr>
          <w:b/>
          <w:bCs/>
          <w:noProof/>
        </w:rPr>
        <w:t>Hypertension status</w:t>
      </w:r>
      <w:r>
        <w:rPr>
          <w:noProof/>
        </w:rPr>
        <w:t>:</w:t>
      </w:r>
    </w:p>
    <w:p w14:paraId="6FD937A2" w14:textId="38D4DEA0" w:rsidR="008E6D12" w:rsidRDefault="008E6D12" w:rsidP="00354CCC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96D7A90" wp14:editId="2309902E">
            <wp:extent cx="3718560" cy="2788920"/>
            <wp:effectExtent l="0" t="0" r="0" b="0"/>
            <wp:docPr id="1703191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91852" name="Picture 17031918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6" cy="278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DCE4" w14:textId="31AB4C51" w:rsidR="00EC47A3" w:rsidRPr="00354CCC" w:rsidRDefault="00354CCC" w:rsidP="00354CCC">
      <w:pPr>
        <w:ind w:left="2160"/>
        <w:jc w:val="both"/>
        <w:rPr>
          <w:noProof/>
          <w:sz w:val="16"/>
          <w:szCs w:val="16"/>
        </w:rPr>
      </w:pPr>
      <w:r w:rsidRPr="00354CCC">
        <w:rPr>
          <w:noProof/>
          <w:sz w:val="16"/>
          <w:szCs w:val="16"/>
        </w:rPr>
        <w:t xml:space="preserve">      </w:t>
      </w:r>
      <w:r>
        <w:rPr>
          <w:noProof/>
          <w:sz w:val="16"/>
          <w:szCs w:val="16"/>
        </w:rPr>
        <w:t xml:space="preserve">   </w:t>
      </w:r>
      <w:r w:rsidRPr="00354CCC">
        <w:rPr>
          <w:noProof/>
          <w:sz w:val="16"/>
          <w:szCs w:val="16"/>
        </w:rPr>
        <w:t xml:space="preserve"> </w:t>
      </w:r>
      <w:r w:rsidR="008E6D12" w:rsidRPr="00354CCC">
        <w:rPr>
          <w:noProof/>
          <w:sz w:val="16"/>
          <w:szCs w:val="16"/>
        </w:rPr>
        <w:t>Fig</w:t>
      </w:r>
      <w:r w:rsidRPr="00354CCC">
        <w:rPr>
          <w:noProof/>
          <w:sz w:val="16"/>
          <w:szCs w:val="16"/>
        </w:rPr>
        <w:t>ure</w:t>
      </w:r>
      <w:r w:rsidR="008E6D12" w:rsidRPr="00354CCC">
        <w:rPr>
          <w:noProof/>
          <w:sz w:val="16"/>
          <w:szCs w:val="16"/>
        </w:rPr>
        <w:t xml:space="preserve"> </w:t>
      </w:r>
      <w:r w:rsidR="0069522B">
        <w:rPr>
          <w:noProof/>
          <w:sz w:val="16"/>
          <w:szCs w:val="16"/>
        </w:rPr>
        <w:t>4</w:t>
      </w:r>
    </w:p>
    <w:p w14:paraId="5F2BE58B" w14:textId="4020A2F0" w:rsidR="00357EFE" w:rsidRDefault="00E915E1" w:rsidP="00354CCC">
      <w:pPr>
        <w:jc w:val="both"/>
        <w:rPr>
          <w:noProof/>
        </w:rPr>
      </w:pPr>
      <w:r w:rsidRPr="00D43826">
        <w:rPr>
          <w:b/>
          <w:bCs/>
          <w:noProof/>
        </w:rPr>
        <w:lastRenderedPageBreak/>
        <w:t>BMI</w:t>
      </w:r>
      <w:r w:rsidR="00EC47A3" w:rsidRPr="00D43826">
        <w:rPr>
          <w:b/>
          <w:bCs/>
          <w:noProof/>
        </w:rPr>
        <w:t xml:space="preserve"> and Age VS BMI</w:t>
      </w:r>
      <w:r>
        <w:rPr>
          <w:noProof/>
        </w:rPr>
        <w:t>:</w:t>
      </w:r>
      <w:r w:rsidR="00EC47A3">
        <w:rPr>
          <w:noProof/>
        </w:rPr>
        <w:t xml:space="preserve"> </w:t>
      </w:r>
      <w:r w:rsidR="00EC47A3">
        <w:rPr>
          <w:noProof/>
        </w:rPr>
        <w:tab/>
      </w:r>
      <w:r w:rsidR="00EC47A3">
        <w:rPr>
          <w:noProof/>
        </w:rPr>
        <w:tab/>
      </w:r>
      <w:r w:rsidR="00EC47A3">
        <w:rPr>
          <w:noProof/>
        </w:rPr>
        <w:tab/>
      </w:r>
      <w:r w:rsidR="00EC47A3">
        <w:rPr>
          <w:noProof/>
        </w:rPr>
        <w:tab/>
      </w:r>
      <w:r w:rsidR="00EC47A3">
        <w:rPr>
          <w:noProof/>
        </w:rPr>
        <w:tab/>
      </w:r>
      <w:r w:rsidR="00EC47A3">
        <w:rPr>
          <w:noProof/>
        </w:rPr>
        <w:tab/>
      </w:r>
      <w:r w:rsidR="00EC47A3">
        <w:rPr>
          <w:noProof/>
        </w:rPr>
        <w:tab/>
      </w:r>
      <w:r>
        <w:rPr>
          <w:noProof/>
        </w:rPr>
        <w:br/>
      </w:r>
      <w:r>
        <w:rPr>
          <w:noProof/>
        </w:rPr>
        <w:drawing>
          <wp:inline distT="0" distB="0" distL="0" distR="0" wp14:anchorId="11D56E0F" wp14:editId="610FBAA2">
            <wp:extent cx="2647950" cy="2047415"/>
            <wp:effectExtent l="0" t="0" r="0" b="0"/>
            <wp:docPr id="1106929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29036" name="Picture 11069290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147" cy="205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7A3">
        <w:rPr>
          <w:noProof/>
        </w:rPr>
        <w:tab/>
      </w:r>
      <w:r w:rsidR="00EC47A3">
        <w:rPr>
          <w:noProof/>
        </w:rPr>
        <w:tab/>
        <w:t xml:space="preserve"> </w:t>
      </w:r>
      <w:r w:rsidR="00354CCC">
        <w:rPr>
          <w:noProof/>
        </w:rPr>
        <w:drawing>
          <wp:inline distT="0" distB="0" distL="0" distR="0" wp14:anchorId="3F17B631" wp14:editId="660EBED7">
            <wp:extent cx="2507615" cy="2023586"/>
            <wp:effectExtent l="0" t="0" r="6985" b="0"/>
            <wp:docPr id="191946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67246" name="Picture 19194672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20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BF6B" w14:textId="788EA170" w:rsidR="00E915E1" w:rsidRDefault="00354CCC" w:rsidP="00354CCC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354CCC">
        <w:rPr>
          <w:noProof/>
          <w:sz w:val="16"/>
          <w:szCs w:val="16"/>
        </w:rPr>
        <w:t xml:space="preserve">    </w:t>
      </w:r>
      <w:r>
        <w:rPr>
          <w:noProof/>
          <w:sz w:val="16"/>
          <w:szCs w:val="16"/>
        </w:rPr>
        <w:t xml:space="preserve">    </w:t>
      </w:r>
      <w:r w:rsidRPr="00354CCC">
        <w:rPr>
          <w:noProof/>
          <w:sz w:val="16"/>
          <w:szCs w:val="16"/>
        </w:rPr>
        <w:t xml:space="preserve"> Figure </w:t>
      </w:r>
      <w:r w:rsidR="0069522B">
        <w:rPr>
          <w:noProof/>
          <w:sz w:val="16"/>
          <w:szCs w:val="16"/>
        </w:rPr>
        <w:t>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354CCC">
        <w:rPr>
          <w:noProof/>
          <w:sz w:val="16"/>
          <w:szCs w:val="16"/>
        </w:rPr>
        <w:t xml:space="preserve">    </w:t>
      </w:r>
      <w:r>
        <w:rPr>
          <w:noProof/>
          <w:sz w:val="16"/>
          <w:szCs w:val="16"/>
        </w:rPr>
        <w:t xml:space="preserve">     </w:t>
      </w:r>
      <w:r w:rsidRPr="00354CCC">
        <w:rPr>
          <w:noProof/>
          <w:sz w:val="16"/>
          <w:szCs w:val="16"/>
        </w:rPr>
        <w:t xml:space="preserve"> Figure </w:t>
      </w:r>
      <w:r w:rsidR="0069522B">
        <w:rPr>
          <w:noProof/>
          <w:sz w:val="16"/>
          <w:szCs w:val="16"/>
        </w:rPr>
        <w:t>6</w:t>
      </w:r>
      <w:r>
        <w:rPr>
          <w:noProof/>
        </w:rPr>
        <w:tab/>
      </w:r>
    </w:p>
    <w:p w14:paraId="472AB848" w14:textId="77777777" w:rsidR="00354CCC" w:rsidRDefault="00354CCC" w:rsidP="00354CCC">
      <w:pPr>
        <w:jc w:val="both"/>
        <w:rPr>
          <w:noProof/>
        </w:rPr>
      </w:pPr>
    </w:p>
    <w:p w14:paraId="7EE1B612" w14:textId="040F40AE" w:rsidR="0067234E" w:rsidRDefault="00354CCC" w:rsidP="00354CCC">
      <w:pPr>
        <w:jc w:val="both"/>
        <w:rPr>
          <w:noProof/>
        </w:rPr>
      </w:pPr>
      <w:r>
        <w:rPr>
          <w:noProof/>
        </w:rPr>
        <w:t xml:space="preserve">The </w:t>
      </w:r>
      <w:r w:rsidR="0067234E">
        <w:rPr>
          <w:noProof/>
        </w:rPr>
        <w:t>plot on the left shows that the B</w:t>
      </w:r>
      <w:r>
        <w:rPr>
          <w:noProof/>
        </w:rPr>
        <w:t xml:space="preserve">MI feature is heavily skewed to the </w:t>
      </w:r>
      <w:r w:rsidR="0067234E">
        <w:rPr>
          <w:noProof/>
        </w:rPr>
        <w:t xml:space="preserve">left and has the presence of a signficant number of outliers. The plot on the right shows a positive relationship between  the </w:t>
      </w:r>
      <w:r w:rsidR="00ED1C2C">
        <w:rPr>
          <w:noProof/>
        </w:rPr>
        <w:t>a</w:t>
      </w:r>
      <w:r w:rsidR="0067234E">
        <w:rPr>
          <w:noProof/>
        </w:rPr>
        <w:t xml:space="preserve">ge of </w:t>
      </w:r>
      <w:r w:rsidR="00ED1C2C">
        <w:rPr>
          <w:noProof/>
        </w:rPr>
        <w:t>patients</w:t>
      </w:r>
      <w:r w:rsidR="0067234E">
        <w:rPr>
          <w:noProof/>
        </w:rPr>
        <w:t xml:space="preserve"> and their BMI measurements. That is, the older the </w:t>
      </w:r>
      <w:r w:rsidR="00ED1C2C">
        <w:rPr>
          <w:noProof/>
        </w:rPr>
        <w:t>patient</w:t>
      </w:r>
      <w:r w:rsidR="0067234E">
        <w:rPr>
          <w:noProof/>
        </w:rPr>
        <w:t>, the more likely their BMI measurement is  higher.</w:t>
      </w:r>
      <w:r w:rsidR="00D472E9">
        <w:rPr>
          <w:noProof/>
        </w:rPr>
        <w:t xml:space="preserve"> This makes intuitive sense as individuals in older age groups generally have more sedentary lifestyles, and by implication, may have increased </w:t>
      </w:r>
      <w:r w:rsidR="00ED1C2C">
        <w:rPr>
          <w:noProof/>
        </w:rPr>
        <w:t>BMI measurements</w:t>
      </w:r>
      <w:r w:rsidR="00D472E9">
        <w:rPr>
          <w:noProof/>
        </w:rPr>
        <w:t>.</w:t>
      </w:r>
    </w:p>
    <w:p w14:paraId="4EAD8BA5" w14:textId="77777777" w:rsidR="007026FF" w:rsidRDefault="007026FF" w:rsidP="00354CCC">
      <w:pPr>
        <w:jc w:val="both"/>
        <w:rPr>
          <w:noProof/>
        </w:rPr>
      </w:pPr>
    </w:p>
    <w:p w14:paraId="29101F26" w14:textId="5750D38E" w:rsidR="007026FF" w:rsidRDefault="007026FF" w:rsidP="00354CCC">
      <w:pPr>
        <w:jc w:val="both"/>
        <w:rPr>
          <w:noProof/>
        </w:rPr>
      </w:pPr>
      <w:r w:rsidRPr="00D43826">
        <w:rPr>
          <w:b/>
          <w:bCs/>
          <w:noProof/>
        </w:rPr>
        <w:t>Haemoglobin A1c level</w:t>
      </w:r>
      <w:r>
        <w:rPr>
          <w:noProof/>
        </w:rPr>
        <w:t>:</w:t>
      </w:r>
    </w:p>
    <w:p w14:paraId="39130013" w14:textId="28F6A6C1" w:rsidR="00D43826" w:rsidRDefault="00ED1C2C" w:rsidP="00354CCC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7AC37766" wp14:editId="4C7AFCC3">
            <wp:extent cx="3091543" cy="2318657"/>
            <wp:effectExtent l="0" t="0" r="0" b="5715"/>
            <wp:docPr id="1267106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06400" name="Picture 12671064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939" cy="233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FB8C" w14:textId="727C052A" w:rsidR="00D43826" w:rsidRDefault="00D43826" w:rsidP="00354CCC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354CCC">
        <w:rPr>
          <w:noProof/>
          <w:sz w:val="16"/>
          <w:szCs w:val="16"/>
        </w:rPr>
        <w:t xml:space="preserve">Figure </w:t>
      </w:r>
      <w:r w:rsidR="0069522B">
        <w:rPr>
          <w:noProof/>
          <w:sz w:val="16"/>
          <w:szCs w:val="16"/>
        </w:rPr>
        <w:t>7</w:t>
      </w:r>
    </w:p>
    <w:p w14:paraId="1E925747" w14:textId="503F5C11" w:rsidR="00ED1C2C" w:rsidRDefault="00ED1C2C" w:rsidP="00354CCC">
      <w:pPr>
        <w:jc w:val="both"/>
        <w:rPr>
          <w:noProof/>
        </w:rPr>
      </w:pPr>
      <w:r>
        <w:rPr>
          <w:noProof/>
        </w:rPr>
        <w:t>Higher Haemoglobin A1c levels show poor blood sugar control and</w:t>
      </w:r>
      <w:r w:rsidR="00952B5C">
        <w:rPr>
          <w:noProof/>
        </w:rPr>
        <w:t xml:space="preserve"> an</w:t>
      </w:r>
      <w:r>
        <w:rPr>
          <w:noProof/>
        </w:rPr>
        <w:t xml:space="preserve"> increased diabetic risk.</w:t>
      </w:r>
      <w:r w:rsidR="00952B5C">
        <w:rPr>
          <w:noProof/>
        </w:rPr>
        <w:t xml:space="preserve"> Most of the patients have lower HbA1c levels, with very few occurences of outlier values.</w:t>
      </w:r>
    </w:p>
    <w:p w14:paraId="730332F8" w14:textId="77777777" w:rsidR="00D43826" w:rsidRDefault="00D43826" w:rsidP="00354CCC">
      <w:pPr>
        <w:jc w:val="both"/>
        <w:rPr>
          <w:noProof/>
        </w:rPr>
      </w:pPr>
    </w:p>
    <w:p w14:paraId="6430ADD8" w14:textId="77777777" w:rsidR="00D43826" w:rsidRDefault="00D43826" w:rsidP="00354CCC">
      <w:pPr>
        <w:jc w:val="both"/>
        <w:rPr>
          <w:noProof/>
        </w:rPr>
      </w:pPr>
    </w:p>
    <w:p w14:paraId="2C9124DE" w14:textId="77777777" w:rsidR="00D43826" w:rsidRDefault="00D43826" w:rsidP="00354CCC">
      <w:pPr>
        <w:jc w:val="both"/>
        <w:rPr>
          <w:noProof/>
        </w:rPr>
      </w:pPr>
    </w:p>
    <w:p w14:paraId="7581A4E3" w14:textId="41CBAEAD" w:rsidR="00D43826" w:rsidRDefault="00D43826" w:rsidP="00354CCC">
      <w:pPr>
        <w:jc w:val="both"/>
        <w:rPr>
          <w:noProof/>
        </w:rPr>
      </w:pPr>
      <w:r>
        <w:rPr>
          <w:noProof/>
        </w:rPr>
        <w:t>Smoking Histories:</w:t>
      </w:r>
    </w:p>
    <w:p w14:paraId="15FF86B9" w14:textId="5E471EED" w:rsidR="00D43826" w:rsidRDefault="00D43826" w:rsidP="00354CCC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697A52B2" wp14:editId="5AD68730">
            <wp:extent cx="3150447" cy="2362835"/>
            <wp:effectExtent l="0" t="0" r="0" b="0"/>
            <wp:docPr id="873852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852460" name="Picture 8738524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208" cy="23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AC2C" w14:textId="7A4B6418" w:rsidR="00AA5EF8" w:rsidRDefault="00AA5EF8" w:rsidP="00354CCC">
      <w:pPr>
        <w:jc w:val="both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          </w:t>
      </w:r>
      <w:r>
        <w:rPr>
          <w:noProof/>
        </w:rPr>
        <w:tab/>
        <w:t xml:space="preserve">  </w:t>
      </w:r>
      <w:r w:rsidRPr="00354CCC">
        <w:rPr>
          <w:noProof/>
          <w:sz w:val="16"/>
          <w:szCs w:val="16"/>
        </w:rPr>
        <w:t xml:space="preserve">Figure </w:t>
      </w:r>
      <w:r w:rsidR="0069522B">
        <w:rPr>
          <w:noProof/>
          <w:sz w:val="16"/>
          <w:szCs w:val="16"/>
        </w:rPr>
        <w:t>8</w:t>
      </w:r>
    </w:p>
    <w:p w14:paraId="57339DF0" w14:textId="163D9F50" w:rsidR="00D43826" w:rsidRDefault="00D43826" w:rsidP="00354CCC">
      <w:pPr>
        <w:jc w:val="both"/>
        <w:rPr>
          <w:noProof/>
        </w:rPr>
      </w:pPr>
      <w:r>
        <w:rPr>
          <w:noProof/>
        </w:rPr>
        <w:t>A significant portion of the patients on record have no experience smoking. However, close to a quarter of patients(24.1%) are either current smokers or have prior experience smoking. In general, smoking tends to complicate diabetes and is a risk factor.</w:t>
      </w:r>
    </w:p>
    <w:p w14:paraId="3466F3F1" w14:textId="2C92C9E4" w:rsidR="0067234E" w:rsidRPr="00D472E9" w:rsidRDefault="00D472E9" w:rsidP="0069522B">
      <w:pPr>
        <w:jc w:val="both"/>
        <w:rPr>
          <w:b/>
          <w:bCs/>
          <w:noProof/>
          <w:sz w:val="24"/>
          <w:szCs w:val="24"/>
        </w:rPr>
      </w:pPr>
      <w:r w:rsidRPr="00D472E9">
        <w:rPr>
          <w:b/>
          <w:bCs/>
          <w:noProof/>
          <w:sz w:val="24"/>
          <w:szCs w:val="24"/>
        </w:rPr>
        <w:t>Correlation matrix</w:t>
      </w:r>
    </w:p>
    <w:tbl>
      <w:tblPr>
        <w:tblStyle w:val="PlainTable3"/>
        <w:tblpPr w:leftFromText="180" w:rightFromText="180" w:vertAnchor="text" w:tblpX="-56" w:tblpY="174"/>
        <w:tblW w:w="10069" w:type="dxa"/>
        <w:tblLook w:val="04A0" w:firstRow="1" w:lastRow="0" w:firstColumn="1" w:lastColumn="0" w:noHBand="0" w:noVBand="1"/>
      </w:tblPr>
      <w:tblGrid>
        <w:gridCol w:w="2019"/>
        <w:gridCol w:w="1053"/>
        <w:gridCol w:w="1600"/>
        <w:gridCol w:w="1067"/>
        <w:gridCol w:w="1067"/>
        <w:gridCol w:w="1094"/>
        <w:gridCol w:w="1094"/>
        <w:gridCol w:w="1075"/>
      </w:tblGrid>
      <w:tr w:rsidR="009462E2" w:rsidRPr="009462E2" w14:paraId="13D29168" w14:textId="77777777" w:rsidTr="009462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</w:tcPr>
          <w:p w14:paraId="65A05812" w14:textId="354C31EC" w:rsidR="00396B2C" w:rsidRPr="009462E2" w:rsidRDefault="00396B2C" w:rsidP="009462E2">
            <w:pPr>
              <w:tabs>
                <w:tab w:val="left" w:pos="944"/>
              </w:tabs>
              <w:rPr>
                <w:rFonts w:cstheme="minorHAnsi"/>
                <w:b w:val="0"/>
                <w:bCs w:val="0"/>
                <w:color w:val="2F5496" w:themeColor="accent1" w:themeShade="BF"/>
              </w:rPr>
            </w:pPr>
          </w:p>
        </w:tc>
        <w:tc>
          <w:tcPr>
            <w:tcW w:w="264" w:type="dxa"/>
          </w:tcPr>
          <w:p w14:paraId="2180A43F" w14:textId="472404CC" w:rsidR="00396B2C" w:rsidRPr="009462E2" w:rsidRDefault="00396B2C" w:rsidP="009462E2">
            <w:pPr>
              <w:tabs>
                <w:tab w:val="left" w:pos="9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F5496" w:themeColor="accent1" w:themeShade="BF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</w:rPr>
              <w:t>Age</w:t>
            </w:r>
          </w:p>
        </w:tc>
        <w:tc>
          <w:tcPr>
            <w:tcW w:w="1600" w:type="dxa"/>
          </w:tcPr>
          <w:p w14:paraId="535FA918" w14:textId="5F24CAB0" w:rsidR="00396B2C" w:rsidRPr="009462E2" w:rsidRDefault="00396B2C" w:rsidP="009462E2">
            <w:pPr>
              <w:tabs>
                <w:tab w:val="left" w:pos="9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F5496" w:themeColor="accent1" w:themeShade="BF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</w:rPr>
              <w:t>Hypertension</w:t>
            </w:r>
          </w:p>
        </w:tc>
        <w:tc>
          <w:tcPr>
            <w:tcW w:w="1094" w:type="dxa"/>
          </w:tcPr>
          <w:p w14:paraId="17E6CF8B" w14:textId="57E26971" w:rsidR="00396B2C" w:rsidRPr="009462E2" w:rsidRDefault="00396B2C" w:rsidP="009462E2">
            <w:pPr>
              <w:tabs>
                <w:tab w:val="left" w:pos="9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F5496" w:themeColor="accent1" w:themeShade="BF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</w:rPr>
              <w:t>Heart Disease</w:t>
            </w:r>
          </w:p>
        </w:tc>
        <w:tc>
          <w:tcPr>
            <w:tcW w:w="1094" w:type="dxa"/>
          </w:tcPr>
          <w:p w14:paraId="0CB4C876" w14:textId="52EB6A7B" w:rsidR="00396B2C" w:rsidRPr="009462E2" w:rsidRDefault="00396B2C" w:rsidP="009462E2">
            <w:pPr>
              <w:tabs>
                <w:tab w:val="left" w:pos="9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F5496" w:themeColor="accent1" w:themeShade="BF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</w:rPr>
              <w:t>BMI</w:t>
            </w:r>
          </w:p>
        </w:tc>
        <w:tc>
          <w:tcPr>
            <w:tcW w:w="1053" w:type="dxa"/>
          </w:tcPr>
          <w:p w14:paraId="0E7B1CDB" w14:textId="0FD21BAD" w:rsidR="00396B2C" w:rsidRPr="009462E2" w:rsidRDefault="00396B2C" w:rsidP="009462E2">
            <w:pPr>
              <w:tabs>
                <w:tab w:val="left" w:pos="9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F5496" w:themeColor="accent1" w:themeShade="BF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</w:rPr>
              <w:t>HbA1c level</w:t>
            </w:r>
          </w:p>
        </w:tc>
        <w:tc>
          <w:tcPr>
            <w:tcW w:w="1054" w:type="dxa"/>
          </w:tcPr>
          <w:p w14:paraId="240EA3B3" w14:textId="613F04B2" w:rsidR="00396B2C" w:rsidRPr="009462E2" w:rsidRDefault="00396B2C" w:rsidP="009462E2">
            <w:pPr>
              <w:tabs>
                <w:tab w:val="left" w:pos="9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F5496" w:themeColor="accent1" w:themeShade="BF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</w:rPr>
              <w:t>Blood glucose level</w:t>
            </w:r>
          </w:p>
        </w:tc>
        <w:tc>
          <w:tcPr>
            <w:tcW w:w="1075" w:type="dxa"/>
          </w:tcPr>
          <w:p w14:paraId="70BE5BAF" w14:textId="77777777" w:rsidR="00396B2C" w:rsidRPr="009462E2" w:rsidRDefault="00396B2C" w:rsidP="009462E2">
            <w:pPr>
              <w:tabs>
                <w:tab w:val="left" w:pos="9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 w:val="0"/>
                <w:bCs w:val="0"/>
                <w:i/>
                <w:iCs/>
                <w:color w:val="2F5496" w:themeColor="accent1" w:themeShade="BF"/>
                <w:szCs w:val="18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  <w:szCs w:val="18"/>
              </w:rPr>
              <w:t>Diabetes</w:t>
            </w:r>
          </w:p>
          <w:p w14:paraId="60AACEF6" w14:textId="22419428" w:rsidR="00396B2C" w:rsidRPr="009462E2" w:rsidRDefault="00396B2C" w:rsidP="009462E2">
            <w:pPr>
              <w:tabs>
                <w:tab w:val="left" w:pos="944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2F5496" w:themeColor="accent1" w:themeShade="BF"/>
                <w:szCs w:val="18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  <w:szCs w:val="18"/>
              </w:rPr>
              <w:t>status</w:t>
            </w:r>
          </w:p>
        </w:tc>
      </w:tr>
      <w:tr w:rsidR="009462E2" w:rsidRPr="009462E2" w14:paraId="63598F6F" w14:textId="77777777" w:rsidTr="0094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020F4B0" w14:textId="3E3A129D" w:rsidR="00396B2C" w:rsidRPr="009462E2" w:rsidRDefault="00396B2C" w:rsidP="009462E2">
            <w:pPr>
              <w:tabs>
                <w:tab w:val="left" w:pos="944"/>
              </w:tabs>
              <w:rPr>
                <w:rFonts w:cstheme="minorHAnsi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</w:rPr>
              <w:t>Age</w:t>
            </w:r>
          </w:p>
        </w:tc>
        <w:tc>
          <w:tcPr>
            <w:tcW w:w="264" w:type="dxa"/>
          </w:tcPr>
          <w:p w14:paraId="2A5F9DDC" w14:textId="3526866F" w:rsidR="00396B2C" w:rsidRPr="00AD59A7" w:rsidRDefault="009462E2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1.0</w:t>
            </w:r>
          </w:p>
        </w:tc>
        <w:tc>
          <w:tcPr>
            <w:tcW w:w="1600" w:type="dxa"/>
          </w:tcPr>
          <w:p w14:paraId="5B57B65D" w14:textId="309BEA19" w:rsidR="00396B2C" w:rsidRPr="00AD59A7" w:rsidRDefault="009462E2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0.250519</w:t>
            </w:r>
          </w:p>
        </w:tc>
        <w:tc>
          <w:tcPr>
            <w:tcW w:w="1094" w:type="dxa"/>
          </w:tcPr>
          <w:p w14:paraId="4EFBF0FD" w14:textId="763D2923" w:rsidR="00396B2C" w:rsidRPr="00AD59A7" w:rsidRDefault="009462E2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0.234056</w:t>
            </w:r>
          </w:p>
        </w:tc>
        <w:tc>
          <w:tcPr>
            <w:tcW w:w="1094" w:type="dxa"/>
          </w:tcPr>
          <w:p w14:paraId="325906A2" w14:textId="02AF3240" w:rsidR="00396B2C" w:rsidRPr="00AD59A7" w:rsidRDefault="009462E2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0.335949</w:t>
            </w:r>
          </w:p>
        </w:tc>
        <w:tc>
          <w:tcPr>
            <w:tcW w:w="1053" w:type="dxa"/>
          </w:tcPr>
          <w:p w14:paraId="1C603DD6" w14:textId="29EFEEBA" w:rsidR="00396B2C" w:rsidRPr="00AD59A7" w:rsidRDefault="009462E2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0.101124</w:t>
            </w:r>
          </w:p>
        </w:tc>
        <w:tc>
          <w:tcPr>
            <w:tcW w:w="1054" w:type="dxa"/>
          </w:tcPr>
          <w:p w14:paraId="3330EB12" w14:textId="0C281BDD" w:rsidR="00396B2C" w:rsidRPr="00AD59A7" w:rsidRDefault="009462E2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0.110115</w:t>
            </w:r>
          </w:p>
        </w:tc>
        <w:tc>
          <w:tcPr>
            <w:tcW w:w="1075" w:type="dxa"/>
          </w:tcPr>
          <w:p w14:paraId="76B6F172" w14:textId="0F9ADF54" w:rsidR="00396B2C" w:rsidRPr="00AD59A7" w:rsidRDefault="009462E2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0.257103</w:t>
            </w:r>
          </w:p>
        </w:tc>
      </w:tr>
      <w:tr w:rsidR="009462E2" w:rsidRPr="009462E2" w14:paraId="3483C049" w14:textId="77777777" w:rsidTr="00AD59A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DE07A40" w14:textId="3EE6A4C2" w:rsidR="00396B2C" w:rsidRPr="009462E2" w:rsidRDefault="00396B2C" w:rsidP="009462E2">
            <w:pPr>
              <w:tabs>
                <w:tab w:val="left" w:pos="944"/>
              </w:tabs>
              <w:rPr>
                <w:rFonts w:cstheme="minorHAnsi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</w:rPr>
              <w:t>Hypertension</w:t>
            </w:r>
          </w:p>
        </w:tc>
        <w:tc>
          <w:tcPr>
            <w:tcW w:w="264" w:type="dxa"/>
          </w:tcPr>
          <w:p w14:paraId="467FC022" w14:textId="474002EB" w:rsidR="009462E2" w:rsidRPr="00AD59A7" w:rsidRDefault="009462E2" w:rsidP="009462E2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D59A7">
              <w:rPr>
                <w:rFonts w:cstheme="minorHAnsi"/>
                <w:sz w:val="20"/>
                <w:szCs w:val="20"/>
              </w:rPr>
              <w:t>0.250519</w:t>
            </w:r>
          </w:p>
        </w:tc>
        <w:tc>
          <w:tcPr>
            <w:tcW w:w="1600" w:type="dxa"/>
          </w:tcPr>
          <w:p w14:paraId="27BEDCCB" w14:textId="181D8C35" w:rsidR="00396B2C" w:rsidRPr="00AD59A7" w:rsidRDefault="00396B2C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1.0</w:t>
            </w:r>
          </w:p>
        </w:tc>
        <w:tc>
          <w:tcPr>
            <w:tcW w:w="1094" w:type="dxa"/>
          </w:tcPr>
          <w:p w14:paraId="47FBC0E9" w14:textId="77777777" w:rsidR="009462E2" w:rsidRPr="00AD59A7" w:rsidRDefault="009462E2" w:rsidP="009462E2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0.121431</w:t>
            </w:r>
          </w:p>
          <w:p w14:paraId="60290ED1" w14:textId="77777777" w:rsidR="00396B2C" w:rsidRPr="00AD59A7" w:rsidRDefault="00396B2C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4" w:type="dxa"/>
          </w:tcPr>
          <w:p w14:paraId="11271C56" w14:textId="6B61E92C" w:rsidR="009462E2" w:rsidRPr="00AD59A7" w:rsidRDefault="009462E2" w:rsidP="009462E2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0.146010</w:t>
            </w:r>
          </w:p>
          <w:p w14:paraId="222A552C" w14:textId="77777777" w:rsidR="00396B2C" w:rsidRPr="00AD59A7" w:rsidRDefault="00396B2C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53" w:type="dxa"/>
          </w:tcPr>
          <w:p w14:paraId="4D124C61" w14:textId="609EA523" w:rsidR="00396B2C" w:rsidRPr="00AD59A7" w:rsidRDefault="009462E2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0.082473</w:t>
            </w:r>
          </w:p>
        </w:tc>
        <w:tc>
          <w:tcPr>
            <w:tcW w:w="1054" w:type="dxa"/>
          </w:tcPr>
          <w:p w14:paraId="52090572" w14:textId="3C53A1FD" w:rsidR="00396B2C" w:rsidRPr="00AD59A7" w:rsidRDefault="009462E2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0.085471</w:t>
            </w:r>
          </w:p>
        </w:tc>
        <w:tc>
          <w:tcPr>
            <w:tcW w:w="1075" w:type="dxa"/>
          </w:tcPr>
          <w:p w14:paraId="3F22C8F2" w14:textId="5ED1A27E" w:rsidR="00396B2C" w:rsidRPr="00AD59A7" w:rsidRDefault="009462E2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0.199581</w:t>
            </w:r>
          </w:p>
        </w:tc>
      </w:tr>
      <w:tr w:rsidR="009462E2" w:rsidRPr="009462E2" w14:paraId="50607390" w14:textId="77777777" w:rsidTr="0094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D74783A" w14:textId="6BEE1619" w:rsidR="00396B2C" w:rsidRPr="009462E2" w:rsidRDefault="00396B2C" w:rsidP="009462E2">
            <w:pPr>
              <w:tabs>
                <w:tab w:val="left" w:pos="944"/>
              </w:tabs>
              <w:rPr>
                <w:rFonts w:cstheme="minorHAnsi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</w:rPr>
              <w:t>Heart Disease</w:t>
            </w:r>
          </w:p>
        </w:tc>
        <w:tc>
          <w:tcPr>
            <w:tcW w:w="264" w:type="dxa"/>
          </w:tcPr>
          <w:p w14:paraId="058D13BC" w14:textId="09468453" w:rsidR="00396B2C" w:rsidRPr="00AD59A7" w:rsidRDefault="009462E2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0.234056</w:t>
            </w:r>
          </w:p>
        </w:tc>
        <w:tc>
          <w:tcPr>
            <w:tcW w:w="1600" w:type="dxa"/>
          </w:tcPr>
          <w:p w14:paraId="38351C64" w14:textId="637B0394" w:rsidR="00396B2C" w:rsidRPr="00AD59A7" w:rsidRDefault="009462E2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0.121431</w:t>
            </w:r>
          </w:p>
        </w:tc>
        <w:tc>
          <w:tcPr>
            <w:tcW w:w="1094" w:type="dxa"/>
          </w:tcPr>
          <w:p w14:paraId="688F0191" w14:textId="6A82EEA8" w:rsidR="00396B2C" w:rsidRPr="00AD59A7" w:rsidRDefault="00396B2C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1.0</w:t>
            </w:r>
          </w:p>
        </w:tc>
        <w:tc>
          <w:tcPr>
            <w:tcW w:w="1094" w:type="dxa"/>
          </w:tcPr>
          <w:p w14:paraId="513BFE54" w14:textId="3FEA354D" w:rsidR="00396B2C" w:rsidRPr="00AD59A7" w:rsidRDefault="00AD59A7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0.055915</w:t>
            </w:r>
          </w:p>
        </w:tc>
        <w:tc>
          <w:tcPr>
            <w:tcW w:w="1053" w:type="dxa"/>
          </w:tcPr>
          <w:p w14:paraId="0598B084" w14:textId="6A5BE4B8" w:rsidR="00396B2C" w:rsidRPr="00AD59A7" w:rsidRDefault="00087D39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87D39">
              <w:rPr>
                <w:rFonts w:cstheme="minorHAnsi"/>
              </w:rPr>
              <w:t>0.066585</w:t>
            </w:r>
          </w:p>
        </w:tc>
        <w:tc>
          <w:tcPr>
            <w:tcW w:w="1054" w:type="dxa"/>
          </w:tcPr>
          <w:p w14:paraId="4DB85CD1" w14:textId="5A1FE8F4" w:rsidR="00396B2C" w:rsidRPr="00AD59A7" w:rsidRDefault="00087D39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87D39">
              <w:rPr>
                <w:rFonts w:cstheme="minorHAnsi"/>
              </w:rPr>
              <w:t>0.069373</w:t>
            </w:r>
          </w:p>
        </w:tc>
        <w:tc>
          <w:tcPr>
            <w:tcW w:w="1075" w:type="dxa"/>
          </w:tcPr>
          <w:p w14:paraId="34CDA5DA" w14:textId="498354A7" w:rsidR="00396B2C" w:rsidRPr="00AD59A7" w:rsidRDefault="00AD59A7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0.170365</w:t>
            </w:r>
          </w:p>
        </w:tc>
      </w:tr>
      <w:tr w:rsidR="009462E2" w:rsidRPr="009462E2" w14:paraId="5A73F8C1" w14:textId="77777777" w:rsidTr="009462E2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F3E2D36" w14:textId="2312744C" w:rsidR="00396B2C" w:rsidRPr="009462E2" w:rsidRDefault="00396B2C" w:rsidP="009462E2">
            <w:pPr>
              <w:tabs>
                <w:tab w:val="left" w:pos="944"/>
              </w:tabs>
              <w:rPr>
                <w:rFonts w:cstheme="minorHAnsi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</w:rPr>
              <w:t>BMI</w:t>
            </w:r>
          </w:p>
        </w:tc>
        <w:tc>
          <w:tcPr>
            <w:tcW w:w="264" w:type="dxa"/>
          </w:tcPr>
          <w:p w14:paraId="3B135E27" w14:textId="13E25121" w:rsidR="00396B2C" w:rsidRPr="00AD59A7" w:rsidRDefault="009462E2" w:rsidP="009462E2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0.335949</w:t>
            </w:r>
          </w:p>
        </w:tc>
        <w:tc>
          <w:tcPr>
            <w:tcW w:w="1600" w:type="dxa"/>
          </w:tcPr>
          <w:p w14:paraId="2F59388D" w14:textId="3DD0EC47" w:rsidR="00396B2C" w:rsidRPr="00AD59A7" w:rsidRDefault="009462E2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0.146010</w:t>
            </w:r>
          </w:p>
        </w:tc>
        <w:tc>
          <w:tcPr>
            <w:tcW w:w="1094" w:type="dxa"/>
          </w:tcPr>
          <w:p w14:paraId="0CDB3B17" w14:textId="0E6FABDB" w:rsidR="00396B2C" w:rsidRPr="00AD59A7" w:rsidRDefault="00AD59A7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0.055915</w:t>
            </w:r>
          </w:p>
        </w:tc>
        <w:tc>
          <w:tcPr>
            <w:tcW w:w="1094" w:type="dxa"/>
          </w:tcPr>
          <w:p w14:paraId="517687DE" w14:textId="4D1795B0" w:rsidR="00396B2C" w:rsidRPr="00AD59A7" w:rsidRDefault="00396B2C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1.0</w:t>
            </w:r>
          </w:p>
        </w:tc>
        <w:tc>
          <w:tcPr>
            <w:tcW w:w="1053" w:type="dxa"/>
          </w:tcPr>
          <w:p w14:paraId="4B47376C" w14:textId="4E1BF787" w:rsidR="00396B2C" w:rsidRPr="00AD59A7" w:rsidRDefault="00AD59A7" w:rsidP="00AD59A7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0.084224</w:t>
            </w:r>
          </w:p>
        </w:tc>
        <w:tc>
          <w:tcPr>
            <w:tcW w:w="1054" w:type="dxa"/>
          </w:tcPr>
          <w:p w14:paraId="06261A08" w14:textId="75BD27B6" w:rsidR="00396B2C" w:rsidRPr="00AD59A7" w:rsidRDefault="00AD59A7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0.094575</w:t>
            </w:r>
          </w:p>
        </w:tc>
        <w:tc>
          <w:tcPr>
            <w:tcW w:w="1075" w:type="dxa"/>
          </w:tcPr>
          <w:p w14:paraId="7EC158AE" w14:textId="060B45BF" w:rsidR="00396B2C" w:rsidRPr="00AD59A7" w:rsidRDefault="00AD59A7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0.214777</w:t>
            </w:r>
          </w:p>
        </w:tc>
      </w:tr>
      <w:tr w:rsidR="009462E2" w:rsidRPr="009462E2" w14:paraId="6C453846" w14:textId="77777777" w:rsidTr="0094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1AF388" w14:textId="40241592" w:rsidR="00396B2C" w:rsidRPr="009462E2" w:rsidRDefault="00396B2C" w:rsidP="009462E2">
            <w:pPr>
              <w:tabs>
                <w:tab w:val="left" w:pos="944"/>
              </w:tabs>
              <w:rPr>
                <w:rFonts w:cstheme="minorHAnsi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</w:rPr>
              <w:t>HbA1c level</w:t>
            </w:r>
          </w:p>
        </w:tc>
        <w:tc>
          <w:tcPr>
            <w:tcW w:w="264" w:type="dxa"/>
          </w:tcPr>
          <w:p w14:paraId="06D0628F" w14:textId="23DA9712" w:rsidR="00396B2C" w:rsidRPr="00AD59A7" w:rsidRDefault="009462E2" w:rsidP="009462E2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0.101124</w:t>
            </w:r>
          </w:p>
        </w:tc>
        <w:tc>
          <w:tcPr>
            <w:tcW w:w="1600" w:type="dxa"/>
          </w:tcPr>
          <w:p w14:paraId="5AFD8611" w14:textId="36FB87BE" w:rsidR="00396B2C" w:rsidRPr="00AD59A7" w:rsidRDefault="00AD59A7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0.082473</w:t>
            </w:r>
          </w:p>
        </w:tc>
        <w:tc>
          <w:tcPr>
            <w:tcW w:w="1094" w:type="dxa"/>
          </w:tcPr>
          <w:p w14:paraId="4B0D15F6" w14:textId="62E18E40" w:rsidR="00396B2C" w:rsidRPr="00AD59A7" w:rsidRDefault="00AD59A7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0.066585</w:t>
            </w:r>
          </w:p>
        </w:tc>
        <w:tc>
          <w:tcPr>
            <w:tcW w:w="1094" w:type="dxa"/>
          </w:tcPr>
          <w:p w14:paraId="50106BC3" w14:textId="06B10316" w:rsidR="00396B2C" w:rsidRPr="00AD59A7" w:rsidRDefault="00AD59A7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0.084224</w:t>
            </w:r>
          </w:p>
        </w:tc>
        <w:tc>
          <w:tcPr>
            <w:tcW w:w="1053" w:type="dxa"/>
          </w:tcPr>
          <w:p w14:paraId="2102F92D" w14:textId="42BB0890" w:rsidR="00396B2C" w:rsidRPr="00AD59A7" w:rsidRDefault="00396B2C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1.0</w:t>
            </w:r>
          </w:p>
        </w:tc>
        <w:tc>
          <w:tcPr>
            <w:tcW w:w="1054" w:type="dxa"/>
          </w:tcPr>
          <w:p w14:paraId="0A1DE4F4" w14:textId="4B7EB2A1" w:rsidR="00396B2C" w:rsidRPr="00AD59A7" w:rsidRDefault="00AD59A7" w:rsidP="00AD59A7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0.167900</w:t>
            </w:r>
          </w:p>
        </w:tc>
        <w:tc>
          <w:tcPr>
            <w:tcW w:w="1075" w:type="dxa"/>
          </w:tcPr>
          <w:p w14:paraId="37E5218F" w14:textId="495A0D85" w:rsidR="00396B2C" w:rsidRPr="00AD59A7" w:rsidRDefault="00AD59A7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0.401879</w:t>
            </w:r>
          </w:p>
        </w:tc>
      </w:tr>
      <w:tr w:rsidR="009462E2" w:rsidRPr="009462E2" w14:paraId="1DF81611" w14:textId="77777777" w:rsidTr="009462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9704A6E" w14:textId="52F4C8DA" w:rsidR="00396B2C" w:rsidRPr="009462E2" w:rsidRDefault="00396B2C" w:rsidP="009462E2">
            <w:pPr>
              <w:tabs>
                <w:tab w:val="left" w:pos="944"/>
              </w:tabs>
              <w:rPr>
                <w:rFonts w:cstheme="minorHAnsi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</w:rPr>
              <w:t>Blood glucose level</w:t>
            </w:r>
          </w:p>
        </w:tc>
        <w:tc>
          <w:tcPr>
            <w:tcW w:w="264" w:type="dxa"/>
          </w:tcPr>
          <w:p w14:paraId="03E42765" w14:textId="4DAD7EDF" w:rsidR="00396B2C" w:rsidRPr="00AD59A7" w:rsidRDefault="009462E2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0.110115</w:t>
            </w:r>
          </w:p>
        </w:tc>
        <w:tc>
          <w:tcPr>
            <w:tcW w:w="1600" w:type="dxa"/>
          </w:tcPr>
          <w:p w14:paraId="62C80177" w14:textId="3ED6A426" w:rsidR="00396B2C" w:rsidRPr="00AD59A7" w:rsidRDefault="00AD59A7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0.085471</w:t>
            </w:r>
          </w:p>
        </w:tc>
        <w:tc>
          <w:tcPr>
            <w:tcW w:w="1094" w:type="dxa"/>
          </w:tcPr>
          <w:p w14:paraId="2DED1FC7" w14:textId="77777777" w:rsidR="00396B2C" w:rsidRPr="00AD59A7" w:rsidRDefault="00396B2C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094" w:type="dxa"/>
          </w:tcPr>
          <w:p w14:paraId="7CE8DE32" w14:textId="0DAAA673" w:rsidR="00396B2C" w:rsidRPr="00AD59A7" w:rsidRDefault="00AD59A7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0.094575</w:t>
            </w:r>
          </w:p>
        </w:tc>
        <w:tc>
          <w:tcPr>
            <w:tcW w:w="1053" w:type="dxa"/>
          </w:tcPr>
          <w:p w14:paraId="0CA11A41" w14:textId="0E25E067" w:rsidR="00396B2C" w:rsidRPr="00AD59A7" w:rsidRDefault="00AD59A7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0.167900</w:t>
            </w:r>
          </w:p>
        </w:tc>
        <w:tc>
          <w:tcPr>
            <w:tcW w:w="1054" w:type="dxa"/>
          </w:tcPr>
          <w:p w14:paraId="1B78ED48" w14:textId="48501DD3" w:rsidR="00396B2C" w:rsidRPr="00AD59A7" w:rsidRDefault="00396B2C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1.0</w:t>
            </w:r>
          </w:p>
        </w:tc>
        <w:tc>
          <w:tcPr>
            <w:tcW w:w="1075" w:type="dxa"/>
          </w:tcPr>
          <w:p w14:paraId="0933A971" w14:textId="0D566EE1" w:rsidR="00396B2C" w:rsidRPr="00AD59A7" w:rsidRDefault="00087D39" w:rsidP="009462E2">
            <w:pPr>
              <w:tabs>
                <w:tab w:val="left" w:pos="94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87D39">
              <w:rPr>
                <w:rFonts w:cstheme="minorHAnsi"/>
              </w:rPr>
              <w:t>0.419316</w:t>
            </w:r>
          </w:p>
        </w:tc>
      </w:tr>
      <w:tr w:rsidR="009462E2" w:rsidRPr="009462E2" w14:paraId="6E5A4F87" w14:textId="77777777" w:rsidTr="00946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7CAE323" w14:textId="77777777" w:rsidR="00396B2C" w:rsidRPr="009462E2" w:rsidRDefault="00396B2C" w:rsidP="009462E2">
            <w:pPr>
              <w:tabs>
                <w:tab w:val="left" w:pos="944"/>
              </w:tabs>
              <w:rPr>
                <w:rFonts w:eastAsiaTheme="majorEastAsia" w:cstheme="minorHAnsi"/>
                <w:b w:val="0"/>
                <w:bCs w:val="0"/>
                <w:i/>
                <w:iCs/>
                <w:color w:val="2F5496" w:themeColor="accent1" w:themeShade="BF"/>
                <w:szCs w:val="18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  <w:szCs w:val="18"/>
              </w:rPr>
              <w:t>Diabetes</w:t>
            </w:r>
          </w:p>
          <w:p w14:paraId="368CC0A7" w14:textId="5D788104" w:rsidR="00396B2C" w:rsidRPr="009462E2" w:rsidRDefault="00396B2C" w:rsidP="009462E2">
            <w:pPr>
              <w:tabs>
                <w:tab w:val="left" w:pos="944"/>
              </w:tabs>
              <w:rPr>
                <w:rFonts w:cstheme="minorHAnsi"/>
              </w:rPr>
            </w:pPr>
            <w:r w:rsidRPr="009462E2">
              <w:rPr>
                <w:rFonts w:cstheme="minorHAnsi"/>
                <w:b w:val="0"/>
                <w:bCs w:val="0"/>
                <w:color w:val="2F5496" w:themeColor="accent1" w:themeShade="BF"/>
                <w:szCs w:val="18"/>
              </w:rPr>
              <w:t>status</w:t>
            </w:r>
          </w:p>
        </w:tc>
        <w:tc>
          <w:tcPr>
            <w:tcW w:w="264" w:type="dxa"/>
          </w:tcPr>
          <w:p w14:paraId="57DE9094" w14:textId="06182779" w:rsidR="00396B2C" w:rsidRPr="00AD59A7" w:rsidRDefault="009462E2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0.257103</w:t>
            </w:r>
          </w:p>
        </w:tc>
        <w:tc>
          <w:tcPr>
            <w:tcW w:w="1600" w:type="dxa"/>
          </w:tcPr>
          <w:p w14:paraId="50C79DCF" w14:textId="3A5FD052" w:rsidR="00396B2C" w:rsidRPr="00AD59A7" w:rsidRDefault="00AD59A7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0.199581</w:t>
            </w:r>
          </w:p>
        </w:tc>
        <w:tc>
          <w:tcPr>
            <w:tcW w:w="1094" w:type="dxa"/>
          </w:tcPr>
          <w:p w14:paraId="14FDF18F" w14:textId="668D4724" w:rsidR="00396B2C" w:rsidRPr="00AD59A7" w:rsidRDefault="00AD59A7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0.170365</w:t>
            </w:r>
          </w:p>
        </w:tc>
        <w:tc>
          <w:tcPr>
            <w:tcW w:w="1094" w:type="dxa"/>
          </w:tcPr>
          <w:p w14:paraId="6D28A8E1" w14:textId="6707F25F" w:rsidR="00396B2C" w:rsidRPr="00AD59A7" w:rsidRDefault="00AD59A7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0.214777</w:t>
            </w:r>
          </w:p>
        </w:tc>
        <w:tc>
          <w:tcPr>
            <w:tcW w:w="1053" w:type="dxa"/>
          </w:tcPr>
          <w:p w14:paraId="4BE3A6D7" w14:textId="01B4E59A" w:rsidR="00396B2C" w:rsidRPr="00AD59A7" w:rsidRDefault="00AD59A7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0.401879</w:t>
            </w:r>
          </w:p>
        </w:tc>
        <w:tc>
          <w:tcPr>
            <w:tcW w:w="1054" w:type="dxa"/>
          </w:tcPr>
          <w:p w14:paraId="77845D8B" w14:textId="0223399F" w:rsidR="00396B2C" w:rsidRPr="00AD59A7" w:rsidRDefault="00087D39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87D39">
              <w:rPr>
                <w:rFonts w:cstheme="minorHAnsi"/>
              </w:rPr>
              <w:t>0.419316</w:t>
            </w:r>
          </w:p>
        </w:tc>
        <w:tc>
          <w:tcPr>
            <w:tcW w:w="1075" w:type="dxa"/>
          </w:tcPr>
          <w:p w14:paraId="2C059CBA" w14:textId="3A00A093" w:rsidR="00396B2C" w:rsidRPr="00AD59A7" w:rsidRDefault="00396B2C" w:rsidP="009462E2">
            <w:pPr>
              <w:tabs>
                <w:tab w:val="left" w:pos="9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D59A7">
              <w:rPr>
                <w:rFonts w:cstheme="minorHAnsi"/>
              </w:rPr>
              <w:t>1.0</w:t>
            </w:r>
          </w:p>
        </w:tc>
      </w:tr>
    </w:tbl>
    <w:p w14:paraId="3180EE62" w14:textId="77777777" w:rsidR="0067234E" w:rsidRPr="009462E2" w:rsidRDefault="0067234E" w:rsidP="0067234E">
      <w:pPr>
        <w:rPr>
          <w:rFonts w:cstheme="minorHAnsi"/>
          <w:noProof/>
        </w:rPr>
      </w:pPr>
    </w:p>
    <w:p w14:paraId="41215EE4" w14:textId="02CB638A" w:rsidR="00396B2C" w:rsidRDefault="00396B2C" w:rsidP="0067234E">
      <w:pPr>
        <w:tabs>
          <w:tab w:val="left" w:pos="944"/>
        </w:tabs>
        <w:rPr>
          <w:rFonts w:cstheme="minorHAnsi"/>
          <w:b/>
          <w:bCs/>
        </w:rPr>
      </w:pPr>
    </w:p>
    <w:p w14:paraId="2063F681" w14:textId="77777777" w:rsidR="0069522B" w:rsidRDefault="0069522B" w:rsidP="0067234E">
      <w:pPr>
        <w:tabs>
          <w:tab w:val="left" w:pos="944"/>
        </w:tabs>
        <w:rPr>
          <w:rFonts w:cstheme="minorHAnsi"/>
          <w:b/>
          <w:bCs/>
        </w:rPr>
      </w:pPr>
    </w:p>
    <w:p w14:paraId="7FF7DBE1" w14:textId="53925006" w:rsidR="0069522B" w:rsidRDefault="0069522B" w:rsidP="0067234E">
      <w:pPr>
        <w:tabs>
          <w:tab w:val="left" w:pos="944"/>
        </w:tabs>
        <w:rPr>
          <w:rFonts w:cstheme="minorHAnsi"/>
          <w:b/>
          <w:bCs/>
        </w:rPr>
      </w:pPr>
    </w:p>
    <w:p w14:paraId="39F79093" w14:textId="77777777" w:rsidR="0069522B" w:rsidRDefault="0069522B" w:rsidP="0069522B">
      <w:pPr>
        <w:tabs>
          <w:tab w:val="left" w:pos="944"/>
        </w:tabs>
        <w:rPr>
          <w:rFonts w:cstheme="minorHAnsi"/>
        </w:rPr>
      </w:pPr>
    </w:p>
    <w:p w14:paraId="4F48E149" w14:textId="02DA30F3" w:rsidR="0069522B" w:rsidRPr="00952B5C" w:rsidRDefault="0069522B" w:rsidP="0069522B">
      <w:pPr>
        <w:tabs>
          <w:tab w:val="left" w:pos="944"/>
        </w:tabs>
        <w:rPr>
          <w:rFonts w:cstheme="minorHAnsi"/>
          <w:b/>
          <w:bCs/>
        </w:rPr>
      </w:pPr>
      <w:r w:rsidRPr="00952B5C">
        <w:rPr>
          <w:rFonts w:cstheme="minorHAnsi"/>
          <w:b/>
          <w:bCs/>
        </w:rPr>
        <w:t xml:space="preserve">Basic </w:t>
      </w:r>
      <w:r>
        <w:rPr>
          <w:rFonts w:cstheme="minorHAnsi"/>
          <w:b/>
          <w:bCs/>
        </w:rPr>
        <w:t>s</w:t>
      </w:r>
      <w:r w:rsidRPr="00952B5C">
        <w:rPr>
          <w:rFonts w:cstheme="minorHAnsi"/>
          <w:b/>
          <w:bCs/>
        </w:rPr>
        <w:t xml:space="preserve">tatistical values of </w:t>
      </w:r>
      <w:r w:rsidR="00F41735">
        <w:rPr>
          <w:rFonts w:cstheme="minorHAnsi"/>
          <w:b/>
          <w:bCs/>
        </w:rPr>
        <w:t>continuous f</w:t>
      </w:r>
      <w:r w:rsidRPr="00952B5C">
        <w:rPr>
          <w:rFonts w:cstheme="minorHAnsi"/>
          <w:b/>
          <w:bCs/>
        </w:rPr>
        <w:t>eatures</w:t>
      </w:r>
      <w:r w:rsidRPr="00952B5C">
        <w:rPr>
          <w:rFonts w:cstheme="minorHAnsi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162"/>
        <w:gridCol w:w="1162"/>
      </w:tblGrid>
      <w:tr w:rsidR="007026FF" w14:paraId="197ED6F3" w14:textId="77777777" w:rsidTr="00B12E72">
        <w:trPr>
          <w:trHeight w:val="690"/>
        </w:trPr>
        <w:tc>
          <w:tcPr>
            <w:tcW w:w="1360" w:type="dxa"/>
          </w:tcPr>
          <w:p w14:paraId="78E40BD5" w14:textId="77777777" w:rsidR="007026FF" w:rsidRDefault="007026FF" w:rsidP="00B12E72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Feature</w:t>
            </w:r>
          </w:p>
        </w:tc>
        <w:tc>
          <w:tcPr>
            <w:tcW w:w="1162" w:type="dxa"/>
          </w:tcPr>
          <w:p w14:paraId="5FA6E0D7" w14:textId="77777777" w:rsidR="007026FF" w:rsidRDefault="007026FF" w:rsidP="00B12E72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Mean</w:t>
            </w:r>
          </w:p>
        </w:tc>
        <w:tc>
          <w:tcPr>
            <w:tcW w:w="1162" w:type="dxa"/>
          </w:tcPr>
          <w:p w14:paraId="200C78B1" w14:textId="77777777" w:rsidR="007026FF" w:rsidRDefault="007026FF" w:rsidP="00B12E72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Standard Deviation</w:t>
            </w:r>
          </w:p>
        </w:tc>
      </w:tr>
      <w:tr w:rsidR="007026FF" w14:paraId="04FEAFA1" w14:textId="77777777" w:rsidTr="00B12E72">
        <w:trPr>
          <w:trHeight w:val="328"/>
        </w:trPr>
        <w:tc>
          <w:tcPr>
            <w:tcW w:w="1360" w:type="dxa"/>
          </w:tcPr>
          <w:p w14:paraId="3208E80B" w14:textId="77777777" w:rsidR="007026FF" w:rsidRPr="007026FF" w:rsidRDefault="007026FF" w:rsidP="00B12E72">
            <w:pPr>
              <w:tabs>
                <w:tab w:val="left" w:pos="944"/>
              </w:tabs>
              <w:rPr>
                <w:rFonts w:cstheme="minorHAns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26FF">
              <w:rPr>
                <w:rFonts w:cstheme="minorHAns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Age</w:t>
            </w:r>
          </w:p>
        </w:tc>
        <w:tc>
          <w:tcPr>
            <w:tcW w:w="1162" w:type="dxa"/>
          </w:tcPr>
          <w:p w14:paraId="1ABAB794" w14:textId="77777777" w:rsidR="007026FF" w:rsidRDefault="007026FF" w:rsidP="00B12E72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41 years</w:t>
            </w:r>
          </w:p>
        </w:tc>
        <w:tc>
          <w:tcPr>
            <w:tcW w:w="1162" w:type="dxa"/>
          </w:tcPr>
          <w:p w14:paraId="08216A7B" w14:textId="77777777" w:rsidR="007026FF" w:rsidRDefault="007026FF" w:rsidP="00B12E72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22.5 years</w:t>
            </w:r>
          </w:p>
        </w:tc>
      </w:tr>
      <w:tr w:rsidR="007026FF" w14:paraId="10058AB4" w14:textId="77777777" w:rsidTr="00B12E72">
        <w:trPr>
          <w:trHeight w:val="345"/>
        </w:trPr>
        <w:tc>
          <w:tcPr>
            <w:tcW w:w="1360" w:type="dxa"/>
          </w:tcPr>
          <w:p w14:paraId="39A456C8" w14:textId="77777777" w:rsidR="007026FF" w:rsidRPr="007026FF" w:rsidRDefault="007026FF" w:rsidP="00B12E72">
            <w:pPr>
              <w:tabs>
                <w:tab w:val="left" w:pos="944"/>
              </w:tabs>
              <w:rPr>
                <w:rFonts w:cstheme="minorHAns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26FF">
              <w:rPr>
                <w:rFonts w:cstheme="minorHAns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HbA1c_level</w:t>
            </w:r>
          </w:p>
        </w:tc>
        <w:tc>
          <w:tcPr>
            <w:tcW w:w="1162" w:type="dxa"/>
          </w:tcPr>
          <w:p w14:paraId="70A1FF56" w14:textId="77777777" w:rsidR="007026FF" w:rsidRDefault="007026FF" w:rsidP="00B12E72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5.5 </w:t>
            </w:r>
          </w:p>
        </w:tc>
        <w:tc>
          <w:tcPr>
            <w:tcW w:w="1162" w:type="dxa"/>
          </w:tcPr>
          <w:p w14:paraId="11CD676D" w14:textId="77777777" w:rsidR="007026FF" w:rsidRDefault="007026FF" w:rsidP="00B12E72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1.07 </w:t>
            </w:r>
          </w:p>
        </w:tc>
      </w:tr>
      <w:tr w:rsidR="007026FF" w14:paraId="0C19C8A7" w14:textId="77777777" w:rsidTr="00B12E72">
        <w:trPr>
          <w:trHeight w:val="345"/>
        </w:trPr>
        <w:tc>
          <w:tcPr>
            <w:tcW w:w="1360" w:type="dxa"/>
          </w:tcPr>
          <w:p w14:paraId="3FA6E785" w14:textId="77777777" w:rsidR="007026FF" w:rsidRPr="007026FF" w:rsidRDefault="007026FF" w:rsidP="00B12E72">
            <w:pPr>
              <w:tabs>
                <w:tab w:val="left" w:pos="944"/>
              </w:tabs>
              <w:rPr>
                <w:rFonts w:cstheme="minorHAns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26FF">
              <w:rPr>
                <w:rFonts w:cstheme="minorHAnsi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BMI</w:t>
            </w:r>
          </w:p>
        </w:tc>
        <w:tc>
          <w:tcPr>
            <w:tcW w:w="1162" w:type="dxa"/>
          </w:tcPr>
          <w:p w14:paraId="010CA1C7" w14:textId="77777777" w:rsidR="007026FF" w:rsidRDefault="007026FF" w:rsidP="00B12E72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27.3 </w:t>
            </w:r>
          </w:p>
        </w:tc>
        <w:tc>
          <w:tcPr>
            <w:tcW w:w="1162" w:type="dxa"/>
          </w:tcPr>
          <w:p w14:paraId="5CA6F535" w14:textId="77777777" w:rsidR="007026FF" w:rsidRDefault="007026FF" w:rsidP="00B12E72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6.63</w:t>
            </w:r>
          </w:p>
        </w:tc>
      </w:tr>
    </w:tbl>
    <w:p w14:paraId="29DB69EF" w14:textId="6640058A" w:rsidR="0067234E" w:rsidRDefault="0067234E" w:rsidP="0067234E">
      <w:pPr>
        <w:tabs>
          <w:tab w:val="left" w:pos="944"/>
        </w:tabs>
        <w:rPr>
          <w:rFonts w:cstheme="minorHAnsi"/>
        </w:rPr>
      </w:pPr>
    </w:p>
    <w:p w14:paraId="7405547D" w14:textId="77777777" w:rsidR="00D436F7" w:rsidRDefault="00D436F7" w:rsidP="0067234E">
      <w:pPr>
        <w:tabs>
          <w:tab w:val="left" w:pos="944"/>
        </w:tabs>
        <w:rPr>
          <w:rFonts w:cstheme="minorHAnsi"/>
        </w:rPr>
      </w:pPr>
    </w:p>
    <w:p w14:paraId="5ACC07F5" w14:textId="77777777" w:rsidR="00D436F7" w:rsidRDefault="00D436F7" w:rsidP="0067234E">
      <w:pPr>
        <w:tabs>
          <w:tab w:val="left" w:pos="944"/>
        </w:tabs>
        <w:rPr>
          <w:rFonts w:cstheme="minorHAnsi"/>
        </w:rPr>
      </w:pPr>
    </w:p>
    <w:p w14:paraId="7BD1204D" w14:textId="77777777" w:rsidR="00D436F7" w:rsidRDefault="00D436F7" w:rsidP="0067234E">
      <w:pPr>
        <w:tabs>
          <w:tab w:val="left" w:pos="944"/>
        </w:tabs>
        <w:rPr>
          <w:rFonts w:cstheme="minorHAnsi"/>
        </w:rPr>
      </w:pPr>
    </w:p>
    <w:p w14:paraId="1309B4FF" w14:textId="6B7BDADA" w:rsidR="00D436F7" w:rsidRPr="00F41735" w:rsidRDefault="00D436F7" w:rsidP="0067234E">
      <w:pPr>
        <w:tabs>
          <w:tab w:val="left" w:pos="944"/>
        </w:tabs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41735">
        <w:rPr>
          <w:rFonts w:cstheme="minorHAnsi"/>
          <w:b/>
          <w:bCs/>
        </w:rPr>
        <w:tab/>
        <w:t xml:space="preserve">Model </w:t>
      </w:r>
      <w:r w:rsidR="00F41735">
        <w:rPr>
          <w:rFonts w:cstheme="minorHAnsi"/>
          <w:b/>
          <w:bCs/>
        </w:rPr>
        <w:t>s</w:t>
      </w:r>
      <w:r w:rsidRPr="00F41735">
        <w:rPr>
          <w:rFonts w:cstheme="minorHAnsi"/>
          <w:b/>
          <w:bCs/>
        </w:rPr>
        <w:t>election and results.</w:t>
      </w:r>
    </w:p>
    <w:p w14:paraId="65CBCCD3" w14:textId="77777777" w:rsidR="00F41735" w:rsidRDefault="00D436F7" w:rsidP="0067234E">
      <w:pPr>
        <w:tabs>
          <w:tab w:val="left" w:pos="944"/>
        </w:tabs>
        <w:rPr>
          <w:rFonts w:cstheme="minorHAnsi"/>
        </w:rPr>
      </w:pPr>
      <w:r>
        <w:rPr>
          <w:rFonts w:cstheme="minorHAnsi"/>
        </w:rPr>
        <w:t>The model which performed best on the data was a Random</w:t>
      </w:r>
      <w:r w:rsidR="00F41735">
        <w:rPr>
          <w:rFonts w:cstheme="minorHAnsi"/>
        </w:rPr>
        <w:t xml:space="preserve"> Forest Classifier </w:t>
      </w:r>
      <w:r>
        <w:rPr>
          <w:rFonts w:cstheme="minorHAnsi"/>
        </w:rPr>
        <w:t>model,</w:t>
      </w:r>
      <w:r w:rsidR="00F41735">
        <w:rPr>
          <w:rFonts w:cstheme="minorHAnsi"/>
        </w:rPr>
        <w:t xml:space="preserve"> which had the following results:</w:t>
      </w:r>
    </w:p>
    <w:p w14:paraId="293E77AD" w14:textId="77777777" w:rsidR="006C26A1" w:rsidRDefault="00C926CD" w:rsidP="00C926CD">
      <w:pPr>
        <w:tabs>
          <w:tab w:val="left" w:pos="944"/>
        </w:tabs>
        <w:rPr>
          <w:rFonts w:cstheme="minorHAnsi"/>
          <w:lang w:val="en-NG"/>
        </w:rPr>
      </w:pPr>
      <w:r w:rsidRPr="00C926CD">
        <w:rPr>
          <w:rFonts w:cstheme="minorHAnsi"/>
          <w:lang w:val="en-NG"/>
        </w:rPr>
        <w:t>Accuracy Score</w:t>
      </w:r>
      <w:r>
        <w:rPr>
          <w:rFonts w:cstheme="minorHAnsi"/>
          <w:lang w:val="en-NG"/>
        </w:rPr>
        <w:t xml:space="preserve"> </w:t>
      </w:r>
      <w:r w:rsidRPr="00C926CD">
        <w:rPr>
          <w:rFonts w:cstheme="minorHAnsi"/>
          <w:lang w:val="en-NG"/>
        </w:rPr>
        <w:t>(Training):0.9720625</w:t>
      </w:r>
      <w:r w:rsidR="006C26A1">
        <w:rPr>
          <w:rFonts w:cstheme="minorHAnsi"/>
          <w:lang w:val="en-NG"/>
        </w:rPr>
        <w:tab/>
      </w:r>
      <w:r w:rsidR="006C26A1">
        <w:rPr>
          <w:rFonts w:cstheme="minorHAnsi"/>
          <w:lang w:val="en-NG"/>
        </w:rPr>
        <w:tab/>
      </w:r>
      <w:r w:rsidRPr="00C926CD">
        <w:rPr>
          <w:rFonts w:cstheme="minorHAnsi"/>
          <w:lang w:val="en-NG"/>
        </w:rPr>
        <w:t>Accuracy Score</w:t>
      </w:r>
      <w:r>
        <w:rPr>
          <w:rFonts w:cstheme="minorHAnsi"/>
          <w:lang w:val="en-NG"/>
        </w:rPr>
        <w:t xml:space="preserve"> </w:t>
      </w:r>
      <w:r w:rsidRPr="00C926CD">
        <w:rPr>
          <w:rFonts w:cstheme="minorHAnsi"/>
          <w:lang w:val="en-NG"/>
        </w:rPr>
        <w:t>(Test):0.97135</w:t>
      </w:r>
      <w:r w:rsidR="006C26A1">
        <w:rPr>
          <w:rFonts w:cstheme="minorHAnsi"/>
          <w:lang w:val="en-NG"/>
        </w:rPr>
        <w:tab/>
      </w:r>
      <w:r w:rsidR="006C26A1">
        <w:rPr>
          <w:rFonts w:cstheme="minorHAnsi"/>
          <w:lang w:val="en-NG"/>
        </w:rPr>
        <w:tab/>
      </w:r>
    </w:p>
    <w:p w14:paraId="651DFC62" w14:textId="4AE6ECA4" w:rsidR="00C926CD" w:rsidRDefault="006C26A1" w:rsidP="0067234E">
      <w:pPr>
        <w:tabs>
          <w:tab w:val="left" w:pos="944"/>
        </w:tabs>
        <w:rPr>
          <w:rFonts w:cstheme="minorHAnsi"/>
          <w:lang w:val="en-NG"/>
        </w:rPr>
      </w:pPr>
      <w:r>
        <w:rPr>
          <w:rFonts w:cstheme="minorHAnsi"/>
          <w:lang w:val="en-NG"/>
        </w:rPr>
        <w:t>Precision Score:</w:t>
      </w:r>
      <w:r>
        <w:rPr>
          <w:rFonts w:cstheme="minorHAnsi"/>
          <w:lang w:val="en-NG"/>
        </w:rPr>
        <w:tab/>
        <w:t>0.99</w:t>
      </w:r>
      <w:r>
        <w:rPr>
          <w:rFonts w:cstheme="minorHAnsi"/>
          <w:lang w:val="en-NG"/>
        </w:rPr>
        <w:tab/>
      </w:r>
      <w:r>
        <w:rPr>
          <w:rFonts w:cstheme="minorHAnsi"/>
          <w:lang w:val="en-NG"/>
        </w:rPr>
        <w:tab/>
      </w:r>
      <w:r>
        <w:rPr>
          <w:rFonts w:cstheme="minorHAnsi"/>
          <w:lang w:val="en-NG"/>
        </w:rPr>
        <w:tab/>
      </w:r>
      <w:r>
        <w:rPr>
          <w:rFonts w:cstheme="minorHAnsi"/>
          <w:lang w:val="en-NG"/>
        </w:rPr>
        <w:tab/>
        <w:t>Recall Score: 0.66</w:t>
      </w:r>
    </w:p>
    <w:p w14:paraId="64E4C5C0" w14:textId="19A4EB38" w:rsidR="006C26A1" w:rsidRPr="006C26A1" w:rsidRDefault="006C26A1" w:rsidP="0067234E">
      <w:pPr>
        <w:tabs>
          <w:tab w:val="left" w:pos="944"/>
        </w:tabs>
        <w:rPr>
          <w:rFonts w:cstheme="minorHAnsi"/>
          <w:lang w:val="en-NG"/>
        </w:rPr>
      </w:pPr>
      <w:r>
        <w:rPr>
          <w:rFonts w:cstheme="minorHAnsi"/>
          <w:lang w:val="en-NG"/>
        </w:rPr>
        <w:t>F1 Score: 0.798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1773"/>
        <w:gridCol w:w="1911"/>
        <w:gridCol w:w="1904"/>
      </w:tblGrid>
      <w:tr w:rsidR="00C926CD" w14:paraId="448F9C63" w14:textId="77777777" w:rsidTr="00C926CD">
        <w:tc>
          <w:tcPr>
            <w:tcW w:w="1988" w:type="dxa"/>
          </w:tcPr>
          <w:p w14:paraId="4F3A5266" w14:textId="3490506A" w:rsidR="00C926CD" w:rsidRDefault="00C926CD" w:rsidP="0067234E">
            <w:pPr>
              <w:tabs>
                <w:tab w:val="left" w:pos="944"/>
              </w:tabs>
              <w:rPr>
                <w:rFonts w:cstheme="minorHAnsi"/>
              </w:rPr>
            </w:pPr>
          </w:p>
        </w:tc>
        <w:tc>
          <w:tcPr>
            <w:tcW w:w="1773" w:type="dxa"/>
          </w:tcPr>
          <w:p w14:paraId="16369544" w14:textId="74A3BC66" w:rsidR="00C926CD" w:rsidRDefault="00C926CD" w:rsidP="0067234E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Precision</w:t>
            </w:r>
          </w:p>
        </w:tc>
        <w:tc>
          <w:tcPr>
            <w:tcW w:w="1911" w:type="dxa"/>
          </w:tcPr>
          <w:p w14:paraId="0B77EFF8" w14:textId="3039030B" w:rsidR="00C926CD" w:rsidRDefault="00C926CD" w:rsidP="0067234E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Recall</w:t>
            </w:r>
          </w:p>
        </w:tc>
        <w:tc>
          <w:tcPr>
            <w:tcW w:w="1904" w:type="dxa"/>
          </w:tcPr>
          <w:p w14:paraId="133DB990" w14:textId="0AAAB885" w:rsidR="00C926CD" w:rsidRDefault="00C926CD" w:rsidP="0067234E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F1-Score</w:t>
            </w:r>
          </w:p>
        </w:tc>
      </w:tr>
      <w:tr w:rsidR="00C926CD" w14:paraId="51D5C628" w14:textId="77777777" w:rsidTr="00C926CD">
        <w:tc>
          <w:tcPr>
            <w:tcW w:w="1988" w:type="dxa"/>
          </w:tcPr>
          <w:p w14:paraId="546F56C8" w14:textId="7F406A56" w:rsidR="00C926CD" w:rsidRDefault="00C926CD" w:rsidP="0067234E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Negative class</w:t>
            </w:r>
          </w:p>
        </w:tc>
        <w:tc>
          <w:tcPr>
            <w:tcW w:w="1773" w:type="dxa"/>
          </w:tcPr>
          <w:p w14:paraId="3FF04932" w14:textId="7C1503C8" w:rsidR="00C926CD" w:rsidRDefault="00C926CD" w:rsidP="0067234E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0.97</w:t>
            </w:r>
          </w:p>
        </w:tc>
        <w:tc>
          <w:tcPr>
            <w:tcW w:w="1911" w:type="dxa"/>
          </w:tcPr>
          <w:p w14:paraId="4E61282C" w14:textId="1A8924F5" w:rsidR="00C926CD" w:rsidRDefault="00C926CD" w:rsidP="0067234E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1.00</w:t>
            </w:r>
          </w:p>
        </w:tc>
        <w:tc>
          <w:tcPr>
            <w:tcW w:w="1904" w:type="dxa"/>
          </w:tcPr>
          <w:p w14:paraId="004F00F2" w14:textId="4DEF5293" w:rsidR="00C926CD" w:rsidRDefault="00C926CD" w:rsidP="0067234E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0.98</w:t>
            </w:r>
          </w:p>
        </w:tc>
      </w:tr>
      <w:tr w:rsidR="00C926CD" w14:paraId="586183BD" w14:textId="77777777" w:rsidTr="00C926CD">
        <w:tc>
          <w:tcPr>
            <w:tcW w:w="1988" w:type="dxa"/>
          </w:tcPr>
          <w:p w14:paraId="68CBFD22" w14:textId="1775C206" w:rsidR="00C926CD" w:rsidRDefault="00C926CD" w:rsidP="0067234E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Positive class</w:t>
            </w:r>
          </w:p>
        </w:tc>
        <w:tc>
          <w:tcPr>
            <w:tcW w:w="1773" w:type="dxa"/>
          </w:tcPr>
          <w:p w14:paraId="74BAE767" w14:textId="5DB91F10" w:rsidR="00C926CD" w:rsidRDefault="00C926CD" w:rsidP="0067234E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1.00</w:t>
            </w:r>
          </w:p>
        </w:tc>
        <w:tc>
          <w:tcPr>
            <w:tcW w:w="1911" w:type="dxa"/>
          </w:tcPr>
          <w:p w14:paraId="414C4365" w14:textId="04E8865E" w:rsidR="00C926CD" w:rsidRDefault="00C926CD" w:rsidP="0067234E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0.67</w:t>
            </w:r>
          </w:p>
        </w:tc>
        <w:tc>
          <w:tcPr>
            <w:tcW w:w="1904" w:type="dxa"/>
          </w:tcPr>
          <w:p w14:paraId="25C23F9A" w14:textId="03DD0E9E" w:rsidR="00C926CD" w:rsidRDefault="00C926CD" w:rsidP="0067234E">
            <w:pPr>
              <w:tabs>
                <w:tab w:val="left" w:pos="944"/>
              </w:tabs>
              <w:rPr>
                <w:rFonts w:cstheme="minorHAnsi"/>
              </w:rPr>
            </w:pPr>
            <w:r>
              <w:rPr>
                <w:rFonts w:cstheme="minorHAnsi"/>
              </w:rPr>
              <w:t>0.80</w:t>
            </w:r>
          </w:p>
        </w:tc>
      </w:tr>
    </w:tbl>
    <w:p w14:paraId="52AEC238" w14:textId="77777777" w:rsidR="006C26A1" w:rsidRDefault="00C926CD" w:rsidP="0067234E">
      <w:pPr>
        <w:tabs>
          <w:tab w:val="left" w:pos="944"/>
        </w:tabs>
        <w:rPr>
          <w:rFonts w:cstheme="minorHAnsi"/>
        </w:rPr>
      </w:pPr>
      <w:r>
        <w:rPr>
          <w:rFonts w:cstheme="minorHAnsi"/>
        </w:rPr>
        <w:t xml:space="preserve">  </w:t>
      </w:r>
      <w:r w:rsidR="006C26A1">
        <w:rPr>
          <w:rFonts w:cstheme="minorHAnsi"/>
        </w:rPr>
        <w:tab/>
      </w:r>
      <w:r w:rsidR="006C26A1">
        <w:rPr>
          <w:rFonts w:cstheme="minorHAnsi"/>
        </w:rPr>
        <w:tab/>
      </w:r>
    </w:p>
    <w:p w14:paraId="2F5894D1" w14:textId="0AE0ADB8" w:rsidR="00C926CD" w:rsidRPr="00C926CD" w:rsidRDefault="006C26A1" w:rsidP="0067234E">
      <w:pPr>
        <w:tabs>
          <w:tab w:val="left" w:pos="944"/>
        </w:tabs>
        <w:rPr>
          <w:rFonts w:cstheme="minorHAnsi"/>
          <w:b/>
          <w:bCs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C926CD" w:rsidRPr="00C926CD">
        <w:rPr>
          <w:rFonts w:cstheme="minorHAnsi"/>
          <w:b/>
          <w:bCs/>
        </w:rPr>
        <w:t>Confusion Matrix Results</w:t>
      </w:r>
    </w:p>
    <w:p w14:paraId="36924C9E" w14:textId="1184D128" w:rsidR="00D436F7" w:rsidRDefault="00F41735" w:rsidP="0067234E">
      <w:pPr>
        <w:tabs>
          <w:tab w:val="left" w:pos="944"/>
        </w:tabs>
        <w:rPr>
          <w:rFonts w:cstheme="minorHAnsi"/>
        </w:rPr>
      </w:pPr>
      <w:r w:rsidRPr="00C926CD">
        <w:rPr>
          <w:rFonts w:cstheme="minorHAnsi"/>
          <w:b/>
          <w:bCs/>
        </w:rPr>
        <w:t xml:space="preserve"> </w:t>
      </w:r>
      <w:r w:rsidR="00D436F7">
        <w:rPr>
          <w:rFonts w:cstheme="minorHAnsi"/>
        </w:rPr>
        <w:t xml:space="preserve"> </w:t>
      </w:r>
      <w:r w:rsidR="00C926CD">
        <w:rPr>
          <w:rFonts w:cstheme="minorHAnsi"/>
          <w:noProof/>
        </w:rPr>
        <w:drawing>
          <wp:inline distT="0" distB="0" distL="0" distR="0" wp14:anchorId="56FD34CF" wp14:editId="4871DD59">
            <wp:extent cx="3355759" cy="2516819"/>
            <wp:effectExtent l="0" t="0" r="0" b="0"/>
            <wp:docPr id="8240493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49327" name="Picture 8240493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930" cy="25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2E11" w14:textId="77777777" w:rsidR="00AD2E2A" w:rsidRDefault="00AD2E2A" w:rsidP="0067234E">
      <w:pPr>
        <w:tabs>
          <w:tab w:val="left" w:pos="944"/>
        </w:tabs>
        <w:rPr>
          <w:rFonts w:cstheme="minorHAnsi"/>
        </w:rPr>
      </w:pPr>
    </w:p>
    <w:p w14:paraId="716C9B73" w14:textId="3C01DF64" w:rsidR="00AD2E2A" w:rsidRPr="009462E2" w:rsidRDefault="00AD2E2A" w:rsidP="0067234E">
      <w:pPr>
        <w:tabs>
          <w:tab w:val="left" w:pos="944"/>
        </w:tabs>
        <w:rPr>
          <w:rFonts w:cstheme="minorHAnsi"/>
        </w:rPr>
      </w:pPr>
    </w:p>
    <w:sectPr w:rsidR="00AD2E2A" w:rsidRPr="00946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61279F" w14:textId="77777777" w:rsidR="001A6739" w:rsidRDefault="001A6739" w:rsidP="00200B80">
      <w:pPr>
        <w:spacing w:after="0" w:line="240" w:lineRule="auto"/>
      </w:pPr>
      <w:r>
        <w:separator/>
      </w:r>
    </w:p>
  </w:endnote>
  <w:endnote w:type="continuationSeparator" w:id="0">
    <w:p w14:paraId="7D003D8A" w14:textId="77777777" w:rsidR="001A6739" w:rsidRDefault="001A6739" w:rsidP="00200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77F56" w14:textId="77777777" w:rsidR="001A6739" w:rsidRDefault="001A6739" w:rsidP="00200B80">
      <w:pPr>
        <w:spacing w:after="0" w:line="240" w:lineRule="auto"/>
      </w:pPr>
      <w:r>
        <w:separator/>
      </w:r>
    </w:p>
  </w:footnote>
  <w:footnote w:type="continuationSeparator" w:id="0">
    <w:p w14:paraId="223AE969" w14:textId="77777777" w:rsidR="001A6739" w:rsidRDefault="001A6739" w:rsidP="00200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316C1"/>
    <w:multiLevelType w:val="hybridMultilevel"/>
    <w:tmpl w:val="42D2F4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45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27"/>
    <w:rsid w:val="00087D39"/>
    <w:rsid w:val="001A6739"/>
    <w:rsid w:val="00200B80"/>
    <w:rsid w:val="00354CCC"/>
    <w:rsid w:val="00357EFE"/>
    <w:rsid w:val="00396B2C"/>
    <w:rsid w:val="00454E20"/>
    <w:rsid w:val="004D008F"/>
    <w:rsid w:val="0067234E"/>
    <w:rsid w:val="0069522B"/>
    <w:rsid w:val="006C26A1"/>
    <w:rsid w:val="00700EFE"/>
    <w:rsid w:val="007026FF"/>
    <w:rsid w:val="008E6D12"/>
    <w:rsid w:val="009462E2"/>
    <w:rsid w:val="00952B5C"/>
    <w:rsid w:val="00973AE1"/>
    <w:rsid w:val="009A642D"/>
    <w:rsid w:val="009C7182"/>
    <w:rsid w:val="00AA5EF8"/>
    <w:rsid w:val="00AD2E2A"/>
    <w:rsid w:val="00AD59A7"/>
    <w:rsid w:val="00B95846"/>
    <w:rsid w:val="00BF4327"/>
    <w:rsid w:val="00C926CD"/>
    <w:rsid w:val="00CB1A61"/>
    <w:rsid w:val="00D436F7"/>
    <w:rsid w:val="00D43826"/>
    <w:rsid w:val="00D472E9"/>
    <w:rsid w:val="00E915E1"/>
    <w:rsid w:val="00EC47A3"/>
    <w:rsid w:val="00ED1C2C"/>
    <w:rsid w:val="00F365A6"/>
    <w:rsid w:val="00F41735"/>
    <w:rsid w:val="00F6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D188"/>
  <w15:chartTrackingRefBased/>
  <w15:docId w15:val="{BEEB29E1-EB72-482D-925A-228421BB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02"/>
    <w:pPr>
      <w:ind w:left="720"/>
      <w:contextualSpacing/>
    </w:pPr>
  </w:style>
  <w:style w:type="table" w:styleId="TableGrid">
    <w:name w:val="Table Grid"/>
    <w:basedOn w:val="TableNormal"/>
    <w:uiPriority w:val="39"/>
    <w:rsid w:val="0039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96B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96B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96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96B2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62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62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0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B80"/>
  </w:style>
  <w:style w:type="paragraph" w:styleId="Footer">
    <w:name w:val="footer"/>
    <w:basedOn w:val="Normal"/>
    <w:link w:val="FooterChar"/>
    <w:uiPriority w:val="99"/>
    <w:unhideWhenUsed/>
    <w:rsid w:val="00200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1B59D-0089-4182-BCE6-072DD5345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Awotile</dc:creator>
  <cp:keywords/>
  <dc:description/>
  <cp:lastModifiedBy>Kiki Awotile</cp:lastModifiedBy>
  <cp:revision>9</cp:revision>
  <dcterms:created xsi:type="dcterms:W3CDTF">2024-10-08T11:37:00Z</dcterms:created>
  <dcterms:modified xsi:type="dcterms:W3CDTF">2024-10-08T17:00:00Z</dcterms:modified>
</cp:coreProperties>
</file>