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073F" w:rsidRDefault="004C073F" w:rsidP="004C073F">
      <w:pPr>
        <w:spacing w:line="480" w:lineRule="auto"/>
        <w:ind w:left="3600"/>
        <w:jc w:val="both"/>
        <w:rPr>
          <w:rFonts w:ascii="Times New Roman" w:hAnsi="Times New Roman"/>
          <w:sz w:val="24"/>
          <w:szCs w:val="24"/>
        </w:rPr>
      </w:pPr>
      <w:r w:rsidRPr="00731721">
        <w:rPr>
          <w:rFonts w:ascii="Times New Roman" w:hAnsi="Times New Roman"/>
          <w:b/>
          <w:sz w:val="24"/>
          <w:szCs w:val="24"/>
        </w:rPr>
        <w:t>ABSTRACT</w:t>
      </w:r>
    </w:p>
    <w:p w:rsidR="004C073F" w:rsidRPr="00B14FDD" w:rsidRDefault="004C073F" w:rsidP="004C073F">
      <w:pPr>
        <w:spacing w:after="0" w:line="360" w:lineRule="auto"/>
        <w:ind w:firstLine="720"/>
        <w:jc w:val="both"/>
        <w:rPr>
          <w:rFonts w:ascii="Times New Roman" w:hAnsi="Times New Roman"/>
          <w:i/>
          <w:sz w:val="24"/>
          <w:szCs w:val="24"/>
        </w:rPr>
      </w:pPr>
      <w:r w:rsidRPr="00B14FDD">
        <w:rPr>
          <w:rFonts w:ascii="Times New Roman" w:hAnsi="Times New Roman"/>
          <w:i/>
          <w:sz w:val="24"/>
          <w:szCs w:val="24"/>
        </w:rPr>
        <w:t>European missionary education in Africa has always emphasized the supremacy of the European cultural ideals over those of the so-called lesser races particularly in Africa. T</w:t>
      </w:r>
      <w:r>
        <w:rPr>
          <w:rFonts w:ascii="Times New Roman" w:hAnsi="Times New Roman"/>
          <w:i/>
          <w:sz w:val="24"/>
          <w:szCs w:val="24"/>
        </w:rPr>
        <w:t>hus, t</w:t>
      </w:r>
      <w:r w:rsidRPr="00B14FDD">
        <w:rPr>
          <w:rFonts w:ascii="Times New Roman" w:hAnsi="Times New Roman"/>
          <w:i/>
          <w:sz w:val="24"/>
          <w:szCs w:val="24"/>
        </w:rPr>
        <w:t>hey have always provided the European parameters as the basis for adjudging the literary merits of the works of African scholars. Therefore</w:t>
      </w:r>
      <w:r>
        <w:rPr>
          <w:rFonts w:ascii="Times New Roman" w:hAnsi="Times New Roman"/>
          <w:i/>
          <w:sz w:val="24"/>
          <w:szCs w:val="24"/>
        </w:rPr>
        <w:t>,</w:t>
      </w:r>
      <w:r w:rsidRPr="00B14FDD">
        <w:rPr>
          <w:rFonts w:ascii="Times New Roman" w:hAnsi="Times New Roman"/>
          <w:i/>
          <w:sz w:val="24"/>
          <w:szCs w:val="24"/>
        </w:rPr>
        <w:t xml:space="preserve"> literary standards set by </w:t>
      </w:r>
      <w:proofErr w:type="spellStart"/>
      <w:r w:rsidRPr="00B14FDD">
        <w:rPr>
          <w:rFonts w:ascii="Times New Roman" w:hAnsi="Times New Roman"/>
          <w:i/>
          <w:sz w:val="24"/>
          <w:szCs w:val="24"/>
        </w:rPr>
        <w:t>Graeco</w:t>
      </w:r>
      <w:proofErr w:type="spellEnd"/>
      <w:r w:rsidRPr="00B14FDD">
        <w:rPr>
          <w:rFonts w:ascii="Times New Roman" w:hAnsi="Times New Roman"/>
          <w:i/>
          <w:sz w:val="24"/>
          <w:szCs w:val="24"/>
        </w:rPr>
        <w:t>-Roman scholars such as Plato, Aristotle, Horace, Longinus, etc</w:t>
      </w:r>
      <w:r>
        <w:rPr>
          <w:rFonts w:ascii="Times New Roman" w:hAnsi="Times New Roman"/>
          <w:i/>
          <w:sz w:val="24"/>
          <w:szCs w:val="24"/>
        </w:rPr>
        <w:t>.</w:t>
      </w:r>
      <w:r w:rsidRPr="00B14FDD">
        <w:rPr>
          <w:rFonts w:ascii="Times New Roman" w:hAnsi="Times New Roman"/>
          <w:i/>
          <w:sz w:val="24"/>
          <w:szCs w:val="24"/>
        </w:rPr>
        <w:t xml:space="preserve"> are the </w:t>
      </w:r>
      <w:r w:rsidRPr="00BE27B5">
        <w:rPr>
          <w:rFonts w:ascii="Times New Roman" w:hAnsi="Times New Roman"/>
          <w:b/>
          <w:i/>
          <w:sz w:val="24"/>
          <w:szCs w:val="24"/>
        </w:rPr>
        <w:t>fait accompli</w:t>
      </w:r>
      <w:r w:rsidRPr="00B14FDD">
        <w:rPr>
          <w:rFonts w:ascii="Times New Roman" w:hAnsi="Times New Roman"/>
          <w:i/>
          <w:sz w:val="24"/>
          <w:szCs w:val="24"/>
        </w:rPr>
        <w:t xml:space="preserve"> by which all </w:t>
      </w:r>
      <w:r>
        <w:rPr>
          <w:rFonts w:ascii="Times New Roman" w:hAnsi="Times New Roman"/>
          <w:i/>
          <w:sz w:val="24"/>
          <w:szCs w:val="24"/>
        </w:rPr>
        <w:t xml:space="preserve">literary </w:t>
      </w:r>
      <w:r w:rsidRPr="00B14FDD">
        <w:rPr>
          <w:rFonts w:ascii="Times New Roman" w:hAnsi="Times New Roman"/>
          <w:i/>
          <w:sz w:val="24"/>
          <w:szCs w:val="24"/>
        </w:rPr>
        <w:t xml:space="preserve">works are to be assessed. To this end, a United States of America-based academic, </w:t>
      </w:r>
      <w:proofErr w:type="spellStart"/>
      <w:r w:rsidRPr="00B14FDD">
        <w:rPr>
          <w:rFonts w:ascii="Times New Roman" w:hAnsi="Times New Roman"/>
          <w:i/>
          <w:sz w:val="24"/>
          <w:szCs w:val="24"/>
        </w:rPr>
        <w:t>Faro</w:t>
      </w:r>
      <w:r>
        <w:rPr>
          <w:rFonts w:ascii="Times New Roman" w:hAnsi="Times New Roman"/>
          <w:i/>
          <w:sz w:val="24"/>
          <w:szCs w:val="24"/>
        </w:rPr>
        <w:t>o</w:t>
      </w:r>
      <w:r w:rsidRPr="00B14FDD">
        <w:rPr>
          <w:rFonts w:ascii="Times New Roman" w:hAnsi="Times New Roman"/>
          <w:i/>
          <w:sz w:val="24"/>
          <w:szCs w:val="24"/>
        </w:rPr>
        <w:t>k</w:t>
      </w:r>
      <w:proofErr w:type="spellEnd"/>
      <w:r w:rsidRPr="00B14FDD">
        <w:rPr>
          <w:rFonts w:ascii="Times New Roman" w:hAnsi="Times New Roman"/>
          <w:i/>
          <w:sz w:val="24"/>
          <w:szCs w:val="24"/>
        </w:rPr>
        <w:t xml:space="preserve"> </w:t>
      </w:r>
      <w:proofErr w:type="spellStart"/>
      <w:r w:rsidRPr="00B14FDD">
        <w:rPr>
          <w:rFonts w:ascii="Times New Roman" w:hAnsi="Times New Roman"/>
          <w:i/>
          <w:sz w:val="24"/>
          <w:szCs w:val="24"/>
        </w:rPr>
        <w:t>Kperogi</w:t>
      </w:r>
      <w:proofErr w:type="spellEnd"/>
      <w:r w:rsidRPr="00B14FDD">
        <w:rPr>
          <w:rFonts w:ascii="Times New Roman" w:hAnsi="Times New Roman"/>
          <w:i/>
          <w:sz w:val="24"/>
          <w:szCs w:val="24"/>
        </w:rPr>
        <w:t xml:space="preserve">, a PhD and Associate Professor, uses Plato’s </w:t>
      </w:r>
      <w:r w:rsidRPr="00BE27B5">
        <w:rPr>
          <w:rFonts w:ascii="Times New Roman" w:hAnsi="Times New Roman"/>
          <w:b/>
          <w:i/>
          <w:sz w:val="24"/>
          <w:szCs w:val="24"/>
        </w:rPr>
        <w:t>Republic</w:t>
      </w:r>
      <w:r>
        <w:rPr>
          <w:rFonts w:ascii="Times New Roman" w:hAnsi="Times New Roman"/>
          <w:i/>
          <w:sz w:val="24"/>
          <w:szCs w:val="24"/>
        </w:rPr>
        <w:t xml:space="preserve"> as the basis </w:t>
      </w:r>
      <w:r w:rsidRPr="00B14FDD">
        <w:rPr>
          <w:rFonts w:ascii="Times New Roman" w:hAnsi="Times New Roman"/>
          <w:i/>
          <w:sz w:val="24"/>
          <w:szCs w:val="24"/>
        </w:rPr>
        <w:t>f</w:t>
      </w:r>
      <w:r>
        <w:rPr>
          <w:rFonts w:ascii="Times New Roman" w:hAnsi="Times New Roman"/>
          <w:i/>
          <w:sz w:val="24"/>
          <w:szCs w:val="24"/>
        </w:rPr>
        <w:t>or</w:t>
      </w:r>
      <w:r w:rsidRPr="00B14FDD">
        <w:rPr>
          <w:rFonts w:ascii="Times New Roman" w:hAnsi="Times New Roman"/>
          <w:i/>
          <w:sz w:val="24"/>
          <w:szCs w:val="24"/>
        </w:rPr>
        <w:t xml:space="preserve"> commenting on the maiden poetry collection of an </w:t>
      </w:r>
      <w:r>
        <w:rPr>
          <w:rFonts w:ascii="Times New Roman" w:hAnsi="Times New Roman"/>
          <w:i/>
          <w:sz w:val="24"/>
          <w:szCs w:val="24"/>
        </w:rPr>
        <w:t xml:space="preserve">emerging </w:t>
      </w:r>
      <w:r w:rsidRPr="00B14FDD">
        <w:rPr>
          <w:rFonts w:ascii="Times New Roman" w:hAnsi="Times New Roman"/>
          <w:i/>
          <w:sz w:val="24"/>
          <w:szCs w:val="24"/>
        </w:rPr>
        <w:t xml:space="preserve">African writer, </w:t>
      </w:r>
      <w:proofErr w:type="spellStart"/>
      <w:r w:rsidRPr="00B14FDD">
        <w:rPr>
          <w:rFonts w:ascii="Times New Roman" w:hAnsi="Times New Roman"/>
          <w:i/>
          <w:sz w:val="24"/>
          <w:szCs w:val="24"/>
        </w:rPr>
        <w:t>Olumide</w:t>
      </w:r>
      <w:proofErr w:type="spellEnd"/>
      <w:r w:rsidRPr="00B14FDD">
        <w:rPr>
          <w:rFonts w:ascii="Times New Roman" w:hAnsi="Times New Roman"/>
          <w:i/>
          <w:sz w:val="24"/>
          <w:szCs w:val="24"/>
        </w:rPr>
        <w:t xml:space="preserve"> </w:t>
      </w:r>
      <w:proofErr w:type="spellStart"/>
      <w:r w:rsidRPr="00B14FDD">
        <w:rPr>
          <w:rFonts w:ascii="Times New Roman" w:hAnsi="Times New Roman"/>
          <w:i/>
          <w:sz w:val="24"/>
          <w:szCs w:val="24"/>
        </w:rPr>
        <w:t>Olaniyan</w:t>
      </w:r>
      <w:proofErr w:type="spellEnd"/>
      <w:r w:rsidRPr="00B14FDD">
        <w:rPr>
          <w:rFonts w:ascii="Times New Roman" w:hAnsi="Times New Roman"/>
          <w:i/>
          <w:sz w:val="24"/>
          <w:szCs w:val="24"/>
        </w:rPr>
        <w:t xml:space="preserve">. This paper takes a deconstructionist approach </w:t>
      </w:r>
      <w:r>
        <w:rPr>
          <w:rFonts w:ascii="Times New Roman" w:hAnsi="Times New Roman"/>
          <w:i/>
          <w:sz w:val="24"/>
          <w:szCs w:val="24"/>
        </w:rPr>
        <w:t>by</w:t>
      </w:r>
      <w:r w:rsidRPr="00B14FDD">
        <w:rPr>
          <w:rFonts w:ascii="Times New Roman" w:hAnsi="Times New Roman"/>
          <w:i/>
          <w:sz w:val="24"/>
          <w:szCs w:val="24"/>
        </w:rPr>
        <w:t xml:space="preserve"> reject</w:t>
      </w:r>
      <w:r>
        <w:rPr>
          <w:rFonts w:ascii="Times New Roman" w:hAnsi="Times New Roman"/>
          <w:i/>
          <w:sz w:val="24"/>
          <w:szCs w:val="24"/>
        </w:rPr>
        <w:t>ing</w:t>
      </w:r>
      <w:r w:rsidRPr="00B14FDD">
        <w:rPr>
          <w:rFonts w:ascii="Times New Roman" w:hAnsi="Times New Roman"/>
          <w:i/>
          <w:sz w:val="24"/>
          <w:szCs w:val="24"/>
        </w:rPr>
        <w:t xml:space="preserve"> the comparison made with Plato’s work, and analyzes </w:t>
      </w:r>
      <w:proofErr w:type="spellStart"/>
      <w:r w:rsidRPr="00B14FDD">
        <w:rPr>
          <w:rFonts w:ascii="Times New Roman" w:hAnsi="Times New Roman"/>
          <w:i/>
          <w:sz w:val="24"/>
          <w:szCs w:val="24"/>
        </w:rPr>
        <w:t>Olaniyan’s</w:t>
      </w:r>
      <w:proofErr w:type="spellEnd"/>
      <w:r w:rsidRPr="00B14FDD">
        <w:rPr>
          <w:rFonts w:ascii="Times New Roman" w:hAnsi="Times New Roman"/>
          <w:i/>
          <w:sz w:val="24"/>
          <w:szCs w:val="24"/>
        </w:rPr>
        <w:t xml:space="preserve"> work </w:t>
      </w:r>
      <w:r>
        <w:rPr>
          <w:rFonts w:ascii="Times New Roman" w:hAnsi="Times New Roman"/>
          <w:i/>
          <w:sz w:val="24"/>
          <w:szCs w:val="24"/>
        </w:rPr>
        <w:t>from the postcolonial Afrocentric framework which portrays him as an authentic Afro</w:t>
      </w:r>
      <w:r w:rsidRPr="00B14FDD">
        <w:rPr>
          <w:rFonts w:ascii="Times New Roman" w:hAnsi="Times New Roman"/>
          <w:i/>
          <w:sz w:val="24"/>
          <w:szCs w:val="24"/>
        </w:rPr>
        <w:t>c</w:t>
      </w:r>
      <w:r>
        <w:rPr>
          <w:rFonts w:ascii="Times New Roman" w:hAnsi="Times New Roman"/>
          <w:i/>
          <w:sz w:val="24"/>
          <w:szCs w:val="24"/>
        </w:rPr>
        <w:t>e</w:t>
      </w:r>
      <w:r w:rsidRPr="00B14FDD">
        <w:rPr>
          <w:rFonts w:ascii="Times New Roman" w:hAnsi="Times New Roman"/>
          <w:i/>
          <w:sz w:val="24"/>
          <w:szCs w:val="24"/>
        </w:rPr>
        <w:t>n</w:t>
      </w:r>
      <w:r>
        <w:rPr>
          <w:rFonts w:ascii="Times New Roman" w:hAnsi="Times New Roman"/>
          <w:i/>
          <w:sz w:val="24"/>
          <w:szCs w:val="24"/>
        </w:rPr>
        <w:t>tric</w:t>
      </w:r>
      <w:r w:rsidRPr="00B14FDD">
        <w:rPr>
          <w:rFonts w:ascii="Times New Roman" w:hAnsi="Times New Roman"/>
          <w:i/>
          <w:sz w:val="24"/>
          <w:szCs w:val="24"/>
        </w:rPr>
        <w:t xml:space="preserve"> literary artist.</w:t>
      </w:r>
    </w:p>
    <w:p w:rsidR="004C073F" w:rsidRPr="00B14FDD" w:rsidRDefault="004C073F" w:rsidP="004C073F">
      <w:pPr>
        <w:spacing w:line="480" w:lineRule="auto"/>
        <w:jc w:val="both"/>
        <w:rPr>
          <w:rFonts w:ascii="Times New Roman" w:hAnsi="Times New Roman"/>
          <w:b/>
          <w:sz w:val="24"/>
          <w:szCs w:val="24"/>
        </w:rPr>
      </w:pPr>
      <w:r w:rsidRPr="00B14FDD">
        <w:rPr>
          <w:rFonts w:ascii="Times New Roman" w:hAnsi="Times New Roman"/>
          <w:b/>
          <w:sz w:val="24"/>
          <w:szCs w:val="24"/>
        </w:rPr>
        <w:t xml:space="preserve">Key words: Plato, </w:t>
      </w:r>
      <w:proofErr w:type="spellStart"/>
      <w:r w:rsidRPr="00B14FDD">
        <w:rPr>
          <w:rFonts w:ascii="Times New Roman" w:hAnsi="Times New Roman"/>
          <w:b/>
          <w:sz w:val="24"/>
          <w:szCs w:val="24"/>
        </w:rPr>
        <w:t>Olaniyan</w:t>
      </w:r>
      <w:proofErr w:type="spellEnd"/>
      <w:r w:rsidRPr="00B14FDD">
        <w:rPr>
          <w:rFonts w:ascii="Times New Roman" w:hAnsi="Times New Roman"/>
          <w:b/>
          <w:sz w:val="24"/>
          <w:szCs w:val="24"/>
        </w:rPr>
        <w:t xml:space="preserve">, </w:t>
      </w:r>
      <w:proofErr w:type="spellStart"/>
      <w:r w:rsidRPr="00B14FDD">
        <w:rPr>
          <w:rFonts w:ascii="Times New Roman" w:hAnsi="Times New Roman"/>
          <w:b/>
          <w:sz w:val="24"/>
          <w:szCs w:val="24"/>
        </w:rPr>
        <w:t>Kperogi</w:t>
      </w:r>
      <w:proofErr w:type="spellEnd"/>
      <w:r w:rsidRPr="00B14FDD">
        <w:rPr>
          <w:rFonts w:ascii="Times New Roman" w:hAnsi="Times New Roman"/>
          <w:b/>
          <w:sz w:val="24"/>
          <w:szCs w:val="24"/>
        </w:rPr>
        <w:t xml:space="preserve">, </w:t>
      </w:r>
      <w:proofErr w:type="spellStart"/>
      <w:r w:rsidRPr="00B14FDD">
        <w:rPr>
          <w:rFonts w:ascii="Times New Roman" w:hAnsi="Times New Roman"/>
          <w:b/>
          <w:sz w:val="24"/>
          <w:szCs w:val="24"/>
        </w:rPr>
        <w:t>Eurocentrism</w:t>
      </w:r>
      <w:proofErr w:type="spellEnd"/>
      <w:r w:rsidRPr="00B14FDD">
        <w:rPr>
          <w:rFonts w:ascii="Times New Roman" w:hAnsi="Times New Roman"/>
          <w:b/>
          <w:sz w:val="24"/>
          <w:szCs w:val="24"/>
        </w:rPr>
        <w:t xml:space="preserve">, </w:t>
      </w:r>
      <w:proofErr w:type="spellStart"/>
      <w:r w:rsidRPr="00B14FDD">
        <w:rPr>
          <w:rFonts w:ascii="Times New Roman" w:hAnsi="Times New Roman"/>
          <w:b/>
          <w:sz w:val="24"/>
          <w:szCs w:val="24"/>
        </w:rPr>
        <w:t>Afrocentrism</w:t>
      </w:r>
      <w:proofErr w:type="spellEnd"/>
      <w:r w:rsidRPr="00B14FDD">
        <w:rPr>
          <w:rFonts w:ascii="Times New Roman" w:hAnsi="Times New Roman"/>
          <w:b/>
          <w:sz w:val="24"/>
          <w:szCs w:val="24"/>
        </w:rPr>
        <w:t xml:space="preserve">  </w:t>
      </w:r>
    </w:p>
    <w:p w:rsidR="004C073F" w:rsidRDefault="004C073F" w:rsidP="004C073F">
      <w:pPr>
        <w:spacing w:line="480" w:lineRule="auto"/>
        <w:ind w:firstLine="720"/>
        <w:jc w:val="both"/>
        <w:rPr>
          <w:rFonts w:ascii="Times New Roman" w:hAnsi="Times New Roman"/>
          <w:sz w:val="24"/>
          <w:szCs w:val="24"/>
        </w:rPr>
      </w:pPr>
      <w:r>
        <w:rPr>
          <w:rFonts w:ascii="Times New Roman" w:hAnsi="Times New Roman"/>
          <w:sz w:val="24"/>
          <w:szCs w:val="24"/>
        </w:rPr>
        <w:t xml:space="preserve">In the blurb of </w:t>
      </w:r>
      <w:proofErr w:type="spellStart"/>
      <w:r w:rsidRPr="007F636C">
        <w:rPr>
          <w:rFonts w:ascii="Times New Roman" w:hAnsi="Times New Roman"/>
          <w:sz w:val="24"/>
          <w:szCs w:val="24"/>
        </w:rPr>
        <w:t>Olumide</w:t>
      </w:r>
      <w:proofErr w:type="spellEnd"/>
      <w:r w:rsidRPr="007F636C">
        <w:rPr>
          <w:rFonts w:ascii="Times New Roman" w:hAnsi="Times New Roman"/>
          <w:sz w:val="24"/>
          <w:szCs w:val="24"/>
        </w:rPr>
        <w:t xml:space="preserve"> </w:t>
      </w:r>
      <w:proofErr w:type="spellStart"/>
      <w:r w:rsidRPr="007F636C">
        <w:rPr>
          <w:rFonts w:ascii="Times New Roman" w:hAnsi="Times New Roman"/>
          <w:sz w:val="24"/>
          <w:szCs w:val="24"/>
        </w:rPr>
        <w:t>Olaniyan’s</w:t>
      </w:r>
      <w:proofErr w:type="spellEnd"/>
      <w:r w:rsidRPr="007F636C">
        <w:rPr>
          <w:rFonts w:ascii="Times New Roman" w:hAnsi="Times New Roman"/>
          <w:sz w:val="24"/>
          <w:szCs w:val="24"/>
        </w:rPr>
        <w:t xml:space="preserve"> 83-page 2017 Ibadan-based </w:t>
      </w:r>
      <w:proofErr w:type="spellStart"/>
      <w:r w:rsidRPr="007F636C">
        <w:rPr>
          <w:rFonts w:ascii="Times New Roman" w:hAnsi="Times New Roman"/>
          <w:sz w:val="24"/>
          <w:szCs w:val="24"/>
        </w:rPr>
        <w:t>Kraf</w:t>
      </w:r>
      <w:r>
        <w:rPr>
          <w:rFonts w:ascii="Times New Roman" w:hAnsi="Times New Roman"/>
          <w:sz w:val="24"/>
          <w:szCs w:val="24"/>
        </w:rPr>
        <w:t>t</w:t>
      </w:r>
      <w:r w:rsidRPr="007F636C">
        <w:rPr>
          <w:rFonts w:ascii="Times New Roman" w:hAnsi="Times New Roman"/>
          <w:sz w:val="24"/>
          <w:szCs w:val="24"/>
        </w:rPr>
        <w:t>griots</w:t>
      </w:r>
      <w:proofErr w:type="spellEnd"/>
      <w:r w:rsidRPr="007F636C">
        <w:rPr>
          <w:rFonts w:ascii="Times New Roman" w:hAnsi="Times New Roman"/>
          <w:sz w:val="24"/>
          <w:szCs w:val="24"/>
        </w:rPr>
        <w:t xml:space="preserve"> publication of 60 poems</w:t>
      </w:r>
      <w:r>
        <w:rPr>
          <w:rFonts w:ascii="Times New Roman" w:hAnsi="Times New Roman"/>
          <w:sz w:val="24"/>
          <w:szCs w:val="24"/>
        </w:rPr>
        <w:t xml:space="preserve"> called </w:t>
      </w:r>
      <w:r w:rsidRPr="00805CE8">
        <w:rPr>
          <w:rFonts w:ascii="Times New Roman" w:hAnsi="Times New Roman"/>
          <w:i/>
          <w:sz w:val="24"/>
          <w:szCs w:val="24"/>
        </w:rPr>
        <w:t>Lucidity of Absurdity</w:t>
      </w:r>
      <w:r>
        <w:rPr>
          <w:rFonts w:ascii="Times New Roman" w:hAnsi="Times New Roman"/>
          <w:sz w:val="24"/>
          <w:szCs w:val="24"/>
        </w:rPr>
        <w:t>,</w:t>
      </w:r>
      <w:r w:rsidRPr="00D727DE">
        <w:rPr>
          <w:rFonts w:ascii="Times New Roman" w:hAnsi="Times New Roman"/>
          <w:sz w:val="24"/>
          <w:szCs w:val="24"/>
        </w:rPr>
        <w:t xml:space="preserve"> </w:t>
      </w:r>
      <w:proofErr w:type="spellStart"/>
      <w:r w:rsidRPr="007F636C">
        <w:rPr>
          <w:rFonts w:ascii="Times New Roman" w:hAnsi="Times New Roman"/>
          <w:sz w:val="24"/>
          <w:szCs w:val="24"/>
        </w:rPr>
        <w:t>Farooq</w:t>
      </w:r>
      <w:proofErr w:type="spellEnd"/>
      <w:r w:rsidRPr="007F636C">
        <w:rPr>
          <w:rFonts w:ascii="Times New Roman" w:hAnsi="Times New Roman"/>
          <w:sz w:val="24"/>
          <w:szCs w:val="24"/>
        </w:rPr>
        <w:t xml:space="preserve"> </w:t>
      </w:r>
      <w:proofErr w:type="spellStart"/>
      <w:r w:rsidRPr="007F636C">
        <w:rPr>
          <w:rFonts w:ascii="Times New Roman" w:hAnsi="Times New Roman"/>
          <w:sz w:val="24"/>
          <w:szCs w:val="24"/>
        </w:rPr>
        <w:t>Kperogi</w:t>
      </w:r>
      <w:proofErr w:type="spellEnd"/>
      <w:r>
        <w:rPr>
          <w:rFonts w:ascii="Times New Roman" w:hAnsi="Times New Roman"/>
          <w:sz w:val="24"/>
          <w:szCs w:val="24"/>
        </w:rPr>
        <w:t xml:space="preserve">, </w:t>
      </w:r>
      <w:r w:rsidRPr="007F636C">
        <w:rPr>
          <w:rFonts w:ascii="Times New Roman" w:hAnsi="Times New Roman"/>
          <w:sz w:val="24"/>
          <w:szCs w:val="24"/>
        </w:rPr>
        <w:t>a PhD and Associate Professor</w:t>
      </w:r>
      <w:r>
        <w:rPr>
          <w:rFonts w:ascii="Times New Roman" w:hAnsi="Times New Roman"/>
          <w:sz w:val="24"/>
          <w:szCs w:val="24"/>
        </w:rPr>
        <w:t xml:space="preserve"> of Journalism and Emerging Media</w:t>
      </w:r>
      <w:r w:rsidRPr="007F636C">
        <w:rPr>
          <w:rFonts w:ascii="Times New Roman" w:hAnsi="Times New Roman"/>
          <w:sz w:val="24"/>
          <w:szCs w:val="24"/>
        </w:rPr>
        <w:t xml:space="preserve">, </w:t>
      </w:r>
      <w:r>
        <w:rPr>
          <w:rFonts w:ascii="Times New Roman" w:hAnsi="Times New Roman"/>
          <w:sz w:val="24"/>
          <w:szCs w:val="24"/>
        </w:rPr>
        <w:t>at</w:t>
      </w:r>
      <w:r w:rsidRPr="007F636C">
        <w:rPr>
          <w:rFonts w:ascii="Times New Roman" w:hAnsi="Times New Roman"/>
          <w:sz w:val="24"/>
          <w:szCs w:val="24"/>
        </w:rPr>
        <w:t xml:space="preserve"> Kennesaw State University, the United States of America (USA)</w:t>
      </w:r>
      <w:r>
        <w:rPr>
          <w:rFonts w:ascii="Times New Roman" w:hAnsi="Times New Roman"/>
          <w:sz w:val="24"/>
          <w:szCs w:val="24"/>
        </w:rPr>
        <w:t xml:space="preserve"> makes the following remarks:</w:t>
      </w:r>
    </w:p>
    <w:p w:rsidR="004C073F" w:rsidRDefault="004C073F" w:rsidP="004C073F">
      <w:pPr>
        <w:spacing w:line="480" w:lineRule="auto"/>
        <w:ind w:left="1440"/>
        <w:jc w:val="both"/>
        <w:rPr>
          <w:rFonts w:ascii="Times New Roman" w:hAnsi="Times New Roman"/>
          <w:sz w:val="24"/>
          <w:szCs w:val="24"/>
        </w:rPr>
      </w:pPr>
      <w:r>
        <w:rPr>
          <w:rFonts w:ascii="Times New Roman" w:hAnsi="Times New Roman"/>
          <w:sz w:val="24"/>
          <w:szCs w:val="24"/>
        </w:rPr>
        <w:t xml:space="preserve">In Plato’s Republic, poets are to be ostracized because poetry is putatively an authentic simulacrum of reality. But in powerful, inspired, and evocative verses, </w:t>
      </w:r>
      <w:proofErr w:type="spellStart"/>
      <w:r>
        <w:rPr>
          <w:rFonts w:ascii="Times New Roman" w:hAnsi="Times New Roman"/>
          <w:sz w:val="24"/>
          <w:szCs w:val="24"/>
        </w:rPr>
        <w:t>Olumide</w:t>
      </w:r>
      <w:proofErr w:type="spellEnd"/>
      <w:r>
        <w:rPr>
          <w:rFonts w:ascii="Times New Roman" w:hAnsi="Times New Roman"/>
          <w:sz w:val="24"/>
          <w:szCs w:val="24"/>
        </w:rPr>
        <w:t xml:space="preserve"> </w:t>
      </w:r>
      <w:proofErr w:type="spellStart"/>
      <w:r>
        <w:rPr>
          <w:rFonts w:ascii="Times New Roman" w:hAnsi="Times New Roman"/>
          <w:sz w:val="24"/>
          <w:szCs w:val="24"/>
        </w:rPr>
        <w:t>Olaniyan’s</w:t>
      </w:r>
      <w:proofErr w:type="spellEnd"/>
      <w:r>
        <w:rPr>
          <w:rFonts w:ascii="Times New Roman" w:hAnsi="Times New Roman"/>
          <w:sz w:val="24"/>
          <w:szCs w:val="24"/>
        </w:rPr>
        <w:t xml:space="preserve"> </w:t>
      </w:r>
      <w:r w:rsidRPr="00A54595">
        <w:rPr>
          <w:rFonts w:ascii="Times New Roman" w:hAnsi="Times New Roman"/>
          <w:i/>
          <w:sz w:val="24"/>
          <w:szCs w:val="24"/>
        </w:rPr>
        <w:t>Lucidity of Absurdity</w:t>
      </w:r>
      <w:r>
        <w:rPr>
          <w:rFonts w:ascii="Times New Roman" w:hAnsi="Times New Roman"/>
          <w:sz w:val="24"/>
          <w:szCs w:val="24"/>
        </w:rPr>
        <w:t xml:space="preserve"> explodes the Platonic distrust of the veridical capacities of poetic imagination. With clear, vivid imagery and strikingly resonant metaphors, </w:t>
      </w:r>
      <w:proofErr w:type="spellStart"/>
      <w:r>
        <w:rPr>
          <w:rFonts w:ascii="Times New Roman" w:hAnsi="Times New Roman"/>
          <w:sz w:val="24"/>
          <w:szCs w:val="24"/>
        </w:rPr>
        <w:t>Olaniyan’s</w:t>
      </w:r>
      <w:proofErr w:type="spellEnd"/>
      <w:r>
        <w:rPr>
          <w:rFonts w:ascii="Times New Roman" w:hAnsi="Times New Roman"/>
          <w:sz w:val="24"/>
          <w:szCs w:val="24"/>
        </w:rPr>
        <w:t xml:space="preserve"> poems both encapsulate and illuminate quotidian reality with such clarity, such manifest authenticity, and such delightfully homespun witticisms that Plato would certainly make an exception for this poet….</w:t>
      </w:r>
      <w:r w:rsidRPr="007F636C">
        <w:rPr>
          <w:rFonts w:ascii="Times New Roman" w:hAnsi="Times New Roman"/>
          <w:sz w:val="24"/>
          <w:szCs w:val="24"/>
        </w:rPr>
        <w:t xml:space="preserve"> </w:t>
      </w:r>
    </w:p>
    <w:p w:rsidR="004C073F" w:rsidRPr="007F636C" w:rsidRDefault="004C073F" w:rsidP="004C073F">
      <w:pPr>
        <w:spacing w:line="480" w:lineRule="auto"/>
        <w:ind w:firstLine="720"/>
        <w:jc w:val="both"/>
        <w:rPr>
          <w:rFonts w:ascii="Times New Roman" w:hAnsi="Times New Roman"/>
          <w:sz w:val="24"/>
          <w:szCs w:val="24"/>
        </w:rPr>
      </w:pPr>
      <w:r>
        <w:rPr>
          <w:rFonts w:ascii="Times New Roman" w:hAnsi="Times New Roman"/>
          <w:sz w:val="24"/>
          <w:szCs w:val="24"/>
        </w:rPr>
        <w:lastRenderedPageBreak/>
        <w:t xml:space="preserve">To be sure, Plato holds a spellbinding literary allure for </w:t>
      </w:r>
      <w:proofErr w:type="spellStart"/>
      <w:r>
        <w:rPr>
          <w:rFonts w:ascii="Times New Roman" w:hAnsi="Times New Roman"/>
          <w:sz w:val="24"/>
          <w:szCs w:val="24"/>
        </w:rPr>
        <w:t>Kperogi</w:t>
      </w:r>
      <w:proofErr w:type="spellEnd"/>
      <w:r>
        <w:rPr>
          <w:rFonts w:ascii="Times New Roman" w:hAnsi="Times New Roman"/>
          <w:sz w:val="24"/>
          <w:szCs w:val="24"/>
        </w:rPr>
        <w:t xml:space="preserve"> to borrow the eyes of the Athenian scholar to see through </w:t>
      </w:r>
      <w:proofErr w:type="spellStart"/>
      <w:r>
        <w:rPr>
          <w:rFonts w:ascii="Times New Roman" w:hAnsi="Times New Roman"/>
          <w:sz w:val="24"/>
          <w:szCs w:val="24"/>
        </w:rPr>
        <w:t>Olaniyan’s</w:t>
      </w:r>
      <w:proofErr w:type="spellEnd"/>
      <w:r>
        <w:rPr>
          <w:rFonts w:ascii="Times New Roman" w:hAnsi="Times New Roman"/>
          <w:sz w:val="24"/>
          <w:szCs w:val="24"/>
        </w:rPr>
        <w:t xml:space="preserve"> poetry. </w:t>
      </w:r>
      <w:r w:rsidRPr="007F636C">
        <w:rPr>
          <w:rFonts w:ascii="Times New Roman" w:hAnsi="Times New Roman"/>
          <w:sz w:val="24"/>
          <w:szCs w:val="24"/>
        </w:rPr>
        <w:t xml:space="preserve">Plato (428? – 347 </w:t>
      </w:r>
      <w:r w:rsidRPr="007F636C">
        <w:rPr>
          <w:rFonts w:ascii="Times New Roman" w:hAnsi="Times New Roman"/>
          <w:sz w:val="16"/>
        </w:rPr>
        <w:t>BC</w:t>
      </w:r>
      <w:r>
        <w:rPr>
          <w:rFonts w:ascii="Times New Roman" w:hAnsi="Times New Roman"/>
          <w:sz w:val="16"/>
        </w:rPr>
        <w:t>E</w:t>
      </w:r>
      <w:r w:rsidRPr="007F636C">
        <w:rPr>
          <w:rFonts w:ascii="Times New Roman" w:hAnsi="Times New Roman"/>
          <w:sz w:val="24"/>
          <w:szCs w:val="24"/>
        </w:rPr>
        <w:t xml:space="preserve">) </w:t>
      </w:r>
      <w:r>
        <w:rPr>
          <w:rFonts w:ascii="Times New Roman" w:hAnsi="Times New Roman"/>
          <w:sz w:val="24"/>
          <w:szCs w:val="24"/>
        </w:rPr>
        <w:t>was</w:t>
      </w:r>
      <w:r w:rsidRPr="003D50FF">
        <w:rPr>
          <w:rFonts w:ascii="Times New Roman" w:hAnsi="Times New Roman"/>
          <w:sz w:val="24"/>
          <w:szCs w:val="24"/>
        </w:rPr>
        <w:t xml:space="preserve"> </w:t>
      </w:r>
      <w:r>
        <w:rPr>
          <w:rFonts w:ascii="Times New Roman" w:hAnsi="Times New Roman"/>
          <w:sz w:val="24"/>
          <w:szCs w:val="24"/>
        </w:rPr>
        <w:t xml:space="preserve">the </w:t>
      </w:r>
      <w:r w:rsidRPr="007F636C">
        <w:rPr>
          <w:rFonts w:ascii="Times New Roman" w:hAnsi="Times New Roman"/>
          <w:sz w:val="24"/>
          <w:szCs w:val="24"/>
        </w:rPr>
        <w:t xml:space="preserve">son of Ariston, an aristocratic father, and </w:t>
      </w:r>
      <w:proofErr w:type="spellStart"/>
      <w:r w:rsidRPr="007F636C">
        <w:rPr>
          <w:rFonts w:ascii="Times New Roman" w:hAnsi="Times New Roman"/>
          <w:sz w:val="24"/>
          <w:szCs w:val="24"/>
        </w:rPr>
        <w:t>Perictione</w:t>
      </w:r>
      <w:proofErr w:type="spellEnd"/>
      <w:r w:rsidRPr="007F636C">
        <w:rPr>
          <w:rFonts w:ascii="Times New Roman" w:hAnsi="Times New Roman"/>
          <w:sz w:val="24"/>
          <w:szCs w:val="24"/>
        </w:rPr>
        <w:t xml:space="preserve">, a mother vaguely related to the 6th-century </w:t>
      </w:r>
      <w:r w:rsidRPr="007F636C">
        <w:rPr>
          <w:rFonts w:ascii="Times New Roman" w:hAnsi="Times New Roman"/>
          <w:sz w:val="16"/>
          <w:szCs w:val="16"/>
        </w:rPr>
        <w:t>BCE</w:t>
      </w:r>
      <w:r>
        <w:rPr>
          <w:rFonts w:ascii="Times New Roman" w:hAnsi="Times New Roman"/>
          <w:sz w:val="24"/>
          <w:szCs w:val="24"/>
        </w:rPr>
        <w:t xml:space="preserve"> Athenian lawmaker,</w:t>
      </w:r>
      <w:r w:rsidRPr="007F636C">
        <w:rPr>
          <w:rFonts w:ascii="Times New Roman" w:hAnsi="Times New Roman"/>
          <w:sz w:val="24"/>
          <w:szCs w:val="24"/>
        </w:rPr>
        <w:t xml:space="preserve"> </w:t>
      </w:r>
      <w:r>
        <w:rPr>
          <w:rFonts w:ascii="Times New Roman" w:hAnsi="Times New Roman"/>
          <w:sz w:val="24"/>
          <w:szCs w:val="24"/>
        </w:rPr>
        <w:t>Solon.</w:t>
      </w:r>
      <w:r w:rsidRPr="007F636C">
        <w:rPr>
          <w:rFonts w:ascii="Times New Roman" w:hAnsi="Times New Roman"/>
          <w:sz w:val="24"/>
          <w:szCs w:val="24"/>
        </w:rPr>
        <w:t xml:space="preserve"> </w:t>
      </w:r>
      <w:r>
        <w:rPr>
          <w:rFonts w:ascii="Times New Roman" w:hAnsi="Times New Roman"/>
          <w:sz w:val="24"/>
          <w:szCs w:val="24"/>
        </w:rPr>
        <w:t>He was Aristotle’s teacher and founder of the Academy i</w:t>
      </w:r>
      <w:r w:rsidRPr="00DA57D3">
        <w:rPr>
          <w:rFonts w:ascii="Times New Roman" w:hAnsi="Times New Roman"/>
          <w:sz w:val="24"/>
          <w:szCs w:val="24"/>
        </w:rPr>
        <w:t>n 387</w:t>
      </w:r>
      <w:r w:rsidRPr="00522B4F">
        <w:rPr>
          <w:rFonts w:ascii="Times New Roman" w:hAnsi="Times New Roman"/>
          <w:sz w:val="16"/>
          <w:szCs w:val="16"/>
        </w:rPr>
        <w:t xml:space="preserve"> </w:t>
      </w:r>
      <w:r w:rsidRPr="007F636C">
        <w:rPr>
          <w:rFonts w:ascii="Times New Roman" w:hAnsi="Times New Roman"/>
          <w:sz w:val="16"/>
          <w:szCs w:val="16"/>
        </w:rPr>
        <w:t>BCE</w:t>
      </w:r>
      <w:r>
        <w:rPr>
          <w:rFonts w:ascii="Times New Roman" w:hAnsi="Times New Roman"/>
          <w:sz w:val="24"/>
          <w:szCs w:val="24"/>
        </w:rPr>
        <w:t xml:space="preserve">, the foremost citadel of learning in ancient Europe. However, </w:t>
      </w:r>
      <w:r w:rsidRPr="007F636C">
        <w:rPr>
          <w:rFonts w:ascii="Times New Roman" w:hAnsi="Times New Roman"/>
          <w:sz w:val="24"/>
          <w:szCs w:val="24"/>
        </w:rPr>
        <w:t xml:space="preserve">the primacy given to Plato by </w:t>
      </w:r>
      <w:proofErr w:type="spellStart"/>
      <w:r>
        <w:rPr>
          <w:rFonts w:ascii="Times New Roman" w:hAnsi="Times New Roman"/>
          <w:sz w:val="24"/>
          <w:szCs w:val="24"/>
        </w:rPr>
        <w:t>Kperogi</w:t>
      </w:r>
      <w:proofErr w:type="spellEnd"/>
      <w:r>
        <w:rPr>
          <w:rFonts w:ascii="Times New Roman" w:hAnsi="Times New Roman"/>
          <w:sz w:val="24"/>
          <w:szCs w:val="24"/>
        </w:rPr>
        <w:t xml:space="preserve"> and other </w:t>
      </w:r>
      <w:r w:rsidRPr="007F636C">
        <w:rPr>
          <w:rFonts w:ascii="Times New Roman" w:hAnsi="Times New Roman"/>
          <w:sz w:val="24"/>
          <w:szCs w:val="24"/>
        </w:rPr>
        <w:t xml:space="preserve">scholars </w:t>
      </w:r>
      <w:r>
        <w:rPr>
          <w:rFonts w:ascii="Times New Roman" w:hAnsi="Times New Roman"/>
          <w:sz w:val="24"/>
          <w:szCs w:val="24"/>
        </w:rPr>
        <w:t>in</w:t>
      </w:r>
      <w:r w:rsidRPr="007F636C">
        <w:rPr>
          <w:rFonts w:ascii="Times New Roman" w:hAnsi="Times New Roman"/>
          <w:sz w:val="24"/>
          <w:szCs w:val="24"/>
        </w:rPr>
        <w:t xml:space="preserve"> their </w:t>
      </w:r>
      <w:r>
        <w:rPr>
          <w:rFonts w:ascii="Times New Roman" w:hAnsi="Times New Roman"/>
          <w:sz w:val="24"/>
          <w:szCs w:val="24"/>
        </w:rPr>
        <w:t xml:space="preserve">literary </w:t>
      </w:r>
      <w:r w:rsidRPr="007F636C">
        <w:rPr>
          <w:rFonts w:ascii="Times New Roman" w:hAnsi="Times New Roman"/>
          <w:sz w:val="24"/>
          <w:szCs w:val="24"/>
        </w:rPr>
        <w:t xml:space="preserve">analysis courts deconstruction. </w:t>
      </w:r>
      <w:r>
        <w:rPr>
          <w:rFonts w:ascii="Times New Roman" w:hAnsi="Times New Roman"/>
          <w:sz w:val="24"/>
          <w:szCs w:val="24"/>
        </w:rPr>
        <w:t>Indeed,</w:t>
      </w:r>
      <w:r w:rsidRPr="007F636C">
        <w:rPr>
          <w:rFonts w:ascii="Times New Roman" w:hAnsi="Times New Roman"/>
          <w:sz w:val="24"/>
          <w:szCs w:val="24"/>
        </w:rPr>
        <w:t xml:space="preserve"> the analogy to Plato does grave damage to </w:t>
      </w:r>
      <w:proofErr w:type="spellStart"/>
      <w:r w:rsidRPr="007F636C">
        <w:rPr>
          <w:rFonts w:ascii="Times New Roman" w:hAnsi="Times New Roman"/>
          <w:sz w:val="24"/>
          <w:szCs w:val="24"/>
        </w:rPr>
        <w:t>Olaniyan’s</w:t>
      </w:r>
      <w:proofErr w:type="spellEnd"/>
      <w:r w:rsidRPr="007F636C">
        <w:rPr>
          <w:rFonts w:ascii="Times New Roman" w:hAnsi="Times New Roman"/>
          <w:sz w:val="24"/>
          <w:szCs w:val="24"/>
        </w:rPr>
        <w:t xml:space="preserve"> effort because whereas Plato’s authorship of </w:t>
      </w:r>
      <w:r w:rsidRPr="007F636C">
        <w:rPr>
          <w:rFonts w:ascii="Times New Roman" w:hAnsi="Times New Roman"/>
          <w:i/>
          <w:sz w:val="24"/>
          <w:szCs w:val="24"/>
        </w:rPr>
        <w:t>Republic</w:t>
      </w:r>
      <w:r w:rsidRPr="007F636C">
        <w:rPr>
          <w:rFonts w:ascii="Times New Roman" w:hAnsi="Times New Roman"/>
          <w:sz w:val="24"/>
          <w:szCs w:val="24"/>
        </w:rPr>
        <w:t xml:space="preserve"> is dubious, that of </w:t>
      </w:r>
      <w:proofErr w:type="spellStart"/>
      <w:r w:rsidRPr="007F636C">
        <w:rPr>
          <w:rFonts w:ascii="Times New Roman" w:hAnsi="Times New Roman"/>
          <w:sz w:val="24"/>
          <w:szCs w:val="24"/>
        </w:rPr>
        <w:t>Olaniyan</w:t>
      </w:r>
      <w:proofErr w:type="spellEnd"/>
      <w:r w:rsidRPr="007F636C">
        <w:rPr>
          <w:rFonts w:ascii="Times New Roman" w:hAnsi="Times New Roman"/>
          <w:sz w:val="24"/>
          <w:szCs w:val="24"/>
        </w:rPr>
        <w:t xml:space="preserve"> is quite authentic. Evidence against Plato’s authorship is weighty. Martin Bernal, a Jewish-American historian, links Plato’s </w:t>
      </w:r>
      <w:r w:rsidRPr="007F636C">
        <w:rPr>
          <w:rFonts w:ascii="Times New Roman" w:hAnsi="Times New Roman"/>
          <w:i/>
          <w:sz w:val="24"/>
          <w:szCs w:val="24"/>
        </w:rPr>
        <w:t xml:space="preserve">Republic </w:t>
      </w:r>
      <w:r w:rsidRPr="00566059">
        <w:rPr>
          <w:rFonts w:ascii="Times New Roman" w:hAnsi="Times New Roman"/>
          <w:sz w:val="24"/>
          <w:szCs w:val="24"/>
        </w:rPr>
        <w:t>(</w:t>
      </w:r>
      <w:r w:rsidRPr="007F636C">
        <w:rPr>
          <w:rFonts w:ascii="Times New Roman" w:hAnsi="Times New Roman"/>
          <w:sz w:val="24"/>
          <w:szCs w:val="24"/>
        </w:rPr>
        <w:t xml:space="preserve">written between 380 and 370 </w:t>
      </w:r>
      <w:r w:rsidRPr="007F636C">
        <w:rPr>
          <w:rFonts w:ascii="Times New Roman" w:hAnsi="Times New Roman"/>
          <w:sz w:val="16"/>
          <w:szCs w:val="16"/>
        </w:rPr>
        <w:t>BCE</w:t>
      </w:r>
      <w:r w:rsidRPr="007F636C">
        <w:rPr>
          <w:rFonts w:ascii="Times New Roman" w:hAnsi="Times New Roman"/>
          <w:sz w:val="24"/>
          <w:szCs w:val="24"/>
        </w:rPr>
        <w:t xml:space="preserve">) to an earlier treatise, </w:t>
      </w:r>
      <w:proofErr w:type="spellStart"/>
      <w:r w:rsidRPr="007F636C">
        <w:rPr>
          <w:rFonts w:ascii="Times New Roman" w:hAnsi="Times New Roman"/>
          <w:i/>
          <w:sz w:val="24"/>
          <w:szCs w:val="24"/>
        </w:rPr>
        <w:t>Bousiris</w:t>
      </w:r>
      <w:proofErr w:type="spellEnd"/>
      <w:r w:rsidRPr="007F636C">
        <w:rPr>
          <w:rFonts w:ascii="Times New Roman" w:hAnsi="Times New Roman"/>
          <w:sz w:val="24"/>
          <w:szCs w:val="24"/>
        </w:rPr>
        <w:t xml:space="preserve"> (written around 390 </w:t>
      </w:r>
      <w:r w:rsidRPr="007F636C">
        <w:rPr>
          <w:rFonts w:ascii="Times New Roman" w:hAnsi="Times New Roman"/>
          <w:sz w:val="16"/>
          <w:szCs w:val="16"/>
        </w:rPr>
        <w:t>BCE</w:t>
      </w:r>
      <w:r w:rsidRPr="007F636C">
        <w:rPr>
          <w:rFonts w:ascii="Times New Roman" w:hAnsi="Times New Roman"/>
          <w:sz w:val="24"/>
          <w:szCs w:val="24"/>
        </w:rPr>
        <w:t xml:space="preserve">) by another Greek scholar, </w:t>
      </w:r>
      <w:proofErr w:type="spellStart"/>
      <w:r w:rsidRPr="007F636C">
        <w:rPr>
          <w:rFonts w:ascii="Times New Roman" w:hAnsi="Times New Roman"/>
          <w:sz w:val="24"/>
          <w:szCs w:val="24"/>
        </w:rPr>
        <w:t>Isokrates</w:t>
      </w:r>
      <w:proofErr w:type="spellEnd"/>
      <w:r w:rsidRPr="007F636C">
        <w:rPr>
          <w:rFonts w:ascii="Times New Roman" w:hAnsi="Times New Roman"/>
          <w:sz w:val="24"/>
          <w:szCs w:val="24"/>
        </w:rPr>
        <w:t xml:space="preserve">, on the same subject as </w:t>
      </w:r>
      <w:r w:rsidRPr="00B1206C">
        <w:rPr>
          <w:rFonts w:ascii="Times New Roman" w:hAnsi="Times New Roman"/>
          <w:sz w:val="24"/>
          <w:szCs w:val="24"/>
        </w:rPr>
        <w:t>the</w:t>
      </w:r>
      <w:r w:rsidRPr="007F636C">
        <w:rPr>
          <w:rFonts w:ascii="Times New Roman" w:hAnsi="Times New Roman"/>
          <w:i/>
          <w:sz w:val="24"/>
          <w:szCs w:val="24"/>
        </w:rPr>
        <w:t xml:space="preserve"> Republic</w:t>
      </w:r>
      <w:r w:rsidRPr="007F636C">
        <w:rPr>
          <w:rFonts w:ascii="Times New Roman" w:hAnsi="Times New Roman"/>
          <w:sz w:val="24"/>
          <w:szCs w:val="24"/>
        </w:rPr>
        <w:t xml:space="preserve">. Further, James (107) goes on to cite ancient historians including Diogenes </w:t>
      </w:r>
      <w:proofErr w:type="spellStart"/>
      <w:r w:rsidRPr="007F636C">
        <w:rPr>
          <w:rFonts w:ascii="Times New Roman" w:hAnsi="Times New Roman"/>
          <w:sz w:val="24"/>
          <w:szCs w:val="24"/>
        </w:rPr>
        <w:t>Laertius</w:t>
      </w:r>
      <w:proofErr w:type="spellEnd"/>
      <w:r w:rsidRPr="007F636C">
        <w:rPr>
          <w:rFonts w:ascii="Times New Roman" w:hAnsi="Times New Roman"/>
          <w:sz w:val="24"/>
          <w:szCs w:val="24"/>
        </w:rPr>
        <w:t xml:space="preserve">, </w:t>
      </w:r>
      <w:proofErr w:type="spellStart"/>
      <w:r w:rsidRPr="007F636C">
        <w:rPr>
          <w:rFonts w:ascii="Times New Roman" w:hAnsi="Times New Roman"/>
          <w:sz w:val="24"/>
          <w:szCs w:val="24"/>
        </w:rPr>
        <w:t>Aristoxenus</w:t>
      </w:r>
      <w:proofErr w:type="spellEnd"/>
      <w:r w:rsidRPr="007F636C">
        <w:rPr>
          <w:rFonts w:ascii="Times New Roman" w:hAnsi="Times New Roman"/>
          <w:sz w:val="24"/>
          <w:szCs w:val="24"/>
        </w:rPr>
        <w:t xml:space="preserve"> and </w:t>
      </w:r>
      <w:proofErr w:type="spellStart"/>
      <w:r w:rsidRPr="007F636C">
        <w:rPr>
          <w:rFonts w:ascii="Times New Roman" w:hAnsi="Times New Roman"/>
          <w:sz w:val="24"/>
          <w:szCs w:val="24"/>
        </w:rPr>
        <w:t>Favorinus</w:t>
      </w:r>
      <w:proofErr w:type="spellEnd"/>
      <w:r w:rsidRPr="007F636C">
        <w:rPr>
          <w:rFonts w:ascii="Times New Roman" w:hAnsi="Times New Roman"/>
          <w:sz w:val="24"/>
          <w:szCs w:val="24"/>
        </w:rPr>
        <w:t xml:space="preserve"> who stated that the </w:t>
      </w:r>
      <w:r w:rsidRPr="007F636C">
        <w:rPr>
          <w:rFonts w:ascii="Times New Roman" w:hAnsi="Times New Roman"/>
          <w:i/>
          <w:sz w:val="24"/>
          <w:szCs w:val="24"/>
        </w:rPr>
        <w:t>Republic’s</w:t>
      </w:r>
      <w:r w:rsidRPr="007F636C">
        <w:rPr>
          <w:rFonts w:ascii="Times New Roman" w:hAnsi="Times New Roman"/>
          <w:sz w:val="24"/>
          <w:szCs w:val="24"/>
        </w:rPr>
        <w:t xml:space="preserve"> subject matter was lifted from the </w:t>
      </w:r>
      <w:r w:rsidRPr="007F636C">
        <w:rPr>
          <w:rFonts w:ascii="Times New Roman" w:hAnsi="Times New Roman"/>
          <w:i/>
          <w:sz w:val="24"/>
          <w:szCs w:val="24"/>
        </w:rPr>
        <w:t>Controversies</w:t>
      </w:r>
      <w:r w:rsidRPr="007F636C">
        <w:rPr>
          <w:rFonts w:ascii="Times New Roman" w:hAnsi="Times New Roman"/>
          <w:sz w:val="24"/>
          <w:szCs w:val="24"/>
        </w:rPr>
        <w:t xml:space="preserve"> authored earlier by Protagoras (481 – 411 </w:t>
      </w:r>
      <w:r w:rsidRPr="007F636C">
        <w:rPr>
          <w:rFonts w:ascii="Times New Roman" w:hAnsi="Times New Roman"/>
          <w:sz w:val="16"/>
          <w:szCs w:val="16"/>
        </w:rPr>
        <w:t>BCE</w:t>
      </w:r>
      <w:r w:rsidRPr="007F636C">
        <w:rPr>
          <w:rFonts w:ascii="Times New Roman" w:hAnsi="Times New Roman"/>
          <w:sz w:val="24"/>
          <w:szCs w:val="24"/>
        </w:rPr>
        <w:t xml:space="preserve">). Protagoras had gotten the idea from the </w:t>
      </w:r>
      <w:proofErr w:type="spellStart"/>
      <w:r w:rsidRPr="007F636C">
        <w:rPr>
          <w:rFonts w:ascii="Times New Roman" w:hAnsi="Times New Roman"/>
          <w:sz w:val="24"/>
          <w:szCs w:val="24"/>
        </w:rPr>
        <w:t>Kemetians</w:t>
      </w:r>
      <w:proofErr w:type="spellEnd"/>
      <w:r>
        <w:rPr>
          <w:rFonts w:ascii="Times New Roman" w:hAnsi="Times New Roman"/>
          <w:sz w:val="24"/>
          <w:szCs w:val="24"/>
        </w:rPr>
        <w:t xml:space="preserve"> </w:t>
      </w:r>
      <w:r w:rsidRPr="007F636C">
        <w:rPr>
          <w:rFonts w:ascii="Times New Roman" w:hAnsi="Times New Roman"/>
          <w:sz w:val="24"/>
          <w:szCs w:val="24"/>
        </w:rPr>
        <w:t>(ancient Egyptian</w:t>
      </w:r>
      <w:r>
        <w:rPr>
          <w:rFonts w:ascii="Times New Roman" w:hAnsi="Times New Roman"/>
          <w:sz w:val="24"/>
          <w:szCs w:val="24"/>
        </w:rPr>
        <w:t>s</w:t>
      </w:r>
      <w:r w:rsidRPr="007F636C">
        <w:rPr>
          <w:rFonts w:ascii="Times New Roman" w:hAnsi="Times New Roman"/>
          <w:sz w:val="24"/>
          <w:szCs w:val="24"/>
        </w:rPr>
        <w:t xml:space="preserve">); while the </w:t>
      </w:r>
      <w:r w:rsidRPr="007F636C">
        <w:rPr>
          <w:rFonts w:ascii="Times New Roman" w:hAnsi="Times New Roman"/>
          <w:i/>
          <w:sz w:val="24"/>
          <w:szCs w:val="24"/>
        </w:rPr>
        <w:t>Republic</w:t>
      </w:r>
      <w:r w:rsidRPr="007F636C">
        <w:rPr>
          <w:rFonts w:ascii="Times New Roman" w:hAnsi="Times New Roman"/>
          <w:sz w:val="24"/>
          <w:szCs w:val="24"/>
        </w:rPr>
        <w:t xml:space="preserve"> and </w:t>
      </w:r>
      <w:proofErr w:type="spellStart"/>
      <w:r w:rsidRPr="007F636C">
        <w:rPr>
          <w:rFonts w:ascii="Times New Roman" w:hAnsi="Times New Roman"/>
          <w:i/>
          <w:sz w:val="24"/>
          <w:szCs w:val="24"/>
        </w:rPr>
        <w:t>Bousiris</w:t>
      </w:r>
      <w:proofErr w:type="spellEnd"/>
      <w:r w:rsidRPr="007F636C">
        <w:rPr>
          <w:rFonts w:ascii="Times New Roman" w:hAnsi="Times New Roman"/>
          <w:sz w:val="24"/>
          <w:szCs w:val="24"/>
        </w:rPr>
        <w:t xml:space="preserve"> also drew heavily on the </w:t>
      </w:r>
      <w:proofErr w:type="spellStart"/>
      <w:r w:rsidRPr="007F636C">
        <w:rPr>
          <w:rFonts w:ascii="Times New Roman" w:hAnsi="Times New Roman"/>
          <w:sz w:val="24"/>
          <w:szCs w:val="24"/>
        </w:rPr>
        <w:t>Kemetian</w:t>
      </w:r>
      <w:proofErr w:type="spellEnd"/>
      <w:r w:rsidRPr="007F636C">
        <w:rPr>
          <w:rFonts w:ascii="Times New Roman" w:hAnsi="Times New Roman"/>
          <w:sz w:val="24"/>
          <w:szCs w:val="24"/>
        </w:rPr>
        <w:t xml:space="preserve"> sources (</w:t>
      </w:r>
      <w:r w:rsidRPr="007F636C">
        <w:rPr>
          <w:rFonts w:ascii="Times New Roman" w:hAnsi="Times New Roman"/>
          <w:i/>
          <w:sz w:val="24"/>
          <w:szCs w:val="24"/>
        </w:rPr>
        <w:t>Black Athena</w:t>
      </w:r>
      <w:r w:rsidRPr="007F636C">
        <w:rPr>
          <w:rFonts w:ascii="Times New Roman" w:hAnsi="Times New Roman"/>
          <w:sz w:val="24"/>
          <w:szCs w:val="24"/>
        </w:rPr>
        <w:t xml:space="preserve"> 106). Karl Marx despite his racism against the black Africans confirmed the </w:t>
      </w:r>
      <w:proofErr w:type="spellStart"/>
      <w:r w:rsidRPr="007F636C">
        <w:rPr>
          <w:rFonts w:ascii="Times New Roman" w:hAnsi="Times New Roman"/>
          <w:sz w:val="24"/>
          <w:szCs w:val="24"/>
        </w:rPr>
        <w:t>Kemetian</w:t>
      </w:r>
      <w:proofErr w:type="spellEnd"/>
      <w:r w:rsidRPr="007F636C">
        <w:rPr>
          <w:rFonts w:ascii="Times New Roman" w:hAnsi="Times New Roman"/>
          <w:sz w:val="24"/>
          <w:szCs w:val="24"/>
        </w:rPr>
        <w:t xml:space="preserve"> influence in his </w:t>
      </w:r>
      <w:r w:rsidRPr="007F636C">
        <w:rPr>
          <w:rFonts w:ascii="Times New Roman" w:hAnsi="Times New Roman"/>
          <w:i/>
          <w:sz w:val="24"/>
          <w:szCs w:val="24"/>
        </w:rPr>
        <w:t xml:space="preserve">Das </w:t>
      </w:r>
      <w:proofErr w:type="spellStart"/>
      <w:r w:rsidRPr="007F636C">
        <w:rPr>
          <w:rFonts w:ascii="Times New Roman" w:hAnsi="Times New Roman"/>
          <w:i/>
          <w:sz w:val="24"/>
          <w:szCs w:val="24"/>
        </w:rPr>
        <w:t>Kapital</w:t>
      </w:r>
      <w:proofErr w:type="spellEnd"/>
      <w:r w:rsidRPr="007F636C">
        <w:rPr>
          <w:rFonts w:ascii="Times New Roman" w:hAnsi="Times New Roman"/>
          <w:sz w:val="24"/>
          <w:szCs w:val="24"/>
        </w:rPr>
        <w:t xml:space="preserve">, published posthumously in 1885 and 1894 </w:t>
      </w:r>
      <w:r w:rsidRPr="007F636C">
        <w:rPr>
          <w:rFonts w:ascii="Times New Roman" w:hAnsi="Times New Roman"/>
          <w:sz w:val="16"/>
          <w:szCs w:val="16"/>
        </w:rPr>
        <w:t>CE</w:t>
      </w:r>
      <w:r w:rsidRPr="007F636C">
        <w:rPr>
          <w:rFonts w:ascii="Times New Roman" w:hAnsi="Times New Roman"/>
          <w:sz w:val="24"/>
          <w:szCs w:val="24"/>
        </w:rPr>
        <w:t xml:space="preserve"> that, “Plato’s </w:t>
      </w:r>
      <w:r w:rsidRPr="007F636C">
        <w:rPr>
          <w:rFonts w:ascii="Times New Roman" w:hAnsi="Times New Roman"/>
          <w:i/>
          <w:sz w:val="24"/>
          <w:szCs w:val="24"/>
        </w:rPr>
        <w:t>Republic</w:t>
      </w:r>
      <w:r w:rsidRPr="007F636C">
        <w:rPr>
          <w:rFonts w:ascii="Times New Roman" w:hAnsi="Times New Roman"/>
          <w:sz w:val="24"/>
          <w:szCs w:val="24"/>
        </w:rPr>
        <w:t xml:space="preserve">, in so far as division of </w:t>
      </w:r>
      <w:proofErr w:type="spellStart"/>
      <w:r w:rsidRPr="007F636C">
        <w:rPr>
          <w:rFonts w:ascii="Times New Roman" w:hAnsi="Times New Roman"/>
          <w:sz w:val="24"/>
          <w:szCs w:val="24"/>
        </w:rPr>
        <w:t>labour</w:t>
      </w:r>
      <w:proofErr w:type="spellEnd"/>
      <w:r w:rsidRPr="007F636C">
        <w:rPr>
          <w:rFonts w:ascii="Times New Roman" w:hAnsi="Times New Roman"/>
          <w:sz w:val="24"/>
          <w:szCs w:val="24"/>
        </w:rPr>
        <w:t xml:space="preserve"> is treated in it, as the formative principle of the state, is merely an Athenian idealization of the Egyptian system of castes (Bernal </w:t>
      </w:r>
      <w:r w:rsidRPr="007F636C">
        <w:rPr>
          <w:rFonts w:ascii="Times New Roman" w:hAnsi="Times New Roman"/>
          <w:i/>
          <w:sz w:val="24"/>
          <w:szCs w:val="24"/>
        </w:rPr>
        <w:t>Black Athena</w:t>
      </w:r>
      <w:r w:rsidRPr="007F636C">
        <w:rPr>
          <w:rFonts w:ascii="Times New Roman" w:hAnsi="Times New Roman"/>
          <w:sz w:val="24"/>
          <w:szCs w:val="24"/>
        </w:rPr>
        <w:t xml:space="preserve"> 106).” All these cumulative evidences led James to conclude that, “the subject matter of Plato’s </w:t>
      </w:r>
      <w:r w:rsidRPr="007F636C">
        <w:rPr>
          <w:rFonts w:ascii="Times New Roman" w:hAnsi="Times New Roman"/>
          <w:i/>
          <w:sz w:val="24"/>
          <w:szCs w:val="24"/>
        </w:rPr>
        <w:t>Republic</w:t>
      </w:r>
      <w:r w:rsidRPr="007F636C">
        <w:rPr>
          <w:rFonts w:ascii="Times New Roman" w:hAnsi="Times New Roman"/>
          <w:sz w:val="24"/>
          <w:szCs w:val="24"/>
        </w:rPr>
        <w:t xml:space="preserve"> was neither produced by Plato nor any Greek philosopher” (James 109). He cites Plato’s earliest commentator, </w:t>
      </w:r>
      <w:proofErr w:type="spellStart"/>
      <w:r w:rsidRPr="007F636C">
        <w:rPr>
          <w:rFonts w:ascii="Times New Roman" w:hAnsi="Times New Roman"/>
          <w:sz w:val="24"/>
          <w:szCs w:val="24"/>
        </w:rPr>
        <w:t>Krantor</w:t>
      </w:r>
      <w:proofErr w:type="spellEnd"/>
      <w:r w:rsidRPr="007F636C">
        <w:rPr>
          <w:rFonts w:ascii="Times New Roman" w:hAnsi="Times New Roman"/>
          <w:sz w:val="24"/>
          <w:szCs w:val="24"/>
        </w:rPr>
        <w:t>, who, writing within few generations of Plato, said</w:t>
      </w:r>
      <w:r>
        <w:rPr>
          <w:rFonts w:ascii="Times New Roman" w:hAnsi="Times New Roman"/>
          <w:sz w:val="24"/>
          <w:szCs w:val="24"/>
        </w:rPr>
        <w:t>:</w:t>
      </w:r>
    </w:p>
    <w:p w:rsidR="004C073F" w:rsidRPr="007F636C" w:rsidRDefault="004C073F" w:rsidP="004C073F">
      <w:pPr>
        <w:spacing w:before="120" w:line="480" w:lineRule="auto"/>
        <w:ind w:left="1440"/>
        <w:jc w:val="both"/>
        <w:rPr>
          <w:rFonts w:ascii="Times New Roman" w:hAnsi="Times New Roman"/>
          <w:sz w:val="24"/>
          <w:szCs w:val="24"/>
        </w:rPr>
      </w:pPr>
      <w:r w:rsidRPr="007F636C">
        <w:rPr>
          <w:rFonts w:ascii="Times New Roman" w:hAnsi="Times New Roman"/>
          <w:sz w:val="24"/>
          <w:szCs w:val="24"/>
        </w:rPr>
        <w:lastRenderedPageBreak/>
        <w:t xml:space="preserve">Plato’s contemporaries mocked him, saying that he was not the inventor of his republic, but that he had copied Egyptian institutions. He attached so much importance to the mockers that he attributed to the Egyptians the story of the Athenians and the </w:t>
      </w:r>
      <w:proofErr w:type="spellStart"/>
      <w:r w:rsidRPr="007F636C">
        <w:rPr>
          <w:rFonts w:ascii="Times New Roman" w:hAnsi="Times New Roman"/>
          <w:sz w:val="24"/>
          <w:szCs w:val="24"/>
        </w:rPr>
        <w:t>Atlantines</w:t>
      </w:r>
      <w:proofErr w:type="spellEnd"/>
      <w:r w:rsidRPr="007F636C">
        <w:rPr>
          <w:rFonts w:ascii="Times New Roman" w:hAnsi="Times New Roman"/>
          <w:sz w:val="24"/>
          <w:szCs w:val="24"/>
        </w:rPr>
        <w:t xml:space="preserve"> to make them say that the Athenians had really lived under this regime at a certain moment in the past (Bernal </w:t>
      </w:r>
      <w:r w:rsidRPr="007F636C">
        <w:rPr>
          <w:rFonts w:ascii="Times New Roman" w:hAnsi="Times New Roman"/>
          <w:i/>
          <w:sz w:val="24"/>
          <w:szCs w:val="24"/>
        </w:rPr>
        <w:t>Black Athena</w:t>
      </w:r>
      <w:r w:rsidRPr="007F636C">
        <w:rPr>
          <w:rFonts w:ascii="Times New Roman" w:hAnsi="Times New Roman"/>
          <w:sz w:val="24"/>
          <w:szCs w:val="24"/>
        </w:rPr>
        <w:t xml:space="preserve"> 106).</w:t>
      </w:r>
    </w:p>
    <w:p w:rsidR="004C073F" w:rsidRDefault="004C073F" w:rsidP="004C073F">
      <w:pPr>
        <w:spacing w:line="480" w:lineRule="auto"/>
        <w:ind w:firstLine="720"/>
        <w:jc w:val="both"/>
        <w:rPr>
          <w:rFonts w:ascii="Times New Roman" w:hAnsi="Times New Roman"/>
          <w:sz w:val="24"/>
          <w:szCs w:val="24"/>
        </w:rPr>
      </w:pPr>
      <w:r w:rsidRPr="007F636C">
        <w:rPr>
          <w:rFonts w:ascii="Times New Roman" w:hAnsi="Times New Roman"/>
          <w:sz w:val="24"/>
          <w:szCs w:val="24"/>
        </w:rPr>
        <w:t xml:space="preserve">In addition, James (106) states categorically that, “First, Plato was not the author of the </w:t>
      </w:r>
      <w:r w:rsidRPr="007F636C">
        <w:rPr>
          <w:rFonts w:ascii="Times New Roman" w:hAnsi="Times New Roman"/>
          <w:i/>
          <w:sz w:val="24"/>
          <w:szCs w:val="24"/>
        </w:rPr>
        <w:t>Republic</w:t>
      </w:r>
      <w:r w:rsidRPr="007F636C">
        <w:rPr>
          <w:rFonts w:ascii="Times New Roman" w:hAnsi="Times New Roman"/>
          <w:sz w:val="24"/>
          <w:szCs w:val="24"/>
        </w:rPr>
        <w:t xml:space="preserve"> and second, the allegory of the charioteer and winged steeds, is not a product of Plato, but is derived from the </w:t>
      </w:r>
      <w:r w:rsidRPr="007F636C">
        <w:rPr>
          <w:rFonts w:ascii="Times New Roman" w:hAnsi="Times New Roman"/>
          <w:i/>
          <w:sz w:val="24"/>
          <w:szCs w:val="24"/>
        </w:rPr>
        <w:t>Egyptian Book of the Dead</w:t>
      </w:r>
      <w:r w:rsidRPr="007F636C">
        <w:rPr>
          <w:rFonts w:ascii="Times New Roman" w:hAnsi="Times New Roman"/>
          <w:sz w:val="24"/>
          <w:szCs w:val="24"/>
        </w:rPr>
        <w:t xml:space="preserve">, in the Judgment Drama.” James explains that Plato had spent some time, probably around 390 </w:t>
      </w:r>
      <w:r w:rsidRPr="007F636C">
        <w:rPr>
          <w:rFonts w:ascii="Times New Roman" w:hAnsi="Times New Roman"/>
          <w:sz w:val="16"/>
          <w:szCs w:val="16"/>
        </w:rPr>
        <w:t>BCE</w:t>
      </w:r>
      <w:r w:rsidRPr="007F636C">
        <w:rPr>
          <w:rFonts w:ascii="Times New Roman" w:hAnsi="Times New Roman"/>
          <w:sz w:val="24"/>
          <w:szCs w:val="24"/>
        </w:rPr>
        <w:t xml:space="preserve">, in </w:t>
      </w:r>
      <w:proofErr w:type="spellStart"/>
      <w:r w:rsidRPr="007F636C">
        <w:rPr>
          <w:rFonts w:ascii="Times New Roman" w:hAnsi="Times New Roman"/>
          <w:sz w:val="24"/>
          <w:szCs w:val="24"/>
        </w:rPr>
        <w:t>Kemet</w:t>
      </w:r>
      <w:proofErr w:type="spellEnd"/>
      <w:r w:rsidRPr="007F636C">
        <w:rPr>
          <w:rFonts w:ascii="Times New Roman" w:hAnsi="Times New Roman"/>
          <w:sz w:val="24"/>
          <w:szCs w:val="24"/>
        </w:rPr>
        <w:t xml:space="preserve"> (ancient Egypt), which gave him substantial materials to reflect in his later works. Furthermore, Bernal points out that in </w:t>
      </w:r>
      <w:proofErr w:type="spellStart"/>
      <w:r w:rsidRPr="007F636C">
        <w:rPr>
          <w:rFonts w:ascii="Times New Roman" w:hAnsi="Times New Roman"/>
          <w:i/>
          <w:sz w:val="24"/>
          <w:szCs w:val="24"/>
        </w:rPr>
        <w:t>Philebus</w:t>
      </w:r>
      <w:proofErr w:type="spellEnd"/>
      <w:r w:rsidRPr="007F636C">
        <w:rPr>
          <w:rFonts w:ascii="Times New Roman" w:hAnsi="Times New Roman"/>
          <w:sz w:val="24"/>
          <w:szCs w:val="24"/>
        </w:rPr>
        <w:t xml:space="preserve"> Plato went into extensive detail on the </w:t>
      </w:r>
      <w:proofErr w:type="spellStart"/>
      <w:r w:rsidRPr="007F636C">
        <w:rPr>
          <w:rFonts w:ascii="Times New Roman" w:hAnsi="Times New Roman"/>
          <w:sz w:val="24"/>
          <w:szCs w:val="24"/>
        </w:rPr>
        <w:t>Kemetian</w:t>
      </w:r>
      <w:proofErr w:type="spellEnd"/>
      <w:r w:rsidRPr="007F636C">
        <w:rPr>
          <w:rFonts w:ascii="Times New Roman" w:hAnsi="Times New Roman"/>
          <w:sz w:val="24"/>
          <w:szCs w:val="24"/>
        </w:rPr>
        <w:t xml:space="preserve"> </w:t>
      </w:r>
      <w:proofErr w:type="spellStart"/>
      <w:r w:rsidRPr="007F636C">
        <w:rPr>
          <w:rFonts w:ascii="Times New Roman" w:hAnsi="Times New Roman"/>
          <w:sz w:val="24"/>
          <w:szCs w:val="24"/>
        </w:rPr>
        <w:t>Tehuti</w:t>
      </w:r>
      <w:proofErr w:type="spellEnd"/>
      <w:r w:rsidRPr="007F636C">
        <w:rPr>
          <w:rFonts w:ascii="Times New Roman" w:hAnsi="Times New Roman"/>
          <w:sz w:val="24"/>
          <w:szCs w:val="24"/>
        </w:rPr>
        <w:t xml:space="preserve"> </w:t>
      </w:r>
      <w:r>
        <w:rPr>
          <w:rFonts w:ascii="Times New Roman" w:hAnsi="Times New Roman"/>
          <w:sz w:val="24"/>
          <w:szCs w:val="24"/>
        </w:rPr>
        <w:t xml:space="preserve">(Greek </w:t>
      </w:r>
      <w:r w:rsidRPr="007F636C">
        <w:rPr>
          <w:rFonts w:ascii="Times New Roman" w:hAnsi="Times New Roman"/>
          <w:sz w:val="24"/>
          <w:szCs w:val="24"/>
        </w:rPr>
        <w:t>Thoth</w:t>
      </w:r>
      <w:r>
        <w:rPr>
          <w:rFonts w:ascii="Times New Roman" w:hAnsi="Times New Roman"/>
          <w:sz w:val="24"/>
          <w:szCs w:val="24"/>
        </w:rPr>
        <w:t>)</w:t>
      </w:r>
      <w:r w:rsidRPr="007F636C">
        <w:rPr>
          <w:rFonts w:ascii="Times New Roman" w:hAnsi="Times New Roman"/>
          <w:sz w:val="24"/>
          <w:szCs w:val="24"/>
        </w:rPr>
        <w:t xml:space="preserve"> as the creator of writing, language and all sciences. In another place Plato complimented the </w:t>
      </w:r>
      <w:proofErr w:type="spellStart"/>
      <w:r w:rsidRPr="007F636C">
        <w:rPr>
          <w:rFonts w:ascii="Times New Roman" w:hAnsi="Times New Roman"/>
          <w:sz w:val="24"/>
          <w:szCs w:val="24"/>
        </w:rPr>
        <w:t>Kemetian</w:t>
      </w:r>
      <w:proofErr w:type="spellEnd"/>
      <w:r w:rsidRPr="007F636C">
        <w:rPr>
          <w:rFonts w:ascii="Times New Roman" w:hAnsi="Times New Roman"/>
          <w:sz w:val="24"/>
          <w:szCs w:val="24"/>
        </w:rPr>
        <w:t xml:space="preserve"> art and music and called for their being used in Greece (Bernal </w:t>
      </w:r>
      <w:r w:rsidRPr="007F636C">
        <w:rPr>
          <w:rFonts w:ascii="Times New Roman" w:hAnsi="Times New Roman"/>
          <w:i/>
          <w:sz w:val="24"/>
          <w:szCs w:val="24"/>
        </w:rPr>
        <w:t>Black Athena Writes</w:t>
      </w:r>
      <w:r w:rsidRPr="007F636C">
        <w:rPr>
          <w:rFonts w:ascii="Times New Roman" w:hAnsi="Times New Roman"/>
          <w:sz w:val="24"/>
          <w:szCs w:val="24"/>
        </w:rPr>
        <w:t xml:space="preserve"> 368). Besides the </w:t>
      </w:r>
      <w:r w:rsidRPr="007F636C">
        <w:rPr>
          <w:rFonts w:ascii="Times New Roman" w:hAnsi="Times New Roman"/>
          <w:i/>
          <w:sz w:val="24"/>
          <w:szCs w:val="24"/>
        </w:rPr>
        <w:t>Republic</w:t>
      </w:r>
      <w:r w:rsidRPr="007F636C">
        <w:rPr>
          <w:rFonts w:ascii="Times New Roman" w:hAnsi="Times New Roman"/>
          <w:sz w:val="24"/>
          <w:szCs w:val="24"/>
        </w:rPr>
        <w:t xml:space="preserve">, Plato appears to be a serial plagiarist of other works as James further disputes Plato’s authorship of </w:t>
      </w:r>
      <w:proofErr w:type="spellStart"/>
      <w:r w:rsidRPr="007F636C">
        <w:rPr>
          <w:rFonts w:ascii="Times New Roman" w:hAnsi="Times New Roman"/>
          <w:i/>
          <w:sz w:val="24"/>
          <w:szCs w:val="24"/>
        </w:rPr>
        <w:t>Timaeus</w:t>
      </w:r>
      <w:proofErr w:type="spellEnd"/>
      <w:r w:rsidRPr="007F636C">
        <w:rPr>
          <w:rFonts w:ascii="Times New Roman" w:hAnsi="Times New Roman"/>
          <w:sz w:val="24"/>
          <w:szCs w:val="24"/>
        </w:rPr>
        <w:t xml:space="preserve">, pointing out that the doctrine of the Demiurge had been taught by the Persians more than 600 </w:t>
      </w:r>
      <w:r w:rsidRPr="007F636C">
        <w:rPr>
          <w:rFonts w:ascii="Times New Roman" w:hAnsi="Times New Roman"/>
          <w:sz w:val="16"/>
          <w:szCs w:val="16"/>
        </w:rPr>
        <w:t>BCE</w:t>
      </w:r>
      <w:r w:rsidRPr="007F636C">
        <w:rPr>
          <w:rFonts w:ascii="Times New Roman" w:hAnsi="Times New Roman"/>
          <w:sz w:val="24"/>
          <w:szCs w:val="24"/>
        </w:rPr>
        <w:t xml:space="preserve"> through their leader, Zoroaster and by Pythagoras (500 </w:t>
      </w:r>
      <w:r w:rsidRPr="007F636C">
        <w:rPr>
          <w:rFonts w:ascii="Times New Roman" w:hAnsi="Times New Roman"/>
          <w:sz w:val="16"/>
          <w:szCs w:val="16"/>
        </w:rPr>
        <w:t>BCE</w:t>
      </w:r>
      <w:r w:rsidRPr="007F636C">
        <w:rPr>
          <w:rFonts w:ascii="Times New Roman" w:hAnsi="Times New Roman"/>
          <w:sz w:val="24"/>
          <w:szCs w:val="24"/>
        </w:rPr>
        <w:t xml:space="preserve">) through the concept of Monads. Indeed, he cites a damning evidence against Plato where he wrote, “According also to Diogenes </w:t>
      </w:r>
      <w:proofErr w:type="spellStart"/>
      <w:r w:rsidRPr="007F636C">
        <w:rPr>
          <w:rFonts w:ascii="Times New Roman" w:hAnsi="Times New Roman"/>
          <w:sz w:val="24"/>
          <w:szCs w:val="24"/>
        </w:rPr>
        <w:t>Laertius</w:t>
      </w:r>
      <w:proofErr w:type="spellEnd"/>
      <w:r w:rsidRPr="007F636C">
        <w:rPr>
          <w:rFonts w:ascii="Times New Roman" w:hAnsi="Times New Roman"/>
          <w:sz w:val="24"/>
          <w:szCs w:val="24"/>
        </w:rPr>
        <w:t xml:space="preserve"> </w:t>
      </w:r>
      <w:r w:rsidRPr="007F636C">
        <w:rPr>
          <w:rFonts w:ascii="Times New Roman" w:hAnsi="Times New Roman"/>
          <w:i/>
          <w:sz w:val="24"/>
          <w:szCs w:val="24"/>
        </w:rPr>
        <w:t>Book VIII</w:t>
      </w:r>
      <w:r w:rsidRPr="007F636C">
        <w:rPr>
          <w:rFonts w:ascii="Times New Roman" w:hAnsi="Times New Roman"/>
          <w:sz w:val="24"/>
          <w:szCs w:val="24"/>
        </w:rPr>
        <w:t xml:space="preserve"> p. 399 – 401, when Plato visited Dionysius at Sicily, he paid </w:t>
      </w:r>
      <w:proofErr w:type="spellStart"/>
      <w:r w:rsidRPr="007F636C">
        <w:rPr>
          <w:rFonts w:ascii="Times New Roman" w:hAnsi="Times New Roman"/>
          <w:sz w:val="24"/>
          <w:szCs w:val="24"/>
        </w:rPr>
        <w:t>Philolaus</w:t>
      </w:r>
      <w:proofErr w:type="spellEnd"/>
      <w:r w:rsidRPr="007F636C">
        <w:rPr>
          <w:rFonts w:ascii="Times New Roman" w:hAnsi="Times New Roman"/>
          <w:sz w:val="24"/>
          <w:szCs w:val="24"/>
        </w:rPr>
        <w:t xml:space="preserve">, a Pythagorean, 40 Alexandrian </w:t>
      </w:r>
      <w:proofErr w:type="spellStart"/>
      <w:r w:rsidRPr="007F636C">
        <w:rPr>
          <w:rFonts w:ascii="Times New Roman" w:hAnsi="Times New Roman"/>
          <w:sz w:val="24"/>
          <w:szCs w:val="24"/>
        </w:rPr>
        <w:t>Minae</w:t>
      </w:r>
      <w:proofErr w:type="spellEnd"/>
      <w:r w:rsidRPr="007F636C">
        <w:rPr>
          <w:rFonts w:ascii="Times New Roman" w:hAnsi="Times New Roman"/>
          <w:sz w:val="24"/>
          <w:szCs w:val="24"/>
        </w:rPr>
        <w:t xml:space="preserve"> of silver, for a book, from which he copied the whole contents of the </w:t>
      </w:r>
      <w:proofErr w:type="spellStart"/>
      <w:r w:rsidRPr="007F636C">
        <w:rPr>
          <w:rFonts w:ascii="Times New Roman" w:hAnsi="Times New Roman"/>
          <w:i/>
          <w:sz w:val="24"/>
          <w:szCs w:val="24"/>
        </w:rPr>
        <w:t>Timaeus</w:t>
      </w:r>
      <w:proofErr w:type="spellEnd"/>
      <w:r w:rsidRPr="007F636C">
        <w:rPr>
          <w:rFonts w:ascii="Times New Roman" w:hAnsi="Times New Roman"/>
          <w:sz w:val="24"/>
          <w:szCs w:val="24"/>
        </w:rPr>
        <w:t xml:space="preserve">” (James 109). He therefore concludes on the same page that, “Under these circumstances it is clear that Plato wrote neither the </w:t>
      </w:r>
      <w:r w:rsidRPr="007F636C">
        <w:rPr>
          <w:rFonts w:ascii="Times New Roman" w:hAnsi="Times New Roman"/>
          <w:i/>
          <w:sz w:val="24"/>
          <w:szCs w:val="24"/>
        </w:rPr>
        <w:t>Republic</w:t>
      </w:r>
      <w:r w:rsidRPr="007F636C">
        <w:rPr>
          <w:rFonts w:ascii="Times New Roman" w:hAnsi="Times New Roman"/>
          <w:sz w:val="24"/>
          <w:szCs w:val="24"/>
        </w:rPr>
        <w:t xml:space="preserve"> nor the </w:t>
      </w:r>
      <w:proofErr w:type="spellStart"/>
      <w:r w:rsidRPr="007F636C">
        <w:rPr>
          <w:rFonts w:ascii="Times New Roman" w:hAnsi="Times New Roman"/>
          <w:i/>
          <w:sz w:val="24"/>
          <w:szCs w:val="24"/>
        </w:rPr>
        <w:t>Timaeus</w:t>
      </w:r>
      <w:proofErr w:type="spellEnd"/>
      <w:r w:rsidRPr="007F636C">
        <w:rPr>
          <w:rFonts w:ascii="Times New Roman" w:hAnsi="Times New Roman"/>
          <w:sz w:val="24"/>
          <w:szCs w:val="24"/>
        </w:rPr>
        <w:t xml:space="preserve">, whose subject matter identifies them with the purpose of the Mysteries of Egypt.” Earlier, he said, “the original source of the doctrine of a Demiurge in creation was Egypt, and it dates back </w:t>
      </w:r>
      <w:r w:rsidRPr="007F636C">
        <w:rPr>
          <w:rFonts w:ascii="Times New Roman" w:hAnsi="Times New Roman"/>
          <w:sz w:val="24"/>
          <w:szCs w:val="24"/>
        </w:rPr>
        <w:lastRenderedPageBreak/>
        <w:t xml:space="preserve">to the creation story of Egypt 4000 </w:t>
      </w:r>
      <w:r w:rsidRPr="007F636C">
        <w:rPr>
          <w:rFonts w:ascii="Times New Roman" w:hAnsi="Times New Roman"/>
          <w:sz w:val="16"/>
          <w:szCs w:val="16"/>
        </w:rPr>
        <w:t>BCE</w:t>
      </w:r>
      <w:r w:rsidRPr="007F636C">
        <w:rPr>
          <w:rFonts w:ascii="Times New Roman" w:hAnsi="Times New Roman"/>
          <w:sz w:val="24"/>
          <w:szCs w:val="24"/>
        </w:rPr>
        <w:t xml:space="preserve"> which is to be found in the account given by </w:t>
      </w:r>
      <w:r w:rsidRPr="007F636C">
        <w:rPr>
          <w:rFonts w:ascii="Times New Roman" w:hAnsi="Times New Roman"/>
          <w:i/>
          <w:sz w:val="24"/>
          <w:szCs w:val="24"/>
        </w:rPr>
        <w:t>The Memphite Theology</w:t>
      </w:r>
      <w:r w:rsidRPr="007F636C">
        <w:rPr>
          <w:rFonts w:ascii="Times New Roman" w:hAnsi="Times New Roman"/>
          <w:sz w:val="24"/>
          <w:szCs w:val="24"/>
        </w:rPr>
        <w:t>; an inscription on a stone, now kept in the British Museum” (James 102).</w:t>
      </w:r>
      <w:r>
        <w:rPr>
          <w:rFonts w:ascii="Times New Roman" w:hAnsi="Times New Roman"/>
          <w:sz w:val="24"/>
          <w:szCs w:val="24"/>
        </w:rPr>
        <w:t xml:space="preserve"> The point being made here is that Plato’s authorship, as much as Aristotle’s authorship of several books across multiple disciplines including </w:t>
      </w:r>
      <w:r w:rsidRPr="00732307">
        <w:rPr>
          <w:rFonts w:ascii="Times New Roman" w:hAnsi="Times New Roman"/>
          <w:i/>
          <w:sz w:val="24"/>
          <w:szCs w:val="24"/>
        </w:rPr>
        <w:t>Poetics</w:t>
      </w:r>
      <w:r>
        <w:rPr>
          <w:rFonts w:ascii="Times New Roman" w:hAnsi="Times New Roman"/>
          <w:sz w:val="24"/>
          <w:szCs w:val="24"/>
        </w:rPr>
        <w:t xml:space="preserve">, is dubious while that of </w:t>
      </w:r>
      <w:proofErr w:type="spellStart"/>
      <w:r>
        <w:rPr>
          <w:rFonts w:ascii="Times New Roman" w:hAnsi="Times New Roman"/>
          <w:sz w:val="24"/>
          <w:szCs w:val="24"/>
        </w:rPr>
        <w:t>Olaniyan</w:t>
      </w:r>
      <w:proofErr w:type="spellEnd"/>
      <w:r>
        <w:rPr>
          <w:rFonts w:ascii="Times New Roman" w:hAnsi="Times New Roman"/>
          <w:sz w:val="24"/>
          <w:szCs w:val="24"/>
        </w:rPr>
        <w:t xml:space="preserve"> is not. While those two famous Greek scholars may be fake, </w:t>
      </w:r>
      <w:proofErr w:type="spellStart"/>
      <w:r>
        <w:rPr>
          <w:rFonts w:ascii="Times New Roman" w:hAnsi="Times New Roman"/>
          <w:sz w:val="24"/>
          <w:szCs w:val="24"/>
        </w:rPr>
        <w:t>Olaniyan</w:t>
      </w:r>
      <w:proofErr w:type="spellEnd"/>
      <w:r>
        <w:rPr>
          <w:rFonts w:ascii="Times New Roman" w:hAnsi="Times New Roman"/>
          <w:sz w:val="24"/>
          <w:szCs w:val="24"/>
        </w:rPr>
        <w:t xml:space="preserve"> is quite original. </w:t>
      </w:r>
    </w:p>
    <w:p w:rsidR="003F5A00" w:rsidRPr="005012CB" w:rsidRDefault="004C073F" w:rsidP="005012CB">
      <w:pPr>
        <w:spacing w:line="480" w:lineRule="auto"/>
        <w:ind w:firstLine="720"/>
        <w:jc w:val="both"/>
        <w:rPr>
          <w:rFonts w:ascii="Times New Roman" w:hAnsi="Times New Roman"/>
          <w:sz w:val="24"/>
          <w:szCs w:val="24"/>
        </w:rPr>
      </w:pPr>
      <w:r>
        <w:rPr>
          <w:rFonts w:ascii="Times New Roman" w:hAnsi="Times New Roman"/>
          <w:sz w:val="24"/>
          <w:szCs w:val="24"/>
        </w:rPr>
        <w:t xml:space="preserve">In any case, why should </w:t>
      </w:r>
      <w:proofErr w:type="spellStart"/>
      <w:r>
        <w:rPr>
          <w:rFonts w:ascii="Times New Roman" w:hAnsi="Times New Roman"/>
          <w:sz w:val="24"/>
          <w:szCs w:val="24"/>
        </w:rPr>
        <w:t>Olaniyan</w:t>
      </w:r>
      <w:proofErr w:type="spellEnd"/>
      <w:r>
        <w:rPr>
          <w:rFonts w:ascii="Times New Roman" w:hAnsi="Times New Roman"/>
          <w:sz w:val="24"/>
          <w:szCs w:val="24"/>
        </w:rPr>
        <w:t xml:space="preserve"> or any authentic black African writer be even compared to Plato or Aristotle given their ancestral pedigrees? As a black African, </w:t>
      </w:r>
      <w:proofErr w:type="spellStart"/>
      <w:r>
        <w:rPr>
          <w:rFonts w:ascii="Times New Roman" w:hAnsi="Times New Roman"/>
          <w:sz w:val="24"/>
          <w:szCs w:val="24"/>
        </w:rPr>
        <w:t>Olaniyan</w:t>
      </w:r>
      <w:proofErr w:type="spellEnd"/>
      <w:r>
        <w:rPr>
          <w:rFonts w:ascii="Times New Roman" w:hAnsi="Times New Roman"/>
          <w:sz w:val="24"/>
          <w:szCs w:val="24"/>
        </w:rPr>
        <w:t xml:space="preserve"> is a great descendant of the black African pioneers of written literature in the world who started writing over 5,000 </w:t>
      </w:r>
      <w:r w:rsidRPr="006B653F">
        <w:rPr>
          <w:rFonts w:ascii="Times New Roman" w:hAnsi="Times New Roman"/>
          <w:sz w:val="16"/>
          <w:szCs w:val="16"/>
        </w:rPr>
        <w:t>BCE</w:t>
      </w:r>
      <w:r w:rsidRPr="00C263DA">
        <w:rPr>
          <w:rFonts w:ascii="Times New Roman" w:hAnsi="Times New Roman"/>
          <w:sz w:val="24"/>
          <w:szCs w:val="24"/>
        </w:rPr>
        <w:t xml:space="preserve"> (</w:t>
      </w:r>
      <w:r>
        <w:rPr>
          <w:rFonts w:ascii="Times New Roman" w:hAnsi="Times New Roman"/>
          <w:sz w:val="24"/>
          <w:szCs w:val="24"/>
        </w:rPr>
        <w:t>Murray 194</w:t>
      </w:r>
      <w:r w:rsidRPr="00C263DA">
        <w:rPr>
          <w:rFonts w:ascii="Times New Roman" w:hAnsi="Times New Roman"/>
          <w:sz w:val="24"/>
          <w:szCs w:val="24"/>
        </w:rPr>
        <w:t>)</w:t>
      </w:r>
      <w:r>
        <w:rPr>
          <w:rFonts w:ascii="Times New Roman" w:hAnsi="Times New Roman"/>
          <w:sz w:val="24"/>
          <w:szCs w:val="24"/>
        </w:rPr>
        <w:t xml:space="preserve">. They include </w:t>
      </w:r>
      <w:r w:rsidRPr="00F22BD2">
        <w:rPr>
          <w:rFonts w:ascii="Times New Roman" w:hAnsi="Times New Roman"/>
          <w:b/>
          <w:sz w:val="24"/>
          <w:szCs w:val="24"/>
        </w:rPr>
        <w:t>Imhotep</w:t>
      </w:r>
      <w:r>
        <w:rPr>
          <w:rFonts w:ascii="Times New Roman" w:hAnsi="Times New Roman"/>
          <w:sz w:val="24"/>
          <w:szCs w:val="24"/>
        </w:rPr>
        <w:t xml:space="preserve">, the authentic father of medicine (NOT Hippocrates) who lived and wrote on medicine and architectural designs of the pyramids and temples around 2700 </w:t>
      </w:r>
      <w:r w:rsidRPr="006B653F">
        <w:rPr>
          <w:rFonts w:ascii="Times New Roman" w:hAnsi="Times New Roman"/>
          <w:sz w:val="16"/>
          <w:szCs w:val="16"/>
        </w:rPr>
        <w:t>BCE</w:t>
      </w:r>
      <w:r>
        <w:rPr>
          <w:rFonts w:ascii="Times New Roman" w:hAnsi="Times New Roman"/>
          <w:sz w:val="24"/>
          <w:szCs w:val="24"/>
        </w:rPr>
        <w:t xml:space="preserve">; </w:t>
      </w:r>
      <w:proofErr w:type="spellStart"/>
      <w:r w:rsidRPr="00F22BD2">
        <w:rPr>
          <w:rFonts w:ascii="Times New Roman" w:hAnsi="Times New Roman"/>
          <w:b/>
          <w:sz w:val="24"/>
          <w:szCs w:val="24"/>
        </w:rPr>
        <w:t>Ptah</w:t>
      </w:r>
      <w:proofErr w:type="spellEnd"/>
      <w:r w:rsidRPr="00F22BD2">
        <w:rPr>
          <w:rFonts w:ascii="Times New Roman" w:hAnsi="Times New Roman"/>
          <w:b/>
          <w:sz w:val="24"/>
          <w:szCs w:val="24"/>
        </w:rPr>
        <w:t xml:space="preserve"> </w:t>
      </w:r>
      <w:proofErr w:type="spellStart"/>
      <w:r w:rsidRPr="00F22BD2">
        <w:rPr>
          <w:rFonts w:ascii="Times New Roman" w:hAnsi="Times New Roman"/>
          <w:b/>
          <w:sz w:val="24"/>
          <w:szCs w:val="24"/>
        </w:rPr>
        <w:t>Hotep</w:t>
      </w:r>
      <w:proofErr w:type="spellEnd"/>
      <w:r>
        <w:rPr>
          <w:rFonts w:ascii="Times New Roman" w:hAnsi="Times New Roman"/>
          <w:sz w:val="24"/>
          <w:szCs w:val="24"/>
        </w:rPr>
        <w:t xml:space="preserve"> who wrote around 2414 </w:t>
      </w:r>
      <w:r w:rsidRPr="006B653F">
        <w:rPr>
          <w:rFonts w:ascii="Times New Roman" w:hAnsi="Times New Roman"/>
          <w:sz w:val="16"/>
          <w:szCs w:val="16"/>
        </w:rPr>
        <w:t>BCE</w:t>
      </w:r>
      <w:r>
        <w:rPr>
          <w:rFonts w:ascii="Times New Roman" w:hAnsi="Times New Roman"/>
          <w:sz w:val="24"/>
          <w:szCs w:val="24"/>
        </w:rPr>
        <w:t xml:space="preserve">, and currently has the oldest book in the world; </w:t>
      </w:r>
      <w:proofErr w:type="spellStart"/>
      <w:r w:rsidRPr="00F22BD2">
        <w:rPr>
          <w:rFonts w:ascii="Times New Roman" w:hAnsi="Times New Roman"/>
          <w:b/>
          <w:sz w:val="24"/>
          <w:szCs w:val="24"/>
        </w:rPr>
        <w:t>Merikare</w:t>
      </w:r>
      <w:proofErr w:type="spellEnd"/>
      <w:r>
        <w:rPr>
          <w:rFonts w:ascii="Times New Roman" w:hAnsi="Times New Roman"/>
          <w:sz w:val="24"/>
          <w:szCs w:val="24"/>
        </w:rPr>
        <w:t xml:space="preserve"> who wrote on rhetoric and the art of human relations around 1990 </w:t>
      </w:r>
      <w:r w:rsidRPr="006B653F">
        <w:rPr>
          <w:rFonts w:ascii="Times New Roman" w:hAnsi="Times New Roman"/>
          <w:sz w:val="16"/>
          <w:szCs w:val="16"/>
        </w:rPr>
        <w:t>BCE</w:t>
      </w:r>
      <w:r>
        <w:rPr>
          <w:rFonts w:ascii="Times New Roman" w:hAnsi="Times New Roman"/>
          <w:sz w:val="24"/>
          <w:szCs w:val="24"/>
        </w:rPr>
        <w:t xml:space="preserve">; </w:t>
      </w:r>
      <w:proofErr w:type="spellStart"/>
      <w:r w:rsidRPr="00F22BD2">
        <w:rPr>
          <w:rFonts w:ascii="Times New Roman" w:hAnsi="Times New Roman"/>
          <w:b/>
          <w:sz w:val="24"/>
          <w:szCs w:val="24"/>
        </w:rPr>
        <w:t>Sehotipibre</w:t>
      </w:r>
      <w:proofErr w:type="spellEnd"/>
      <w:r>
        <w:rPr>
          <w:rFonts w:ascii="Times New Roman" w:hAnsi="Times New Roman"/>
          <w:sz w:val="24"/>
          <w:szCs w:val="24"/>
        </w:rPr>
        <w:t xml:space="preserve"> who wrote on the virtues of loyalty, monarchy or legal authority around 1991 </w:t>
      </w:r>
      <w:r w:rsidRPr="006B653F">
        <w:rPr>
          <w:rFonts w:ascii="Times New Roman" w:hAnsi="Times New Roman"/>
          <w:sz w:val="16"/>
          <w:szCs w:val="16"/>
        </w:rPr>
        <w:t>BCE</w:t>
      </w:r>
      <w:r>
        <w:rPr>
          <w:rFonts w:ascii="Times New Roman" w:hAnsi="Times New Roman"/>
          <w:sz w:val="24"/>
          <w:szCs w:val="24"/>
        </w:rPr>
        <w:t xml:space="preserve">; </w:t>
      </w:r>
      <w:proofErr w:type="spellStart"/>
      <w:r w:rsidRPr="00707A41">
        <w:rPr>
          <w:rFonts w:ascii="Times New Roman" w:hAnsi="Times New Roman"/>
          <w:b/>
          <w:sz w:val="24"/>
          <w:szCs w:val="24"/>
        </w:rPr>
        <w:t>Amenemhat</w:t>
      </w:r>
      <w:proofErr w:type="spellEnd"/>
      <w:r>
        <w:rPr>
          <w:rFonts w:ascii="Times New Roman" w:hAnsi="Times New Roman"/>
          <w:sz w:val="24"/>
          <w:szCs w:val="24"/>
        </w:rPr>
        <w:t xml:space="preserve">, contemporary of </w:t>
      </w:r>
      <w:proofErr w:type="spellStart"/>
      <w:r w:rsidRPr="00F22BD2">
        <w:rPr>
          <w:rFonts w:ascii="Times New Roman" w:hAnsi="Times New Roman"/>
          <w:b/>
          <w:sz w:val="24"/>
          <w:szCs w:val="24"/>
        </w:rPr>
        <w:t>Sehotibre</w:t>
      </w:r>
      <w:proofErr w:type="spellEnd"/>
      <w:r>
        <w:rPr>
          <w:rFonts w:ascii="Times New Roman" w:hAnsi="Times New Roman"/>
          <w:sz w:val="24"/>
          <w:szCs w:val="24"/>
        </w:rPr>
        <w:t xml:space="preserve"> who wrote on the art of human deception; </w:t>
      </w:r>
      <w:r w:rsidRPr="00707A41">
        <w:rPr>
          <w:rFonts w:ascii="Times New Roman" w:hAnsi="Times New Roman"/>
          <w:b/>
          <w:sz w:val="24"/>
          <w:szCs w:val="24"/>
        </w:rPr>
        <w:t>Amenhotep</w:t>
      </w:r>
      <w:r>
        <w:rPr>
          <w:rFonts w:ascii="Times New Roman" w:hAnsi="Times New Roman"/>
          <w:sz w:val="24"/>
          <w:szCs w:val="24"/>
        </w:rPr>
        <w:t xml:space="preserve"> who wrote around 1400</w:t>
      </w:r>
      <w:r w:rsidRPr="00F22BD2">
        <w:rPr>
          <w:rFonts w:ascii="Times New Roman" w:hAnsi="Times New Roman"/>
          <w:sz w:val="16"/>
          <w:szCs w:val="16"/>
        </w:rPr>
        <w:t xml:space="preserve"> </w:t>
      </w:r>
      <w:r w:rsidRPr="006B653F">
        <w:rPr>
          <w:rFonts w:ascii="Times New Roman" w:hAnsi="Times New Roman"/>
          <w:sz w:val="16"/>
          <w:szCs w:val="16"/>
        </w:rPr>
        <w:t>BCE</w:t>
      </w:r>
      <w:r>
        <w:rPr>
          <w:rFonts w:ascii="Times New Roman" w:hAnsi="Times New Roman"/>
          <w:sz w:val="24"/>
          <w:szCs w:val="24"/>
        </w:rPr>
        <w:t xml:space="preserve">; </w:t>
      </w:r>
      <w:proofErr w:type="spellStart"/>
      <w:r w:rsidRPr="00B42D9D">
        <w:rPr>
          <w:rFonts w:ascii="Times New Roman" w:hAnsi="Times New Roman"/>
          <w:b/>
          <w:sz w:val="24"/>
          <w:szCs w:val="24"/>
        </w:rPr>
        <w:t>Duauf</w:t>
      </w:r>
      <w:proofErr w:type="spellEnd"/>
      <w:r>
        <w:rPr>
          <w:rFonts w:ascii="Times New Roman" w:hAnsi="Times New Roman"/>
          <w:sz w:val="24"/>
          <w:szCs w:val="24"/>
        </w:rPr>
        <w:t xml:space="preserve"> who wrote love books, and urged the youths to embrace learning by reading around 1340</w:t>
      </w:r>
      <w:r w:rsidRPr="0005282E">
        <w:rPr>
          <w:rFonts w:ascii="Times New Roman" w:hAnsi="Times New Roman"/>
          <w:sz w:val="16"/>
          <w:szCs w:val="16"/>
        </w:rPr>
        <w:t xml:space="preserve"> </w:t>
      </w:r>
      <w:r w:rsidRPr="006B653F">
        <w:rPr>
          <w:rFonts w:ascii="Times New Roman" w:hAnsi="Times New Roman"/>
          <w:sz w:val="16"/>
          <w:szCs w:val="16"/>
        </w:rPr>
        <w:t>BCE</w:t>
      </w:r>
      <w:r>
        <w:rPr>
          <w:rFonts w:ascii="Times New Roman" w:hAnsi="Times New Roman"/>
          <w:sz w:val="24"/>
          <w:szCs w:val="24"/>
        </w:rPr>
        <w:t xml:space="preserve">; and </w:t>
      </w:r>
      <w:r w:rsidRPr="00B42D9D">
        <w:rPr>
          <w:rFonts w:ascii="Times New Roman" w:hAnsi="Times New Roman"/>
          <w:b/>
          <w:sz w:val="24"/>
          <w:szCs w:val="24"/>
        </w:rPr>
        <w:t>Akhenaton</w:t>
      </w:r>
      <w:r>
        <w:rPr>
          <w:rFonts w:ascii="Times New Roman" w:hAnsi="Times New Roman"/>
          <w:sz w:val="24"/>
          <w:szCs w:val="24"/>
        </w:rPr>
        <w:t xml:space="preserve"> who wrote on religious philosophy around 1300</w:t>
      </w:r>
      <w:r w:rsidRPr="00483E58">
        <w:rPr>
          <w:rFonts w:ascii="Times New Roman" w:hAnsi="Times New Roman"/>
          <w:sz w:val="16"/>
          <w:szCs w:val="16"/>
        </w:rPr>
        <w:t xml:space="preserve"> </w:t>
      </w:r>
      <w:r w:rsidRPr="006B653F">
        <w:rPr>
          <w:rFonts w:ascii="Times New Roman" w:hAnsi="Times New Roman"/>
          <w:sz w:val="16"/>
          <w:szCs w:val="16"/>
        </w:rPr>
        <w:t>BCE</w:t>
      </w:r>
      <w:r>
        <w:rPr>
          <w:rFonts w:ascii="Times New Roman" w:hAnsi="Times New Roman"/>
          <w:sz w:val="24"/>
          <w:szCs w:val="24"/>
        </w:rPr>
        <w:t xml:space="preserve">, etc. </w:t>
      </w:r>
      <w:r w:rsidRPr="00C263DA">
        <w:rPr>
          <w:rFonts w:ascii="Times New Roman" w:hAnsi="Times New Roman"/>
          <w:sz w:val="24"/>
          <w:szCs w:val="24"/>
        </w:rPr>
        <w:t>(</w:t>
      </w:r>
      <w:r>
        <w:rPr>
          <w:rFonts w:ascii="Times New Roman" w:hAnsi="Times New Roman"/>
          <w:sz w:val="24"/>
          <w:szCs w:val="24"/>
        </w:rPr>
        <w:t xml:space="preserve">Asante </w:t>
      </w:r>
      <w:r w:rsidRPr="00A208D3">
        <w:rPr>
          <w:rFonts w:ascii="Times New Roman" w:hAnsi="Times New Roman"/>
          <w:sz w:val="24"/>
          <w:szCs w:val="24"/>
        </w:rPr>
        <w:t>35</w:t>
      </w:r>
      <w:r w:rsidRPr="00C263DA">
        <w:rPr>
          <w:rFonts w:ascii="Times New Roman" w:hAnsi="Times New Roman"/>
          <w:sz w:val="24"/>
          <w:szCs w:val="24"/>
        </w:rPr>
        <w:t>)</w:t>
      </w:r>
      <w:r>
        <w:rPr>
          <w:rFonts w:ascii="Times New Roman" w:hAnsi="Times New Roman"/>
          <w:sz w:val="24"/>
          <w:szCs w:val="24"/>
        </w:rPr>
        <w:t xml:space="preserve">. These were great African pioneer writers some of whom preceded the </w:t>
      </w:r>
      <w:proofErr w:type="spellStart"/>
      <w:r>
        <w:rPr>
          <w:rFonts w:ascii="Times New Roman" w:hAnsi="Times New Roman"/>
          <w:sz w:val="24"/>
          <w:szCs w:val="24"/>
        </w:rPr>
        <w:t>Graeco</w:t>
      </w:r>
      <w:proofErr w:type="spellEnd"/>
      <w:r>
        <w:rPr>
          <w:rFonts w:ascii="Times New Roman" w:hAnsi="Times New Roman"/>
          <w:sz w:val="24"/>
          <w:szCs w:val="24"/>
        </w:rPr>
        <w:t>-Roman scholars by over 2000 years yet, modern black Africans hardly know them because of the defective colonial education system established and promoted in Africa. African educational curriculum is only awash with European and Asian (Arabs) authors many of whom had travelled to Africa to obtain scholarship in the great Egyptian temples and monasteries. To date, Africa boasts of the oldest universities in the world – the al-</w:t>
      </w:r>
      <w:proofErr w:type="spellStart"/>
      <w:r>
        <w:rPr>
          <w:rFonts w:ascii="Times New Roman" w:hAnsi="Times New Roman"/>
          <w:sz w:val="24"/>
          <w:szCs w:val="24"/>
        </w:rPr>
        <w:t>Karaouine</w:t>
      </w:r>
      <w:proofErr w:type="spellEnd"/>
      <w:r>
        <w:rPr>
          <w:rFonts w:ascii="Times New Roman" w:hAnsi="Times New Roman"/>
          <w:sz w:val="24"/>
          <w:szCs w:val="24"/>
        </w:rPr>
        <w:t xml:space="preserve"> University of Fez, Morocco and the al-</w:t>
      </w:r>
      <w:proofErr w:type="spellStart"/>
      <w:r>
        <w:rPr>
          <w:rFonts w:ascii="Times New Roman" w:hAnsi="Times New Roman"/>
          <w:sz w:val="24"/>
          <w:szCs w:val="24"/>
        </w:rPr>
        <w:t>Azhar</w:t>
      </w:r>
      <w:proofErr w:type="spellEnd"/>
      <w:r>
        <w:rPr>
          <w:rFonts w:ascii="Times New Roman" w:hAnsi="Times New Roman"/>
          <w:sz w:val="24"/>
          <w:szCs w:val="24"/>
        </w:rPr>
        <w:t xml:space="preserve"> University of Cairo, Egypt. They </w:t>
      </w:r>
      <w:r>
        <w:rPr>
          <w:rFonts w:ascii="Times New Roman" w:hAnsi="Times New Roman"/>
          <w:sz w:val="24"/>
          <w:szCs w:val="24"/>
        </w:rPr>
        <w:lastRenderedPageBreak/>
        <w:t>predate the earliest varsity in Europe, the University of Salamanca in Spain (Al-</w:t>
      </w:r>
      <w:proofErr w:type="spellStart"/>
      <w:r>
        <w:rPr>
          <w:rFonts w:ascii="Times New Roman" w:hAnsi="Times New Roman"/>
          <w:sz w:val="24"/>
          <w:szCs w:val="24"/>
        </w:rPr>
        <w:t>Bishak</w:t>
      </w:r>
      <w:proofErr w:type="spellEnd"/>
      <w:r>
        <w:rPr>
          <w:rFonts w:ascii="Times New Roman" w:hAnsi="Times New Roman"/>
          <w:sz w:val="24"/>
          <w:szCs w:val="24"/>
        </w:rPr>
        <w:t xml:space="preserve"> 30). So here is a challenge to African education curriculum experts to dispense with Eurocentric history that over-glorifies the literary achievements of the Europeans and integrate the Afrocentric perspective to correctly teach the literary history of the world, particularly African literary history, to African students.</w:t>
      </w:r>
      <w:bookmarkStart w:id="0" w:name="_GoBack"/>
      <w:bookmarkEnd w:id="0"/>
    </w:p>
    <w:sectPr w:rsidR="003F5A00" w:rsidRPr="005012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073F"/>
    <w:rsid w:val="002A7731"/>
    <w:rsid w:val="004C073F"/>
    <w:rsid w:val="005012CB"/>
    <w:rsid w:val="00B3183A"/>
    <w:rsid w:val="00DB43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073F"/>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4C073F"/>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073F"/>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4C073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1270</Words>
  <Characters>7243</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8497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Elijah Longs</dc:creator>
  <cp:lastModifiedBy>ICT.Z</cp:lastModifiedBy>
  <cp:revision>2</cp:revision>
  <dcterms:created xsi:type="dcterms:W3CDTF">2020-10-11T11:43:00Z</dcterms:created>
  <dcterms:modified xsi:type="dcterms:W3CDTF">2020-10-11T11:43:00Z</dcterms:modified>
</cp:coreProperties>
</file>