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aa01g5lth20d" w:id="0"/>
      <w:bookmarkEnd w:id="0"/>
      <w:r w:rsidDel="00000000" w:rsidR="00000000" w:rsidRPr="00000000">
        <w:rPr>
          <w:b w:val="1"/>
          <w:sz w:val="46"/>
          <w:szCs w:val="46"/>
          <w:rtl w:val="0"/>
        </w:rPr>
        <w:t xml:space="preserve">Strawberry Report</w:t>
      </w:r>
    </w:p>
    <w:p w:rsidR="00000000" w:rsidDel="00000000" w:rsidP="00000000" w:rsidRDefault="00000000" w:rsidRPr="00000000" w14:paraId="00000002">
      <w:pPr>
        <w:spacing w:after="240" w:before="240" w:lineRule="auto"/>
        <w:rPr/>
      </w:pPr>
      <w:r w:rsidDel="00000000" w:rsidR="00000000" w:rsidRPr="00000000">
        <w:rPr>
          <w:b w:val="1"/>
          <w:rtl w:val="0"/>
        </w:rPr>
        <w:t xml:space="preserve">Author:</w:t>
      </w:r>
      <w:r w:rsidDel="00000000" w:rsidR="00000000" w:rsidRPr="00000000">
        <w:rPr>
          <w:rtl w:val="0"/>
        </w:rPr>
        <w:t xml:space="preserve"> Jinran Li</w:t>
        <w:br w:type="textWrapping"/>
      </w:r>
      <w:r w:rsidDel="00000000" w:rsidR="00000000" w:rsidRPr="00000000">
        <w:rPr>
          <w:b w:val="1"/>
          <w:rtl w:val="0"/>
        </w:rPr>
        <w:t xml:space="preserve">Date:</w:t>
      </w:r>
      <w:r w:rsidDel="00000000" w:rsidR="00000000" w:rsidRPr="00000000">
        <w:rPr>
          <w:rtl w:val="0"/>
        </w:rPr>
        <w:t xml:space="preserve"> 2024-10-30</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ggg4irprum65" w:id="1"/>
      <w:bookmarkEnd w:id="1"/>
      <w:r w:rsidDel="00000000" w:rsidR="00000000" w:rsidRPr="00000000">
        <w:rPr>
          <w:b w:val="1"/>
          <w:sz w:val="34"/>
          <w:szCs w:val="34"/>
          <w:rtl w:val="0"/>
        </w:rPr>
        <w:t xml:space="preserve">1. Introduction</w:t>
      </w:r>
    </w:p>
    <w:p w:rsidR="00000000" w:rsidDel="00000000" w:rsidP="00000000" w:rsidRDefault="00000000" w:rsidRPr="00000000" w14:paraId="00000004">
      <w:pPr>
        <w:spacing w:after="240" w:before="240" w:lineRule="auto"/>
        <w:rPr/>
      </w:pPr>
      <w:r w:rsidDel="00000000" w:rsidR="00000000" w:rsidRPr="00000000">
        <w:rPr>
          <w:rtl w:val="0"/>
        </w:rPr>
        <w:t xml:space="preserve">Provide an overview of the report's objectives. This could include:</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rtl w:val="0"/>
        </w:rPr>
        <w:t xml:space="preserve">An introduction to strawberry cultivation</w:t>
      </w:r>
    </w:p>
    <w:p w:rsidR="00000000" w:rsidDel="00000000" w:rsidP="00000000" w:rsidRDefault="00000000" w:rsidRPr="00000000" w14:paraId="00000006">
      <w:pPr>
        <w:numPr>
          <w:ilvl w:val="0"/>
          <w:numId w:val="1"/>
        </w:numPr>
        <w:spacing w:after="240" w:before="0" w:beforeAutospacing="0" w:lineRule="auto"/>
        <w:ind w:left="720" w:hanging="360"/>
      </w:pPr>
      <w:r w:rsidDel="00000000" w:rsidR="00000000" w:rsidRPr="00000000">
        <w:rPr>
          <w:rtl w:val="0"/>
        </w:rPr>
        <w:t xml:space="preserve">The primary research question: "Is the chemical harmful for people?"</w:t>
      </w:r>
    </w:p>
    <w:p w:rsidR="00000000" w:rsidDel="00000000" w:rsidP="00000000" w:rsidRDefault="00000000" w:rsidRPr="00000000" w14:paraId="00000007">
      <w:pPr>
        <w:spacing w:after="240" w:before="240" w:lineRule="auto"/>
        <w:ind w:left="720" w:firstLine="0"/>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pPr>
      <w:bookmarkStart w:colFirst="0" w:colLast="0" w:name="_72owcmays6kn" w:id="2"/>
      <w:bookmarkEnd w:id="2"/>
      <w:r w:rsidDel="00000000" w:rsidR="00000000" w:rsidRPr="00000000">
        <w:rPr>
          <w:b w:val="1"/>
          <w:sz w:val="34"/>
          <w:szCs w:val="34"/>
          <w:rtl w:val="0"/>
        </w:rPr>
        <w:t xml:space="preserve">2. Data</w:t>
      </w:r>
      <w:r w:rsidDel="00000000" w:rsidR="00000000" w:rsidRPr="00000000">
        <w:rPr>
          <w:rtl w:val="0"/>
        </w:rPr>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b w:val="1"/>
          <w:rtl w:val="0"/>
        </w:rPr>
        <w:t xml:space="preserve">Data Sources</w:t>
      </w:r>
      <w:r w:rsidDel="00000000" w:rsidR="00000000" w:rsidRPr="00000000">
        <w:rPr>
          <w:rtl w:val="0"/>
        </w:rPr>
        <w:t xml:space="preserve">: Explain the data sources (e.g., strawberry yield data and hazard data).</w:t>
      </w:r>
    </w:p>
    <w:p w:rsidR="00000000" w:rsidDel="00000000" w:rsidP="00000000" w:rsidRDefault="00000000" w:rsidRPr="00000000" w14:paraId="0000000B">
      <w:pPr>
        <w:numPr>
          <w:ilvl w:val="0"/>
          <w:numId w:val="2"/>
        </w:numPr>
        <w:spacing w:after="240" w:before="0" w:beforeAutospacing="0" w:lineRule="auto"/>
        <w:ind w:left="720" w:hanging="360"/>
      </w:pPr>
      <w:r w:rsidDel="00000000" w:rsidR="00000000" w:rsidRPr="00000000">
        <w:rPr>
          <w:b w:val="1"/>
          <w:rtl w:val="0"/>
        </w:rPr>
        <w:t xml:space="preserve">Data Cleaning</w:t>
      </w:r>
      <w:r w:rsidDel="00000000" w:rsidR="00000000" w:rsidRPr="00000000">
        <w:rPr>
          <w:rtl w:val="0"/>
        </w:rPr>
        <w:t xml:space="preserve">: Mention any data cleaning steps, such as filtering, handling missing values, or separating relevant columns (e.g., extracting chemical information from </w:t>
      </w:r>
      <w:r w:rsidDel="00000000" w:rsidR="00000000" w:rsidRPr="00000000">
        <w:rPr>
          <w:rFonts w:ascii="Roboto Mono" w:cs="Roboto Mono" w:eastAsia="Roboto Mono" w:hAnsi="Roboto Mono"/>
          <w:color w:val="188038"/>
          <w:rtl w:val="0"/>
        </w:rPr>
        <w:t xml:space="preserve">Domain Category</w:t>
      </w:r>
      <w:r w:rsidDel="00000000" w:rsidR="00000000" w:rsidRPr="00000000">
        <w:rPr>
          <w:rtl w:val="0"/>
        </w:rPr>
        <w:t xml:space="preserve">).</w:t>
      </w:r>
    </w:p>
    <w:p w:rsidR="00000000" w:rsidDel="00000000" w:rsidP="00000000" w:rsidRDefault="00000000" w:rsidRPr="00000000" w14:paraId="0000000C">
      <w:pPr>
        <w:spacing w:after="240" w:before="240" w:lineRule="auto"/>
        <w:rPr/>
      </w:pPr>
      <w:r w:rsidDel="00000000" w:rsidR="00000000" w:rsidRPr="00000000">
        <w:rPr>
          <w:rtl w:val="0"/>
        </w:rPr>
        <w:tab/>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tuzljxkqq4t1" w:id="3"/>
      <w:bookmarkEnd w:id="3"/>
      <w:r w:rsidDel="00000000" w:rsidR="00000000" w:rsidRPr="00000000">
        <w:rPr>
          <w:b w:val="1"/>
          <w:sz w:val="34"/>
          <w:szCs w:val="34"/>
          <w:rtl w:val="0"/>
        </w:rPr>
        <w:t xml:space="preserve">3. Results</w:t>
      </w:r>
    </w:p>
    <w:p w:rsidR="00000000" w:rsidDel="00000000" w:rsidP="00000000" w:rsidRDefault="00000000" w:rsidRPr="00000000" w14:paraId="0000000E">
      <w:pPr>
        <w:numPr>
          <w:ilvl w:val="0"/>
          <w:numId w:val="3"/>
        </w:numPr>
        <w:spacing w:after="0" w:afterAutospacing="0" w:before="240" w:lineRule="auto"/>
        <w:ind w:left="720" w:hanging="360"/>
      </w:pPr>
      <w:r w:rsidDel="00000000" w:rsidR="00000000" w:rsidRPr="00000000">
        <w:rPr>
          <w:b w:val="1"/>
          <w:rtl w:val="0"/>
        </w:rPr>
        <w:t xml:space="preserve">Grown: Most of the strawberries are grown in California and Florida, and since there were too many missing counties, the couty was removed to directly compare the number of organic vs. inorganic strawberries grown in the two states, with Florida growing more organic strawberries and California growing more conventional strawberries.</w:t>
      </w:r>
    </w:p>
    <w:p w:rsidR="00000000" w:rsidDel="00000000" w:rsidP="00000000" w:rsidRDefault="00000000" w:rsidRPr="00000000" w14:paraId="0000000F">
      <w:pPr>
        <w:numPr>
          <w:ilvl w:val="0"/>
          <w:numId w:val="3"/>
        </w:numPr>
        <w:spacing w:after="240" w:before="0" w:beforeAutospacing="0" w:lineRule="auto"/>
        <w:ind w:left="720" w:hanging="360"/>
      </w:pPr>
      <w:r w:rsidDel="00000000" w:rsidR="00000000" w:rsidRPr="00000000">
        <w:rPr>
          <w:b w:val="1"/>
          <w:rtl w:val="0"/>
        </w:rPr>
        <w:t xml:space="preserve">Chemical: Next, I performed an analysis of chemical Define a function to split `Domain Category` into `Use`, `Name`, and `Code`. The next step in the further analysis was to obtain two chemicals, insecticide 1270 and fungicide 1250, which were the most used chemicals. From an external website source, I was able to get the data for these two chemicals and analyze them to see if they were harmful to humans.</w:t>
      </w:r>
    </w:p>
    <w:p w:rsidR="00000000" w:rsidDel="00000000" w:rsidP="00000000" w:rsidRDefault="00000000" w:rsidRPr="00000000" w14:paraId="00000010">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