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-14287</wp:posOffset>
            </wp:positionH>
            <wp:positionV relativeFrom="page">
              <wp:posOffset>7998118</wp:posOffset>
            </wp:positionV>
            <wp:extent cx="7581900" cy="26670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pict>
        <v:shape id="WordPictureWatermark1" style="position:absolute;width:451.27559055118115pt;height:464.60873299928426pt;rotation:0;z-index:-503316481;mso-position-horizontal-relative:margin;mso-position-horizontal:absolute;margin-left:205.49999999999983pt;mso-position-vertical-relative:margin;mso-position-vertical:absolute;margin-top:109.40321776622866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4424363</wp:posOffset>
          </wp:positionH>
          <wp:positionV relativeFrom="page">
            <wp:posOffset>0</wp:posOffset>
          </wp:positionV>
          <wp:extent cx="3138488" cy="274236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38488" cy="274236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323850</wp:posOffset>
          </wp:positionH>
          <wp:positionV relativeFrom="page">
            <wp:posOffset>323850</wp:posOffset>
          </wp:positionV>
          <wp:extent cx="938213" cy="1317106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213" cy="13171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