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18"/>
          <w:szCs w:val="18"/>
        </w:rPr>
        <w:t xml:space="preserve">EXECUTION PLAN</w:t>
      </w:r>
    </w:p>
    <w:p>
      <w:pPr>
        <w:spacing w:after="200" w:before="0" w:line="30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Traffy Fondue
Community Civic Dashboard</w:t>
      </w:r>
    </w:p>
    <w:p>
      <w:pPr>
        <w:pBdr>
          <w:bottom w:val="single" w:color="1A6B8A" w:sz="4" w:space="8"/>
        </w:pBdr>
        <w:spacing w:after="300"/>
      </w:pPr>
    </w:p>
    <w:p>
      <w:pPr>
        <w:spacing w:after="200" w:before="0" w:line="320"/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community-built transparency platform for Bangkok civic data.
</w:t>
      </w: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Not another government dashboard. A tool that asks uncomfortable questions.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March 2026  •  Bilingual TH/EN</w:t>
      </w:r>
    </w:p>
    <w:p>
      <w:r>
        <w:br w:type="page"/>
      </w:r>
    </w:p>
    <w:p>
      <w:pPr>
        <w:pStyle w:val="Heading1"/>
      </w:pPr>
      <w:r>
        <w:t xml:space="preserve">1. Positioning — Why This Exists</w:t>
      </w:r>
    </w:p>
    <w:p>
      <w:pPr>
        <w:pStyle w:val="Heading2"/>
      </w:pPr>
      <w:r>
        <w:t xml:space="preserve">The Gap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Traffy Fondue is an incredible platform — 1.37M+ reports, 77% resolution rate, adopted by 17,000+ organizations across Thailand. The official dashboard (citydata.traffy.in.th) serves its purpose: search tickets, view on a map, download CSV.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 it’s a government tool. It’s neutral by design. It doesn’t ask: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Which district has been ignoring flooding complaints for 6 months?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Why does the same pothole on Ratchada Soi 3 get reopened 7 times?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Is my neighborhood getting worse or better over the past year?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Which agency has the worst satisfaction score — and why?</w:t>
      </w:r>
    </w:p>
    <w:p>
      <w:pPr>
        <w:spacing w:after="10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site asks these questions. That’s the difference.</w:t>
      </w:r>
    </w:p>
    <w:p>
      <w:pPr>
        <w:pStyle w:val="Heading2"/>
      </w:pPr>
      <w:r>
        <w:t xml:space="preserve">What Already Exists (Competitive Landscape)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Doesn’t 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Traffy Fondue Dashboard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Map, search, filter, CSV download. Real-time ticket status. Basic stats (total, resolved, pending).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rankings, no trend analysis, no accountability framing, no neighborhood comparison.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BKK Changelog (Creatorsgarten)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Archived ticket history to MongoDB, posted daily changes to Twitter. Had before/after photos.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Shut down in 2023. Twitter API killed it. No web dashboard survived.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data.bangkok.go.th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BMA open data portal. Has Traffy stats by category (top 25 complaint types).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datasets, no interactive exploration, no community angle.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Academic research (Frontiers, Chula)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Published papers analyzing Traffy data for urban planning, walkability, traffic forecasting.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Papers, not tools. Not accessible to regular citizens.</w:t>
            </w:r>
          </w:p>
        </w:tc>
      </w:tr>
    </w:tbl>
    <w:p>
      <w:pPr>
        <w:spacing w:after="10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opportunity: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BKK Changelog proved there’s community appetite for this. It died because of a dependency on Twitter. You build on open web, you own the platform, and you go deeper than a changelog — you build an accountability layer.</w:t>
      </w:r>
    </w:p>
    <w:p>
      <w:r>
        <w:br w:type="page"/>
      </w:r>
    </w:p>
    <w:p>
      <w:pPr>
        <w:pStyle w:val="Heading1"/>
      </w:pPr>
      <w:r>
        <w:t xml:space="preserve">2. Product Definition</w:t>
      </w:r>
    </w:p>
    <w:p>
      <w:pPr>
        <w:pStyle w:val="Heading2"/>
      </w:pPr>
      <w:r>
        <w:t xml:space="preserve">Core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Working 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เมืองโปร่งใส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(Mueang Prong Sai) — “Transparent City”. Or pick your own name. The point is: it’s not “Traffy Dashboard v2.” It has its own identity.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One-Liner (TH)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เพราะเมืองที่ดี ต้องเริ่มจากการตั้งคำถามที่ถูก (A better city starts with asking the right questions)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One-Liner (EN)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Community-driven civic transparency for Bangkok. Powered by open data, built for accountability.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Bangkok residents who care about their neighborhood. Journalists. Civic hackers. Community leaders. NGOs. Researchers who need clean, queryable data.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 the audience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 officials who already have internal tools. Traffy Fondue’s own team (don’t compete, complement).</w:t>
            </w:r>
          </w:p>
        </w:tc>
      </w:tr>
    </w:tbl>
    <w:p>
      <w:pPr>
        <w:pStyle w:val="Heading2"/>
      </w:pPr>
      <w:r>
        <w:t xml:space="preserve">Five Core Pages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site has exactly five pages. No feature creep. Each page answers one clear question.</w:t>
      </w:r>
    </w:p>
    <w:p>
      <w:pPr>
        <w:spacing w:after="80"/>
      </w:pPr>
    </w:p>
    <w:p>
      <w:pPr>
        <w:pStyle w:val="Heading3"/>
      </w:pPr>
      <w:r>
        <w:t xml:space="preserve">① Overview / ภาพรวม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Question it answers: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“How is Bangkok doing right now?”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Top-level KPIs: total tickets, resolution rate, median fix time, satisfaction rate, reopen 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trend chart (resolved vs pending, 12-month rolling)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5 problem types by volume with resolution speed per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 provocative stat at the top that changes weekly (e.g., “47 tickets in your area are older than 6 months”)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Language toggle TH/EN lives in the header, persists via localStorage</w:t>
      </w:r>
    </w:p>
    <w:p>
      <w:pPr>
        <w:spacing w:after="80"/>
      </w:pPr>
    </w:p>
    <w:p>
      <w:pPr>
        <w:pStyle w:val="Heading3"/>
      </w:pPr>
      <w:r>
        <w:t xml:space="preserve">② District Report Card / ผลงานเขต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Question it answers: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“How is MY neighborhood doing?”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Dropdown or clickable map to select one of Bangkok’s 50 districts (เขต)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card format: letter grade (A-F) based on composite score (speed + satisfaction + reopen rate)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Comparison panel: “Your district vs Bangkok average”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3 problem types in this district, with trend arrows (improving / worsening)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Worst unresolved tickets list (oldest open tickets in this district)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is the page people will share on social media. Make it screenshot-friendly.</w:t>
      </w:r>
    </w:p>
    <w:p>
      <w:pPr>
        <w:spacing w:after="80"/>
      </w:pPr>
    </w:p>
    <w:p>
      <w:pPr>
        <w:pStyle w:val="Heading3"/>
      </w:pPr>
      <w:r>
        <w:t xml:space="preserve">③ Agency Leaderboard / จัดอันดับหน่วยงาน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Question it answers: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“Who’s doing well? Who’s not?”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Sortable table of all organizations from the ‘organization’ field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Columns: tickets handled, median resolution time, satisfaction score, reopen 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Sortable + filterable by problem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Green/red indicators for above/below Bangkok average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is the accountability page. Frame it fairly — show both good and bad performers.</w:t>
      </w:r>
    </w:p>
    <w:p>
      <w:pPr>
        <w:spacing w:after="80"/>
      </w:pPr>
    </w:p>
    <w:p>
      <w:pPr>
        <w:pStyle w:val="Heading3"/>
      </w:pPr>
      <w:r>
        <w:t xml:space="preserve">④ Before / After Gallery / ก่อน-หลัง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Question it answers: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“Does reporting actually make a difference?”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Masonry grid of before/after photo pairs from ‘photo’ and ‘photo_after’ fields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show tickets where both photos exist AND state = เสร็จสิ้น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Filterable by type, district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 shows: problem type, district, time to resolve, satisfaction star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is the HOPE page. Motivation for people to keep reporting. Visual proof that the system works.</w:t>
      </w:r>
    </w:p>
    <w:p>
      <w:pPr>
        <w:spacing w:after="80"/>
      </w:pPr>
    </w:p>
    <w:p>
      <w:pPr>
        <w:pStyle w:val="Heading3"/>
      </w:pPr>
      <w:r>
        <w:t xml:space="preserve">⑤ Explore Map / แผนที่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Question it answers: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“What’s happening around me?”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Leaflet map with clustering (yes, similar to Traffy, but with YOUR filters)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Unique filter: “Stale tickets only” (open &gt; 90 days), “Low satisfaction only” (star ≤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Choropleth mode: color districts by performance metric (speed, volume, satisfaction)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 pin → see full ticket detail including before/after, timeline, organization chain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Don’t try to out-map Traffy. Your advantage is the FILTERS that tell a story.</w:t>
      </w:r>
    </w:p>
    <w:p>
      <w:r>
        <w:br w:type="page"/>
      </w:r>
    </w:p>
    <w:p>
      <w:pPr>
        <w:pStyle w:val="Heading1"/>
      </w:pPr>
      <w:r>
        <w:t xml:space="preserve">3. Data Architecture</w:t>
      </w:r>
    </w:p>
    <w:p>
      <w:pPr>
        <w:pStyle w:val="Heading2"/>
      </w:pPr>
      <w:r>
        <w:t xml:space="preserve">Data Source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Traffy Fondue’s public API provides GeoJSON and CSV exports. Key endpoints: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GeoJSON API: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publicapi.traffy.in.th/teamchadchart-stat-api/geojson/v1 — returns up to 10 features per call with full ticket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CSV dumps: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Available on traffy.in.th open data page, one CSV per month from 2022 onwards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Kaggle dataset: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historical dataset 2022–2025 available (community-maintained)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data.bangkok.go.th: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Official BMA portal has aggregated stats by category</w:t>
      </w:r>
    </w:p>
    <w:p>
      <w:pPr>
        <w:pStyle w:val="Heading2"/>
      </w:pPr>
      <w:r>
        <w:t xml:space="preserve">Recommended Data Pipeline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Don’t try to call the API live from the browser.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API is rate-limited and returns max 10 results per call. You need a backend data pipeline.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Option A: Static Site + Pre-computed Data (Recommended for v1)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monthly CSVs + Kaggle historical dump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script (pandas) to clean, aggregate, compute metrics per district/org/type/month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JSON files (one per page’s data needs) deployed as static assets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cadence: weekly or monthly batch job (GitHub Actions cron)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Zero hosting cost (Vercel/Netlify free tier), fast, simple, no backend to maintain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 real-time, depends on CSV availability</w:t>
      </w:r>
    </w:p>
    <w:p>
      <w:pPr>
        <w:spacing w:after="8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Option B: Backend + Database (For v2+)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cron job polls Traffy API for recently-updated tickets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in PostgreSQL or Supabase (free tier)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layer serves pre-aggregated views to the frontend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Near real-time, can support search, richer queries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Hosting cost, maintenance, more complex</w:t>
      </w:r>
    </w:p>
    <w:p>
      <w:pPr>
        <w:pStyle w:val="Heading2"/>
      </w:pPr>
      <w:r>
        <w:t xml:space="preserve">Data Processing Steps (for Option 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Ingest: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Combine all monthly CSVs into one dataframe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Clean: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Parse coords into lat/lon, convert timestamps, handle missing values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Enrich: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 derived metrics — resolution_days, is_stale (open &gt; 90 days), satisfaction_bucket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Aggregate: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Group by district, organization, type, month → compute medians, counts, rates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Export: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JSON files: overview.json, districts.json, orgs.json, monthly_trends.json, gallery.json (sample of before/after pairs)</w:t>
      </w:r>
    </w:p>
    <w:p>
      <w:r>
        <w:br w:type="page"/>
      </w:r>
    </w:p>
    <w:p>
      <w:pPr>
        <w:pStyle w:val="Heading1"/>
      </w:pPr>
      <w: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export for v1, easy upgrade to server components later. Great i18n support.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iteration, responsive by default. Pair with a custom design system (not default Tailwind look).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or Nivo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React-native charting. Nivo for more polish, Recharts for simplicity. Both support animations.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Leaflet via react-leaflet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well-documented, same tech Traffy uses. Supports clustering, choropleth, custom popups.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next-intl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TH/EN routing, date formatting, pluralization. Proven in production.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already know this stack. Jupyter for exploration, script for production pipeline.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export = free hosting. Custom domain. Auto-deploy from GitHub.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cron job to re-process CSVs and rebuild. Free for public repos.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Design Direction (Not Generic)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design should feel like a journalism/editorial tool, not a SaaS dashboard. Think: The Pudding, Reuters Graphics, or Bangkok Post data stories. Specific principles: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Typography: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Noto Sans Thai for Thai text (it’s the only font that handles Thai well at all weights). Pair with a strong Latin display font like Instrument Sans, Geist, or Syne for headings.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Dark mode default (city data looks better on dark). Accent color: teal/cyan family. Red for bad metrics, green for good. Amber for caution. Avoid purple gradients.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Layout: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Editorial grid. Generous whitespace. Cards with subtle borders, not drop shadows. Data should breathe.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Framer Motion for page transitions, chart animations, number counters. Smooth scroll between sections. Nothing flashy — purposeful movement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Mobile-first. 60%+ of Bangkok residents will access this from a phone. Cards stack vertically. Map is full-width. Charts are swipeable.</w:t>
      </w:r>
    </w:p>
    <w:p>
      <w:r>
        <w:br w:type="page"/>
      </w:r>
    </w:p>
    <w:p>
      <w:pPr>
        <w:pStyle w:val="Heading1"/>
      </w:pPr>
      <w:r>
        <w:t xml:space="preserve">5. Data Column → Feature Mapping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column in the Traffy dataset maps to a specific feature. Nothing is wasted.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You Use 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ticket_id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reference for deep-link to individual tickets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type, problemtype_tag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filters, breakdown charts, type-specific analysis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Overview, District, 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organization, organization_action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leaderboard rankings, responsibility tracking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functionality (future), NLP sentiment analysis (future)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Future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coords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pin placement, spatial clustering, heatmap density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Map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photo, photo_after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Before/after gallery, visual proof of resolution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Gallery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district, subdistrict, province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District report cards, geographic filtering, comparison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District, Map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location display in ticket detail 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Map (popup)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Time-series trends, seasonal patterns, volume over 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Overview, Trends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Resolution rate calculation, stale ticket identification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Satisfaction scoring, quality rankings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Overview, District, 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count_reopen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Quality signal, “repeat offender” identification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District, 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duration_minutes_*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metrics, district/org ranking by response 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Overview, District, 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timestamp_inprogress, timestamp_finished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analysis, time-of-day patterns, weekday vs weekend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Trends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last_activity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Stale ticket detection (last_activity far in the past + state ≠ เสร็จสิ้น)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6B8A"/>
                <w:sz w:val="20"/>
                <w:szCs w:val="20"/>
              </w:rPr>
              <w:t xml:space="preserve">District, 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Bilingual Strategy (TH/EN)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just a translate button. Thai and English audiences have different needs.</w:t>
      </w:r>
    </w:p>
    <w:p>
      <w:pPr>
        <w:spacing w:after="60"/>
      </w:pPr>
    </w:p>
    <w:p>
      <w:pPr>
        <w:pStyle w:val="Heading2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structure: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/th/overview and /en/overview — clean URLs, SEO-friendly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Default language: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Thai. Detect from browser Accept-Language header, remember in localStorage.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Toggle: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Persistent toggle in header. Flags or “TH | EN” text. Changes URL and all content.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labels: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District names, organization names stay in Thai always (they’re proper nouns). Metric labels, UI text, explanations switch.</w:t>
      </w:r>
    </w:p>
    <w:p>
      <w:pPr>
        <w:pStyle w:val="Heading2"/>
      </w:pPr>
      <w:r>
        <w:t xml:space="preserve">Content Strategy Per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District names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เขตพระนคร (native)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Phra Nakhon (romanized)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Metric labels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เวลาแก้ไขเฉลี่ย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Median Resolution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Explanatory text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for residents, casual tone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for researchers/expats, more analytical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Number formatting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1,250,410 (same)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1,250,410 (same)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formatting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มี.ค. 2569 (Buddhist Era)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 25, 2026 (CE)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Phased Execution Plan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Three phases. Ship early, iterate. Don’t build everything at once.</w:t>
      </w:r>
    </w:p>
    <w:p>
      <w:pPr>
        <w:spacing w:after="100"/>
      </w:pPr>
    </w:p>
    <w:p>
      <w:pPr>
        <w:pStyle w:val="Heading2"/>
      </w:pPr>
      <w:r>
        <w:t xml:space="preserve">Phase 1: Foundation (Weeks 1–4)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live site with the Overview page and District Report Card, populated with real data.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1 — Data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Kaggle dataset + latest monthly CSVs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Python processing script: clean, enrich, aggregate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overview.json, districts.json, monthly_trends.json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with Jupyter notebook: validate all numbers make sense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2 — Project Scaffold + Overview Page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project setup with next-intl, Tailwind, Framer Motion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system: colors, typography, spacing tokens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Overview page with real data from 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TH/EN toggle working end-to-end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3 — District Report Card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District selector (dropdown + simple map click)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card layout with letter grades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Comparison: “your district vs Bangkok average”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Worst unresolved tickets list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4 — Polish + Deploy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responsive pass (test on actual Thai phones)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SEO: meta tags, Open Graph images for social sharing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to Vercel with custom domain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Actions cron for weekly data refresh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SHIP IT. Two pages is enough for launch.</w:t>
      </w:r>
    </w:p>
    <w:p>
      <w:pPr>
        <w:pBdr>
          <w:bottom w:val="single" w:color="1A6B8A" w:sz="2" w:space="8"/>
        </w:pBdr>
        <w:spacing w:after="300" w:before="300"/>
      </w:pPr>
    </w:p>
    <w:p>
      <w:pPr>
        <w:pStyle w:val="Heading2"/>
      </w:pPr>
      <w:r>
        <w:t xml:space="preserve">Phase 2: Depth (Weeks 5–8)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the Leaderboard, Gallery, and Map. The site becomes a complete tool.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5–6 — Agency Leaderboard + Gallery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Sortable/filterable leaderboard table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Before/after photo gallery with lazy loading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Gallery filters: type, district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Week 7–8 — Map + 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Leaflet map with clustering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Choropleth mode (district shading by metric)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Story-driven filters: “stale only”, “low satisfaction”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Ticket detail popup/panel</w:t>
      </w:r>
    </w:p>
    <w:p>
      <w:pPr>
        <w:pBdr>
          <w:bottom w:val="single" w:color="1A6B8A" w:sz="2" w:space="8"/>
        </w:pBdr>
        <w:spacing w:after="300" w:before="300"/>
      </w:pPr>
    </w:p>
    <w:p>
      <w:pPr>
        <w:pStyle w:val="Heading2"/>
      </w:pPr>
      <w:r>
        <w:t xml:space="preserve">Phase 3: Community (Weeks 9–12+)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Make the site a platform, not just a dashboard.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Shareable report cards: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OG images per district so people share on social media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digest: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Auto-generated summary (“Bangkok Civic Report — March 2026”)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for others: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Expose your cleaned/aggregated data as a public API for other civic hackers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Notification system: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LINE or email alerts when a watched district gets a new report card grade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Community contributions: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source the code, accept PRs, credit Traffy Fondue prominently</w:t>
      </w:r>
    </w:p>
    <w:p>
      <w:r>
        <w:br w:type="page"/>
      </w:r>
    </w:p>
    <w:p>
      <w:pPr>
        <w:pStyle w:val="Heading1"/>
      </w:pPr>
      <w:r>
        <w:t xml:space="preserve">8. Constraints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rate limits / availability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Can’t get data fast enough, or API goes down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monthly CSV dumps as primary source. Don’t depend on real-time API.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Traffy data has gaps: missing coords, duplicate tickets, test entries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validation in pipeline. Flag/exclude suspicious data. Be transparent about methodology.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Traffy team relations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They might not like a “wall of shame” built on their 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 them prominently. Frame as “complementary” not “critical.” Contact them early.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Political sensitivity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Rankings can be politically charged (BMA is politically managed)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 data speak. No editorializing. Show methodology. Offer raw data download.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Trying to build everything at once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= 2 pages only. Ship in 4 weeks. Iterate based on real feedback.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 hosting costs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Before/after photos are on Google Storage (Traffy’s bucket)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Hotlink to their URLs. If they block, cache thumbnails only.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Credit &amp; Ethics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Traffy Fondue explicitly supports open data reuse. Their page states: if you use their data, credit them and inform their team. Follow this.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Always display: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“Data source: Traffy Fondue (traffy.in.th)” with their logo in the footer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 back: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ticket detail links to the original on Traffy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Inform the team: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Email/contact Traffy before launch. Show them what you’ve built. They may even feature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Privacy: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Traffy’s data is already public. But if photos contain faces, consider blurring (BKK Changelog used Azure Face API for this).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source: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Make your code open. Credit everyone who contributes. This is a community project.</w:t>
      </w:r>
    </w:p>
    <w:p>
      <w:pPr>
        <w:spacing w:after="400"/>
      </w:pPr>
    </w:p>
    <w:p>
      <w:pPr>
        <w:pBdr>
          <w:bottom w:val="single" w:color="1A6B8A" w:sz="2" w:space="8"/>
        </w:pBdr>
        <w:spacing w:after="300" w:before="300"/>
      </w:pPr>
    </w:p>
    <w:p>
      <w:pPr>
        <w:spacing w:after="20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Next step: </w:t>
      </w:r>
      <w:r>
        <w:rPr>
          <w:rFonts w:ascii="Arial" w:cs="Arial" w:eastAsia="Arial" w:hAnsi="Arial"/>
          <w:color w:val="1A1A2E"/>
          <w:sz w:val="24"/>
          <w:szCs w:val="24"/>
        </w:rPr>
        <w:t xml:space="preserve">Download the Kaggle dataset, run the first data exploration in a Jupyter notebook, and see what the actual numbers look like. Every decision above should be validated against real data before you build.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the data pipeline first. The UI comes second. —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Good data makes a mediocre UI useful. Good UI with bad data is useless.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jc w:val="right"/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EXECUTION PLAN</w:t>
    </w:r>
    <w:r>
      <w:rPr>
        <w:rFonts w:ascii="Arial" w:cs="Arial" w:eastAsia="Arial" w:hAnsi="Arial"/>
        <w:color w:val="D1D5DB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Traffy Fondue Community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2026-03-25T03:16:59.679Z</dcterms:created>
  <dcterms:modified xsi:type="dcterms:W3CDTF">2026-03-25T03:16:59.680Z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