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MiFam Full Flow – Response Breakdown Logic Summary</w:t>
      </w:r>
    </w:p>
    <w:p>
      <w:r>
        <w:t>🛠️ Developer Note: This document explains how user symptom responses are transformed into diagnostic score contributions. It is based on the structured flow used in the MiFam diagnostic engine, where each symptom may contribute to multiple conditions based on severity and assigned weight. This logic allows Echo to offer tailored, tiered feedback based on cumulative diagnostic signals.</w:t>
      </w:r>
    </w:p>
    <w:p>
      <w:r>
        <w:br w:type="page"/>
      </w:r>
    </w:p>
    <w:p>
      <w:pPr>
        <w:pStyle w:val="Heading2"/>
      </w:pPr>
      <w:r>
        <w:t>🔍 Scoring Breakdown – Column Definitions</w:t>
      </w:r>
    </w:p>
    <w:tbl>
      <w:tblPr>
        <w:tblStyle w:val="TableGrid"/>
        <w:tblW w:type="auto" w:w="0"/>
        <w:tblLook w:firstColumn="1" w:firstRow="1" w:lastColumn="0" w:lastRow="0" w:noHBand="0" w:noVBand="1" w:val="04A0"/>
      </w:tblPr>
      <w:tblGrid>
        <w:gridCol w:w="4320"/>
        <w:gridCol w:w="4320"/>
      </w:tblGrid>
      <w:tr>
        <w:tc>
          <w:tcPr>
            <w:tcW w:type="dxa" w:w="4320"/>
          </w:tcPr>
          <w:p>
            <w:r>
              <w:t>Column</w:t>
            </w:r>
          </w:p>
        </w:tc>
        <w:tc>
          <w:tcPr>
            <w:tcW w:type="dxa" w:w="4320"/>
          </w:tcPr>
          <w:p>
            <w:r>
              <w:t>Description</w:t>
            </w:r>
          </w:p>
        </w:tc>
      </w:tr>
      <w:tr>
        <w:tc>
          <w:tcPr>
            <w:tcW w:type="dxa" w:w="4320"/>
          </w:tcPr>
          <w:p>
            <w:r>
              <w:t>Symptom</w:t>
            </w:r>
          </w:p>
        </w:tc>
        <w:tc>
          <w:tcPr>
            <w:tcW w:type="dxa" w:w="4320"/>
          </w:tcPr>
          <w:p>
            <w:r>
              <w:t>User-facing description of the reported symptom.</w:t>
            </w:r>
          </w:p>
        </w:tc>
      </w:tr>
      <w:tr>
        <w:tc>
          <w:tcPr>
            <w:tcW w:type="dxa" w:w="4320"/>
          </w:tcPr>
          <w:p>
            <w:r>
              <w:t>User Score (0–4)</w:t>
            </w:r>
          </w:p>
        </w:tc>
        <w:tc>
          <w:tcPr>
            <w:tcW w:type="dxa" w:w="4320"/>
          </w:tcPr>
          <w:p>
            <w:r>
              <w:t>The user's selected intensity (0 = not at all, 4 = constantly).</w:t>
            </w:r>
          </w:p>
        </w:tc>
      </w:tr>
      <w:tr>
        <w:tc>
          <w:tcPr>
            <w:tcW w:type="dxa" w:w="4320"/>
          </w:tcPr>
          <w:p>
            <w:r>
              <w:t>Normalized Score</w:t>
            </w:r>
          </w:p>
        </w:tc>
        <w:tc>
          <w:tcPr>
            <w:tcW w:type="dxa" w:w="4320"/>
          </w:tcPr>
          <w:p>
            <w:r>
              <w:t>User score normalized to a 0.0–1.0 range.</w:t>
            </w:r>
          </w:p>
        </w:tc>
      </w:tr>
      <w:tr>
        <w:tc>
          <w:tcPr>
            <w:tcW w:type="dxa" w:w="4320"/>
          </w:tcPr>
          <w:p>
            <w:r>
              <w:t>Diagnosis</w:t>
            </w:r>
          </w:p>
        </w:tc>
        <w:tc>
          <w:tcPr>
            <w:tcW w:type="dxa" w:w="4320"/>
          </w:tcPr>
          <w:p>
            <w:r>
              <w:t>The condition this symptom maps to.</w:t>
            </w:r>
          </w:p>
        </w:tc>
      </w:tr>
      <w:tr>
        <w:tc>
          <w:tcPr>
            <w:tcW w:type="dxa" w:w="4320"/>
          </w:tcPr>
          <w:p>
            <w:r>
              <w:t>Weight</w:t>
            </w:r>
          </w:p>
        </w:tc>
        <w:tc>
          <w:tcPr>
            <w:tcW w:type="dxa" w:w="4320"/>
          </w:tcPr>
          <w:p>
            <w:r>
              <w:t>Relative impact of the symptom on the diagnosis.</w:t>
            </w:r>
          </w:p>
        </w:tc>
      </w:tr>
      <w:tr>
        <w:tc>
          <w:tcPr>
            <w:tcW w:type="dxa" w:w="4320"/>
          </w:tcPr>
          <w:p>
            <w:r>
              <w:t>Score Contribution</w:t>
            </w:r>
          </w:p>
        </w:tc>
        <w:tc>
          <w:tcPr>
            <w:tcW w:type="dxa" w:w="4320"/>
          </w:tcPr>
          <w:p>
            <w:r>
              <w:t>Final weighted score: Normalized Score × Weight.</w:t>
            </w:r>
          </w:p>
        </w:tc>
      </w:tr>
    </w:tbl>
    <w:p>
      <w:r>
        <w:br w:type="page"/>
      </w:r>
    </w:p>
    <w:p>
      <w:pPr>
        <w:pStyle w:val="Heading2"/>
      </w:pPr>
      <w:r>
        <w:t>📄 Example Entries</w:t>
      </w:r>
    </w:p>
    <w:p>
      <w:pPr>
        <w:pStyle w:val="ListBullet"/>
      </w:pPr>
      <w:r>
        <w:t>Symptom: Time Blindness</w:t>
        <w:br/>
        <w:t>→ User Score: 4 | Normalized: 1.0</w:t>
        <w:br/>
        <w:t>→ Diagnosis: ADHD | Weight: 1.0 | Contribution: 1.0</w:t>
      </w:r>
    </w:p>
    <w:p>
      <w:pPr>
        <w:pStyle w:val="ListBullet"/>
      </w:pPr>
      <w:r>
        <w:t>Symptom: Time Blindness</w:t>
        <w:br/>
        <w:t>→ User Score: 4 | Normalized: 1.0</w:t>
        <w:br/>
        <w:t>→ Diagnosis: Depression | Weight: 0.5 | Contribution: 0.5</w:t>
      </w:r>
    </w:p>
    <w:p>
      <w:pPr>
        <w:pStyle w:val="ListBullet"/>
      </w:pPr>
      <w:r>
        <w:t>Symptom: Time Blindness</w:t>
        <w:br/>
        <w:t>→ User Score: 4 | Normalized: 1.0</w:t>
        <w:br/>
        <w:t>→ Diagnosis: Autism | Weight: 0.5 | Contribution: 0.5</w:t>
      </w:r>
    </w:p>
    <w:p>
      <w:pPr>
        <w:pStyle w:val="ListBullet"/>
      </w:pPr>
      <w:r>
        <w:t>Symptom: Time Blindness</w:t>
        <w:br/>
        <w:t>→ User Score: 4 | Normalized: 1.0</w:t>
        <w:br/>
        <w:t>→ Diagnosis: PTSD | Weight: 0.5 | Contribution: 0.5</w:t>
      </w:r>
    </w:p>
    <w:p>
      <w:pPr>
        <w:pStyle w:val="ListBullet"/>
      </w:pPr>
      <w:r>
        <w:t>Symptom: Shame or Worthlessness</w:t>
        <w:br/>
        <w:t>→ User Score: 3 | Normalized: 0.75</w:t>
        <w:br/>
        <w:t>→ Diagnosis: Depression | Weight: 1.0 | Contribution: 0.75</w:t>
      </w:r>
    </w:p>
    <w:p>
      <w:pPr>
        <w:pStyle w:val="ListBullet"/>
      </w:pPr>
      <w:r>
        <w:t>Symptom: Shame or Worthlessness</w:t>
        <w:br/>
        <w:t>→ User Score: 3 | Normalized: 0.75</w:t>
        <w:br/>
        <w:t>→ Diagnosis: C-PTSD | Weight: 1.0 | Contribution: 0.75</w:t>
      </w:r>
    </w:p>
    <w:p>
      <w:pPr>
        <w:pStyle w:val="ListBullet"/>
      </w:pPr>
      <w:r>
        <w:t>Symptom: Shame or Worthlessness</w:t>
        <w:br/>
        <w:t>→ User Score: 3 | Normalized: 0.75</w:t>
        <w:br/>
        <w:t>→ Diagnosis: BPD | Weight: 1.0 | Contribution: 0.75</w:t>
      </w:r>
    </w:p>
    <w:p>
      <w:pPr>
        <w:pStyle w:val="ListBullet"/>
      </w:pPr>
      <w:r>
        <w:t>Symptom: Shame or Worthlessness</w:t>
        <w:br/>
        <w:t>→ User Score: 3 | Normalized: 0.75</w:t>
        <w:br/>
        <w:t>→ Diagnosis: PMDD | Weight: 1.0 | Contribution: 0.75</w:t>
      </w:r>
    </w:p>
    <w:p>
      <w:pPr>
        <w:pStyle w:val="ListBullet"/>
      </w:pPr>
      <w:r>
        <w:t>Symptom: Shame or Worthlessness</w:t>
        <w:br/>
        <w:t>→ User Score: 3 | Normalized: 0.75</w:t>
        <w:br/>
        <w:t>→ Diagnosis: GAD | Weight: 0.5 | Contribution: 0.375</w:t>
      </w:r>
    </w:p>
    <w:p>
      <w:pPr>
        <w:pStyle w:val="ListBullet"/>
      </w:pPr>
      <w:r>
        <w:t>Symptom: Shame or Worthlessness</w:t>
        <w:br/>
        <w:t>→ User Score: 3 | Normalized: 0.75</w:t>
        <w:br/>
        <w:t>→ Diagnosis: Autism | Weight: 0.5 | Contribution: 0.375</w:t>
      </w:r>
    </w:p>
    <w:p>
      <w:r>
        <w:br/>
        <w:t>This logic feeds directly into Echo's score-to-tier system, influencing which condition(s) are flagged for deeper exploration, comparison views, or dynamic follow-ups.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