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72"/>
        </w:rPr>
        <w:t>BEHAVE</w:t>
      </w:r>
    </w:p>
    <w:p>
      <w:pPr>
        <w:jc w:val="center"/>
      </w:pPr>
      <w:r>
        <w:rPr>
          <w:color w:val="555555"/>
          <w:sz w:val="32"/>
        </w:rPr>
        <w:t>AI-Powered Consumer Behavior Simulation Engine</w:t>
        <w:br/>
        <w:t>for Indian D2C Brands</w:t>
      </w:r>
    </w:p>
    <w:p/>
    <w:p>
      <w:pPr>
        <w:jc w:val="center"/>
      </w:pPr>
      <w:r>
        <w:rPr>
          <w:color w:val="333333"/>
          <w:sz w:val="26"/>
        </w:rPr>
        <w:t>Complete Platform Specification v3.0</w:t>
      </w:r>
    </w:p>
    <w:p>
      <w:pPr>
        <w:jc w:val="center"/>
      </w:pPr>
      <w:r>
        <w:rPr>
          <w:color w:val="666666"/>
          <w:sz w:val="22"/>
        </w:rPr>
        <w:t>Architecture • Working System • Live Results • Expansion Roadmap</w:t>
      </w:r>
    </w:p>
    <w:p/>
    <w:p>
      <w:pPr>
        <w:jc w:val="center"/>
      </w:pPr>
      <w:r>
        <w:rPr>
          <w:i/>
          <w:color w:val="888888"/>
          <w:sz w:val="20"/>
        </w:rPr>
        <w:t>March 2026 — Internal: Founding Team Only</w:t>
      </w:r>
    </w:p>
    <w:p>
      <w:r>
        <w:br w:type="page"/>
      </w:r>
    </w:p>
    <w:p>
      <w:pPr>
        <w:pStyle w:val="Heading1"/>
      </w:pPr>
      <w:r>
        <w:t>Part 1: What Behave Is</w:t>
      </w:r>
    </w:p>
    <w:p>
      <w:r>
        <w:rPr>
          <w:b w:val="0"/>
          <w:i w:val="0"/>
        </w:rPr>
        <w:t>Behave is a simulated Indian market — a persistent, living digital population of 20 AI consumers who react to products, ads, and experiences the way real Indian consumers would. Companies inject their ad creative into this simulated world and observe how consumers across 8 distinct behavioral archetypes discover it, react to it, trust it, desire it, or ignore it — before spending a single rupee on real-world testing.</w:t>
      </w:r>
    </w:p>
    <w:p>
      <w:r>
        <w:rPr>
          <w:b w:val="0"/>
          <w:i w:val="0"/>
        </w:rPr>
        <w:t>This is not a concept document. Behave is a working system. It has been built, tested, and run against real Indian ad creatives across multiple categories (Automobile, Household, Grocery Delivery, Services). Every component described in this specification exists in production code with 120 passing tests.</w:t>
      </w:r>
    </w:p>
    <w:p>
      <w:pPr>
        <w:pStyle w:val="Heading2"/>
      </w:pPr>
      <w:r>
        <w:t>What Makes This Different</w:t>
      </w:r>
    </w:p>
    <w:p>
      <w:r>
        <w:rPr>
          <w:b w:val="0"/>
          <w:i w:val="0"/>
        </w:rPr>
        <w:t>A wrapper is: prompt an LLM to pretend to be a persona and react to an ad. That is a single stateless API call. What Behave does is fundamentally different across seven dimensions:</w:t>
      </w:r>
    </w:p>
    <w:p>
      <w:pPr>
        <w:pStyle w:val="ListParagraph"/>
      </w:pPr>
      <w:r>
        <w:rPr>
          <w:b/>
        </w:rPr>
        <w:t xml:space="preserve">Deep Personas: </w:t>
      </w:r>
      <w:r>
        <w:t>Each persona has deep behavioral psychology — not just demographics, but purchase psychology scores, emotional profiles, internal conflicts, generational touchstones, influence networks, cognitive biases, and values hierarchies. A single persona profile has 50+ structured fields.</w:t>
      </w:r>
    </w:p>
    <w:p>
      <w:pPr>
        <w:pStyle w:val="ListParagraph"/>
      </w:pPr>
      <w:r>
        <w:rPr>
          <w:b/>
        </w:rPr>
        <w:t xml:space="preserve">Persistent Memory: </w:t>
      </w:r>
      <w:r>
        <w:t>Every evaluation becomes a memory. Personas remember what they have seen before. A persona who saw three Holi ads in a row develops ad fatigue. A persona who had a good experience with a brand remembers it next time. Memory accumulates across simulation runs — observations, reflections, preferences, and category beliefs.</w:t>
      </w:r>
    </w:p>
    <w:p>
      <w:pPr>
        <w:pStyle w:val="ListParagraph"/>
      </w:pPr>
      <w:r>
        <w:rPr>
          <w:b/>
        </w:rPr>
        <w:t xml:space="preserve">Quality-Gated Output: </w:t>
      </w:r>
      <w:r>
        <w:t>Every persona evaluation passes through a Critic Agent that checks four dimensions: persona consistency, sycophancy detection, cultural authenticity, and action-reasoning alignment. Evaluations that fail are quarantined. Only quality-approved evaluations enter the pipeline.</w:t>
      </w:r>
    </w:p>
    <w:p>
      <w:pPr>
        <w:pStyle w:val="ListParagraph"/>
      </w:pPr>
      <w:r>
        <w:rPr>
          <w:b/>
        </w:rPr>
        <w:t xml:space="preserve">Agentic Business Decisions: </w:t>
      </w:r>
      <w:r>
        <w:t>The system does not summarize — it decides. A Recommendation Agent reviews aggregated results and makes a concrete business decision: SCALE (increase spend), ITERATE (specific edits needed), KILL (pull immediately), or SPLIT (segment-specific variants). Each recommendation includes a prioritized edit playbook.</w:t>
      </w:r>
    </w:p>
    <w:p>
      <w:pPr>
        <w:pStyle w:val="ListParagraph"/>
      </w:pPr>
      <w:r>
        <w:rPr>
          <w:b/>
        </w:rPr>
        <w:t xml:space="preserve">Vision-Native Evaluation: </w:t>
      </w:r>
      <w:r>
        <w:t>Personas literally see the ad image. Vision-native LLMs process the raw ad creative alongside the structured metadata. The persona notices colors, Hinglish copy, price tags, lifestyle settings — things a text-only system misses entirely.</w:t>
      </w:r>
    </w:p>
    <w:p>
      <w:pPr>
        <w:pStyle w:val="ListParagraph"/>
      </w:pPr>
      <w:r>
        <w:rPr>
          <w:b/>
        </w:rPr>
        <w:t xml:space="preserve">Cloud Data Pipeline: </w:t>
      </w:r>
      <w:r>
        <w:t>Every simulation run flows through a Databricks medallion pipeline (Bronze → Silver → Gold), with schema validation, quarantine routing, and MLflow experiment tracking. The system reads from and writes to Databricks — a full round-trip, not just a one-directional push.</w:t>
      </w:r>
    </w:p>
    <w:p>
      <w:pPr>
        <w:pStyle w:val="ListParagraph"/>
      </w:pPr>
      <w:r>
        <w:rPr>
          <w:b/>
        </w:rPr>
        <w:t xml:space="preserve">Interactive Dashboard: </w:t>
      </w:r>
      <w:r>
        <w:t>A live interactive dashboard where brands enter their creative details, select their audience, and get real-time results — scorecards, radar charts, segment breakdowns, persona verbatims, and an AI-generated edit playbook.</w:t>
      </w:r>
    </w:p>
    <w:p>
      <w:r>
        <w:br w:type="page"/>
      </w:r>
    </w:p>
    <w:p>
      <w:pPr>
        <w:pStyle w:val="Heading1"/>
      </w:pPr>
      <w:r>
        <w:t>Part 2: Technology Foundations</w:t>
      </w:r>
    </w:p>
    <w:p>
      <w:r>
        <w:rPr>
          <w:b w:val="0"/>
          <w:i w:val="0"/>
        </w:rPr>
        <w:t>The Stanford Generative Agents paper (Park et al., 2023) was built on GPT-3.5 with tiny context windows and 25 agents. Three years later, the available technology has dramatically expanded what is achievable. Here are the specific advances that shape Behave's architecture:</w:t>
      </w:r>
    </w:p>
    <w:p>
      <w:pPr>
        <w:pStyle w:val="Heading2"/>
      </w:pPr>
      <w:r>
        <w:t>2.1 Vision-Native Agents</w:t>
      </w:r>
    </w:p>
    <w:p>
      <w:r>
        <w:rPr>
          <w:b w:val="0"/>
          <w:i w:val="0"/>
        </w:rPr>
        <w:t>In 2023, agents could only process text. Now Claude and GPT can see images natively. Behave's agents literally look at an ad the way a real consumer does — noticing colors, reading Hinglish copy, seeing the price tag, registering cultural cues, absorbing the lifestyle setting.</w:t>
      </w:r>
    </w:p>
    <w:p>
      <w:r>
        <w:rPr>
          <w:b w:val="0"/>
          <w:i/>
        </w:rPr>
        <w:t>Architecture: The evaluation prompt includes both the raw ad image (via base64 encoding) and the extracted CreativeCard metadata. If the vision model in extraction missed something (e.g., small print disclaimer, background cultural cue), the persona's direct image perception still catches it. The image_utils module handles encoding for PNG, JPEG, GIF, and WebP formats.</w:t>
      </w:r>
    </w:p>
    <w:p>
      <w:pPr>
        <w:pStyle w:val="Heading2"/>
      </w:pPr>
      <w:r>
        <w:t>2.2 Massive Context Windows (200K+ Tokens)</w:t>
      </w:r>
    </w:p>
    <w:p>
      <w:r>
        <w:rPr>
          <w:b w:val="0"/>
          <w:i w:val="0"/>
        </w:rPr>
        <w:t>The Stanford paper built elaborate retrieval systems because nothing fit in the prompt. With 200K token context windows, Behave fits a persona's entire life history — every ad they have seen, every reaction, every reflection — directly into the prompt for the first 50–100 simulations per persona.</w:t>
      </w:r>
    </w:p>
    <w:p>
      <w:r>
        <w:rPr>
          <w:b w:val="0"/>
          <w:i/>
        </w:rPr>
        <w:t>Architecture: Behave implements a "full dump" mode that injects all memories directly when memory count is below the full_dump_threshold (default: 50 nodes). The weighted retrieval system (score = α·recency + β·relevance + γ·importance) activates automatically when memory grows beyond this threshold. This eliminates retrieval errors, which the Stanford paper identified as the most common failure mode.</w:t>
      </w:r>
    </w:p>
    <w:p>
      <w:pPr>
        <w:pStyle w:val="Heading2"/>
      </w:pPr>
      <w:r>
        <w:t>2.3 Structured Output and Tool Use</w:t>
      </w:r>
    </w:p>
    <w:p>
      <w:r>
        <w:rPr>
          <w:b w:val="0"/>
          <w:i w:val="0"/>
        </w:rPr>
        <w:t>Getting LLMs to output consistent JSON was unreliable in 2023. Now structured output is native. Behave enforces exact schemas at the API level — every evaluation returns a guaranteed-valid PersonaEvaluation object with all 25+ fields. Every recommendation returns a valid AgentRecommendation. Every critic verdict returns a valid CriticVerdict. Zero parsing errors.</w:t>
      </w:r>
    </w:p>
    <w:p>
      <w:r>
        <w:rPr>
          <w:b w:val="0"/>
          <w:i/>
        </w:rPr>
        <w:t>Architecture: All data models are Pydantic v2 BaseModels with strict validation — field ranges (0–10, 0–100), required strings, enum constraints. The LLM client handles JSON extraction from responses including markdown code block stripping.</w:t>
      </w:r>
    </w:p>
    <w:p>
      <w:pPr>
        <w:pStyle w:val="Heading2"/>
      </w:pPr>
      <w:r>
        <w:t>2.4 Dramatically Cheaper Inference</w:t>
      </w:r>
    </w:p>
    <w:p>
      <w:r>
        <w:rPr>
          <w:b w:val="0"/>
          <w:i w:val="0"/>
        </w:rPr>
        <w:t>The Stanford study cost thousands of dollars for 25 agents over 2 days. Behave uses model tiering: Claude Haiku for high-volume persona evaluations (~$0.025 per evaluation), Claude Sonnet for the Critic Agent and Recommendation Agent where quality matters most. A complete simulation run with 10 personas costs under $0.25.</w:t>
      </w:r>
    </w:p>
    <w:p>
      <w:r>
        <w:rPr>
          <w:b w:val="0"/>
          <w:i/>
        </w:rPr>
        <w:t>Architecture: The LLMConfig system supports 6 configurable models across different roles: eval_model (Haiku), creative_analysis_model (Sonnet), critic_model (Sonnet), recommendation_model (Sonnet), reflection_model (Haiku), embedding_model (text-embedding-3-small). Every LLM call tracks prompt_tokens, completion_tokens, cost_usd, and latency_ms. Total run cost is aggregated in RunMetadata.</w:t>
      </w:r>
    </w:p>
    <w:p>
      <w:pPr>
        <w:pStyle w:val="Heading2"/>
      </w:pPr>
      <w:r>
        <w:t>2.5 Embedding Models for Memory Retrieval</w:t>
      </w:r>
    </w:p>
    <w:p>
      <w:r>
        <w:rPr>
          <w:b w:val="0"/>
          <w:i w:val="0"/>
        </w:rPr>
        <w:t>Embedding models are now cheap, fast, and available via API. When memory streams grow beyond context window limits, cosine similarity over embeddings provides relevance scoring. Behave's MemoryRetriever implements the full Stanford retrieval formula with configurable weights for recency, relevance, and importance.</w:t>
      </w:r>
    </w:p>
    <w:p>
      <w:r>
        <w:rPr>
          <w:b w:val="0"/>
          <w:i/>
        </w:rPr>
        <w:t>Architecture: The MemoryRetriever class computes composite scores using exponential decay for recency (configurable decay factor, default 0.99), cosine similarity for relevance (with keyword fallback when embeddings are unavailable), and normalized importance (0–10 scaled to 0–1). The MemoryConsumer class auto-selects between full-dump and scored retrieval based on per-category node count.</w:t>
      </w:r>
    </w:p>
    <w:p>
      <w:r>
        <w:br w:type="page"/>
      </w:r>
    </w:p>
    <w:p>
      <w:pPr>
        <w:pStyle w:val="Heading1"/>
      </w:pPr>
      <w:r>
        <w:t>Part 3: Core Architecture</w:t>
      </w:r>
    </w:p>
    <w:p>
      <w:pPr>
        <w:pStyle w:val="Heading2"/>
      </w:pPr>
      <w:r>
        <w:t>3.1 Data Flow Overview</w:t>
      </w:r>
    </w:p>
    <w:p>
      <w:r>
        <w:rPr>
          <w:b w:val="0"/>
          <w:i w:val="0"/>
        </w:rPr>
        <w:t>The pipeline flows through seven stages: Creative Upload → Creative Analysis → Cohort Selection → Persona Evaluation → Critic Quality Gate → Aggregation &amp; Recommendation → Databricks Ingest. Every stage is implemented and working.</w:t>
      </w:r>
    </w:p>
    <w:p>
      <w:r>
        <w:rPr>
          <w:b/>
          <w:i w:val="0"/>
        </w:rPr>
        <w:t>End-to-End Flow:</w:t>
      </w:r>
    </w:p>
    <w:p>
      <w:pPr>
        <w:pStyle w:val="ListParagraph"/>
      </w:pPr>
      <w:r>
        <w:t>User submits a creative on the dashboard (brand, category, headline, body copy, CTA, optional ad image)</w:t>
      </w:r>
    </w:p>
    <w:p>
      <w:pPr>
        <w:pStyle w:val="ListParagraph"/>
      </w:pPr>
      <w:r>
        <w:t>System reads persona profiles and accumulated memories from Databricks silver tables (falls back to local JSON if Databricks is unavailable)</w:t>
      </w:r>
    </w:p>
    <w:p>
      <w:pPr>
        <w:pStyle w:val="ListParagraph"/>
      </w:pPr>
      <w:r>
        <w:t>Cohort selection picks the right personas — prioritizing category affinity, ensuring archetype diversity, filling with demographic diversity</w:t>
      </w:r>
    </w:p>
    <w:p>
      <w:pPr>
        <w:pStyle w:val="ListParagraph"/>
      </w:pPr>
      <w:r>
        <w:t>Each persona evaluates the creative: sees the raw ad image + structured metadata + their relevant memories → produces a structured evaluation with 5 dimensional scores, reasoning, objections, and a verbatim reaction in their authentic voice</w:t>
      </w:r>
    </w:p>
    <w:p>
      <w:pPr>
        <w:pStyle w:val="ListParagraph"/>
      </w:pPr>
      <w:r>
        <w:t>Critic Agent reviews every evaluation for persona consistency, sycophancy, cultural authenticity, and action-reasoning alignment — quarantines failures</w:t>
      </w:r>
    </w:p>
    <w:p>
      <w:pPr>
        <w:pStyle w:val="ListParagraph"/>
      </w:pPr>
      <w:r>
        <w:t>Evaluations aggregate into a CreativeScorecard with segment breakdowns by archetype</w:t>
      </w:r>
    </w:p>
    <w:p>
      <w:pPr>
        <w:pStyle w:val="ListParagraph"/>
      </w:pPr>
      <w:r>
        <w:t>Recommendation Agent makes a SCALE/ITERATE/KILL/SPLIT decision with edit playbook</w:t>
      </w:r>
    </w:p>
    <w:p>
      <w:pPr>
        <w:pStyle w:val="ListParagraph"/>
      </w:pPr>
      <w:r>
        <w:t>Everything writes back to Databricks: JSON files upload to DBFS, an ingest notebook processes them through Bronze → Silver → Gold, run logs to MLflow</w:t>
      </w:r>
    </w:p>
    <w:p>
      <w:pPr>
        <w:pStyle w:val="Heading2"/>
      </w:pPr>
      <w:r>
        <w:t>3.2 The Three-Layer Agent Model</w:t>
      </w:r>
    </w:p>
    <w:p>
      <w:r>
        <w:rPr>
          <w:b/>
          <w:i w:val="0"/>
        </w:rPr>
        <w:t>Layer 1: The Soul (Persona Profile)</w:t>
      </w:r>
    </w:p>
    <w:p>
      <w:r>
        <w:rPr>
          <w:b w:val="0"/>
          <w:i w:val="0"/>
        </w:rPr>
        <w:t>A detailed behavioral profile governing how the agent thinks and decides. Not just demographics — purchase psychology, price sensitivity, brand relationship patterns, media behavior, emotional triggers, generational touchstones, internal conflicts, cognitive biases, and cultural context. Each persona has 50+ structured fields across 11 major categories.</w:t>
      </w:r>
    </w:p>
    <w:p>
      <w:r>
        <w:rPr>
          <w:b/>
          <w:i w:val="0"/>
        </w:rPr>
        <w:t>Key persona dimensions:</w:t>
      </w:r>
    </w:p>
    <w:p>
      <w:pPr>
        <w:pStyle w:val="ListParagraph"/>
      </w:pPr>
      <w:r>
        <w:rPr>
          <w:b/>
        </w:rPr>
        <w:t xml:space="preserve">Demographics: </w:t>
      </w:r>
      <w:r>
        <w:t>Demographics — age, gender, city, city tier (Metro/Tier1/Tier2/Tier3/Rural), state, income segment, language primary/secondary, education, occupation, family status</w:t>
      </w:r>
    </w:p>
    <w:p>
      <w:pPr>
        <w:pStyle w:val="ListParagraph"/>
      </w:pPr>
      <w:r>
        <w:rPr>
          <w:b/>
        </w:rPr>
        <w:t xml:space="preserve">Purchase Psychology: </w:t>
      </w:r>
      <w:r>
        <w:t>How they evaluate, compare, and decide. 8 scored dimensions: price_sensitivity, brand_loyalty, impulse_tendency, social_proof_need, research_depth, risk_tolerance, decision_speed, deal_sensitivity — each 0.0 to 1.0</w:t>
      </w:r>
    </w:p>
    <w:p>
      <w:pPr>
        <w:pStyle w:val="ListParagraph"/>
      </w:pPr>
      <w:r>
        <w:rPr>
          <w:b/>
        </w:rPr>
        <w:t xml:space="preserve">Media Behavior: </w:t>
      </w:r>
      <w:r>
        <w:t>Primary and secondary platforms, ad tolerance, scroll speed, video preference, influencer trust, content language preference</w:t>
      </w:r>
    </w:p>
    <w:p>
      <w:pPr>
        <w:pStyle w:val="ListParagraph"/>
      </w:pPr>
      <w:r>
        <w:rPr>
          <w:b/>
        </w:rPr>
        <w:t xml:space="preserve">Emotional Profile: </w:t>
      </w:r>
      <w:r>
        <w:t>Aspiration drivers, trust signals, rejection triggers, emotional hooks — specific to Indian consumer culture</w:t>
      </w:r>
    </w:p>
    <w:p>
      <w:pPr>
        <w:pStyle w:val="ListParagraph"/>
      </w:pPr>
      <w:r>
        <w:rPr>
          <w:b/>
        </w:rPr>
        <w:t xml:space="preserve">Generational Touchstones: </w:t>
      </w:r>
      <w:r>
        <w:t>Formative era ('90s Doordarshan kid'), iconic ads, cultural references, nostalgia intensity, formative brands</w:t>
      </w:r>
    </w:p>
    <w:p>
      <w:pPr>
        <w:pStyle w:val="ListParagraph"/>
      </w:pPr>
      <w:r>
        <w:rPr>
          <w:b/>
        </w:rPr>
        <w:t xml:space="preserve">Internal Conflicts: </w:t>
      </w:r>
      <w:r>
        <w:t>Named tensions ('wants premium but fears wasting money') with resolution tendencies. These create realistic ambivalence in evaluations.</w:t>
      </w:r>
    </w:p>
    <w:p>
      <w:pPr>
        <w:pStyle w:val="ListParagraph"/>
      </w:pPr>
      <w:r>
        <w:rPr>
          <w:b/>
        </w:rPr>
        <w:t xml:space="preserve">Influence Network: </w:t>
      </w:r>
      <w:r>
        <w:t>Mother, spouse, YouTube reviewer, Reddit community — each with influence strength and domain specificity</w:t>
      </w:r>
    </w:p>
    <w:p>
      <w:pPr>
        <w:pStyle w:val="ListParagraph"/>
      </w:pPr>
      <w:r>
        <w:rPr>
          <w:b/>
        </w:rPr>
        <w:t xml:space="preserve">Category Affinities: </w:t>
      </w:r>
      <w:r>
        <w:t>Per-category interest, monthly spend, preferred brands, purchase frequency, and typed brand relationships (loyal_lover, nostalgic_friend, research_respect)</w:t>
      </w:r>
    </w:p>
    <w:p>
      <w:pPr>
        <w:pStyle w:val="ListParagraph"/>
      </w:pPr>
      <w:r>
        <w:rPr>
          <w:b/>
        </w:rPr>
        <w:t xml:space="preserve">Values Hierarchy: </w:t>
      </w:r>
      <w:r>
        <w:t>Ordered list of what matters most — evidence_based_decisions, ingredient_transparency, long_term_value, etc.</w:t>
      </w:r>
    </w:p>
    <w:p>
      <w:pPr>
        <w:pStyle w:val="ListParagraph"/>
      </w:pPr>
      <w:r>
        <w:rPr>
          <w:b/>
        </w:rPr>
        <w:t xml:space="preserve">Cognitive Biases: </w:t>
      </w:r>
      <w:r>
        <w:t>Named cognitive biases that shape evaluation: analysis_paralysis, status_quo_bias, anchoring_effect, bandwagon, etc.</w:t>
      </w:r>
    </w:p>
    <w:p>
      <w:r>
        <w:rPr>
          <w:b/>
          <w:i w:val="0"/>
        </w:rPr>
        <w:t>Layer 2: The Memory (Stream + Retrieval + Reflection)</w:t>
      </w:r>
    </w:p>
    <w:p>
      <w:r>
        <w:rPr>
          <w:b w:val="0"/>
          <w:i w:val="0"/>
        </w:rPr>
        <w:t>Directly adapted from the Stanford Generative Agents paper. Each persona maintains a MemoryStream — an append-only log of four memory types:</w:t>
      </w:r>
    </w:p>
    <w:p>
      <w:pPr>
        <w:pStyle w:val="ListParagraph"/>
      </w:pPr>
      <w:r>
        <w:rPr>
          <w:b/>
        </w:rPr>
        <w:t xml:space="preserve">Observations: </w:t>
      </w:r>
      <w:r>
        <w:t>Ads seen, products evaluated, creative reactions — auto-generated from every PersonaEvaluation</w:t>
      </w:r>
    </w:p>
    <w:p>
      <w:pPr>
        <w:pStyle w:val="ListParagraph"/>
      </w:pPr>
      <w:r>
        <w:rPr>
          <w:b/>
        </w:rPr>
        <w:t xml:space="preserve">Reflections: </w:t>
      </w:r>
      <w:r>
        <w:t>Higher-order beliefs formed from accumulated observations — triggered when cumulative importance exceeds the reflection threshold (default: 50 points)</w:t>
      </w:r>
    </w:p>
    <w:p>
      <w:pPr>
        <w:pStyle w:val="ListParagraph"/>
      </w:pPr>
      <w:r>
        <w:rPr>
          <w:b/>
        </w:rPr>
        <w:t xml:space="preserve">Preferences: </w:t>
      </w:r>
      <w:r>
        <w:t>Learned brand preferences from strong positive evaluations (score &gt; 70)</w:t>
      </w:r>
    </w:p>
    <w:p>
      <w:pPr>
        <w:pStyle w:val="ListParagraph"/>
      </w:pPr>
      <w:r>
        <w:rPr>
          <w:b/>
        </w:rPr>
        <w:t xml:space="preserve">Category Beliefs: </w:t>
      </w:r>
      <w:r>
        <w:t>General category beliefs from strong negative evaluations (score &lt; 30) — e.g., 'I am skeptical of brands that lead with toxin-free claims'</w:t>
      </w:r>
    </w:p>
    <w:p>
      <w:r>
        <w:rPr>
          <w:b w:val="0"/>
          <w:i w:val="0"/>
        </w:rPr>
        <w:t>Memory retrieval scores each memory on three dimensions:</w:t>
      </w:r>
    </w:p>
    <w:p>
      <w:pPr>
        <w:pStyle w:val="ListParagraph"/>
      </w:pPr>
      <w:r>
        <w:rPr>
          <w:b/>
        </w:rPr>
        <w:t xml:space="preserve">Recency: </w:t>
      </w:r>
      <w:r>
        <w:t>Exponential decay — recent memories surface more readily (configurable decay factor, default 0.99 per simulated hour)</w:t>
      </w:r>
    </w:p>
    <w:p>
      <w:pPr>
        <w:pStyle w:val="ListParagraph"/>
      </w:pPr>
      <w:r>
        <w:rPr>
          <w:b/>
        </w:rPr>
        <w:t xml:space="preserve">Relevance: </w:t>
      </w:r>
      <w:r>
        <w:t>Cosine similarity between the current creative context and the memory (embedding-based with keyword fallback)</w:t>
      </w:r>
    </w:p>
    <w:p>
      <w:pPr>
        <w:pStyle w:val="ListParagraph"/>
      </w:pPr>
      <w:r>
        <w:rPr>
          <w:b/>
        </w:rPr>
        <w:t xml:space="preserve">Importance: </w:t>
      </w:r>
      <w:r>
        <w:t>LLM-scored poignancy (0–10) — a bad product experience scores higher than seeing a forgettable ad</w:t>
      </w:r>
    </w:p>
    <w:p>
      <w:r>
        <w:rPr>
          <w:b w:val="0"/>
          <w:i w:val="0"/>
        </w:rPr>
        <w:t>Memory scope is configurable per simulation: NONE (fresh eyes), CATEGORY (same industry only — the default), BRAND (same brand only), or FULL (everything ever seen). This enables use cases like testing how a persona reacts to a brand's third ad versus their first.</w:t>
      </w:r>
    </w:p>
    <w:p>
      <w:r>
        <w:rPr>
          <w:b/>
          <w:i w:val="0"/>
        </w:rPr>
        <w:t>Layer 3: The Body (Action Space)</w:t>
      </w:r>
    </w:p>
    <w:p>
      <w:r>
        <w:rPr>
          <w:b w:val="0"/>
          <w:i w:val="0"/>
        </w:rPr>
        <w:t>When an agent encounters a creative, their response is constrained to defined consumer actions: SCROLL_PAST, PAUSE, READ, ENGAGE, CLICK, SAVE, SHARE, PURCHASE_INTENT, or NEGATIVE_REACT. Each agent selects a primary action, provides 5 dimensional scores (attention, relevance, trust, desire, clarity — each 0–10), reasoning, objections, and a verbatim reaction in their authentic voice.</w:t>
      </w:r>
    </w:p>
    <w:p>
      <w:r>
        <w:br w:type="page"/>
      </w:r>
    </w:p>
    <w:p>
      <w:pPr>
        <w:pStyle w:val="Heading2"/>
      </w:pPr>
      <w:r>
        <w:t>3.3 The Creative Card</w:t>
      </w:r>
    </w:p>
    <w:p>
      <w:r>
        <w:rPr>
          <w:b w:val="0"/>
          <w:i w:val="0"/>
        </w:rPr>
        <w:t>Every ad creative that enters the system is analyzed and converted into a structured CreativeCard with 28 fields. The CreativeCard captures:</w:t>
      </w:r>
    </w:p>
    <w:p>
      <w:pPr>
        <w:pStyle w:val="ListParagraph"/>
      </w:pPr>
      <w:r>
        <w:t>Brand, category, format (static_image, carousel, video_thumbnail, landing_page, story_ad, reel_ad)</w:t>
      </w:r>
    </w:p>
    <w:p>
      <w:pPr>
        <w:pStyle w:val="ListParagraph"/>
      </w:pPr>
      <w:r>
        <w:t>Headline, body copy, CTA text and type (buy, learn_more, sign_up, download)</w:t>
      </w:r>
    </w:p>
    <w:p>
      <w:pPr>
        <w:pStyle w:val="ListParagraph"/>
      </w:pPr>
      <w:r>
        <w:t>Pricing: shown price, original price, discount percentage, price framing (premium, value, discount, comparison, no_price)</w:t>
      </w:r>
    </w:p>
    <w:p>
      <w:pPr>
        <w:pStyle w:val="ListParagraph"/>
      </w:pPr>
      <w:r>
        <w:t>Behavioral cues: urgency cues, social proof cues, trust signals, emotional hooks</w:t>
      </w:r>
    </w:p>
    <w:p>
      <w:pPr>
        <w:pStyle w:val="ListParagraph"/>
      </w:pPr>
      <w:r>
        <w:t>Visual analysis: visual style (7 options), dominant color, product visibility, human presence, celebrity presence</w:t>
      </w:r>
    </w:p>
    <w:p>
      <w:pPr>
        <w:pStyle w:val="ListParagraph"/>
      </w:pPr>
      <w:r>
        <w:t>Language: primary language, secondary language, code-mixed (Hinglish) detection</w:t>
      </w:r>
    </w:p>
    <w:p>
      <w:pPr>
        <w:pStyle w:val="ListParagraph"/>
      </w:pPr>
      <w:r>
        <w:t>Indian context: festival context, target city tier, cultural references</w:t>
      </w:r>
    </w:p>
    <w:p>
      <w:pPr>
        <w:pStyle w:val="ListParagraph"/>
      </w:pPr>
      <w:r>
        <w:t>Source: raw image path for vision-native evaluation</w:t>
      </w:r>
    </w:p>
    <w:p>
      <w:pPr>
        <w:pStyle w:val="ListParagraph"/>
      </w:pPr>
      <w:r>
        <w:t>Quality: extraction confidence score, extraction model, timestamp</w:t>
      </w:r>
    </w:p>
    <w:p>
      <w:pPr>
        <w:pStyle w:val="Heading2"/>
      </w:pPr>
      <w:r>
        <w:t>3.4 Critic Agent (Quality Gate)</w:t>
      </w:r>
    </w:p>
    <w:p>
      <w:r>
        <w:rPr>
          <w:b w:val="0"/>
          <w:i w:val="0"/>
        </w:rPr>
        <w:t>A separate Claude Sonnet agent that reviews every persona evaluation before it enters the pipeline. The Critic is not a summarizer — it actively decides whether each evaluation is authentic or not. It checks four dimensions:</w:t>
      </w:r>
    </w:p>
    <w:p>
      <w:pPr>
        <w:pStyle w:val="ListParagraph"/>
      </w:pPr>
      <w:r>
        <w:rPr>
          <w:b/>
        </w:rPr>
        <w:t xml:space="preserve">Persona Consistency (0–10): </w:t>
      </w:r>
      <w:r>
        <w:t>Does the response contradict the persona's behavioral profile? (e.g., a price-sensitive skeptic giving enthusiastic response to premium pricing without mentioning cost)</w:t>
      </w:r>
    </w:p>
    <w:p>
      <w:pPr>
        <w:pStyle w:val="ListParagraph"/>
      </w:pPr>
      <w:r>
        <w:rPr>
          <w:b/>
        </w:rPr>
        <w:t xml:space="preserve">Sycophancy Detection (0–10): </w:t>
      </w:r>
      <w:r>
        <w:t>Is the agent being unrealistically positive? LLMs default to optimism — the Critic flags when agents are suspiciously enthusiastic about everything.</w:t>
      </w:r>
    </w:p>
    <w:p>
      <w:pPr>
        <w:pStyle w:val="ListParagraph"/>
      </w:pPr>
      <w:r>
        <w:rPr>
          <w:b/>
        </w:rPr>
        <w:t xml:space="preserve">Cultural Authenticity (0–10): </w:t>
      </w:r>
      <w:r>
        <w:t>Does this sound like an actual Indian consumer from this demographic, or like an American LLM's idea of an Indian person? This is the India-specific Critic layer that no global competitor has.</w:t>
      </w:r>
    </w:p>
    <w:p>
      <w:pPr>
        <w:pStyle w:val="ListParagraph"/>
      </w:pPr>
      <w:r>
        <w:rPr>
          <w:b/>
        </w:rPr>
        <w:t xml:space="preserve">Action-Reasoning Alignment (0–10): </w:t>
      </w:r>
      <w:r>
        <w:t>Is the chosen action consistent with the stated reasoning? (e.g., agent says 'I do not trust this brand' but chose CLICK instead of SCROLL_PAST)</w:t>
      </w:r>
    </w:p>
    <w:p>
      <w:r>
        <w:rPr>
          <w:b w:val="0"/>
          <w:i w:val="0"/>
        </w:rPr>
        <w:t>Quality scoring formula: overall_quality = 0.30 × consistency + 0.25 × (10 − sycophancy) + 0.25 × authenticity + 0.20 × alignment. Pass threshold: 6.0/10. Failed evaluations are quarantined with detailed explanation and flags.</w:t>
      </w:r>
    </w:p>
    <w:p>
      <w:r>
        <w:rPr>
          <w:b/>
          <w:i w:val="0"/>
        </w:rPr>
        <w:t>Real Critic output (Surf Excel, Household — Brand Loyalist Mumbai):</w:t>
      </w:r>
    </w:p>
    <w:p>
      <w:r>
        <w:rPr>
          <w:b w:val="0"/>
          <w:i/>
        </w:rPr>
        <w:t>"This evaluation strongly matches Ananya's brand loyalist profile — she recognizes Surf Excel as familiar/trusted but shows no impulse to switch from her current detergent, consistent with her high brand loyalty (0.95) and low impulse tendency (0.25). The reasoning reflects her preference for established brands and resistance to marketing that doesn't offer clear differentiation."</w:t>
      </w:r>
    </w:p>
    <w:p>
      <w:r>
        <w:rPr>
          <w:b w:val="0"/>
          <w:i/>
        </w:rPr>
        <w:t>Pass rate: 100%, Avg consistency: 7.9/10, Avg sycophancy: 2.6/10, Avg cultural authenticity: 7.9/10, Overall quality: 8.1/10</w:t>
      </w:r>
    </w:p>
    <w:p>
      <w:pPr>
        <w:pStyle w:val="Heading2"/>
      </w:pPr>
      <w:r>
        <w:t>3.5 Recommendation Agent (Business Decisions)</w:t>
      </w:r>
    </w:p>
    <w:p>
      <w:r>
        <w:rPr>
          <w:b w:val="0"/>
          <w:i w:val="0"/>
        </w:rPr>
        <w:t>A Claude Sonnet agent acting as a senior media strategist at a top Indian ad agency. Takes CreativeScorecard data and produces one of four concrete business actions:</w:t>
      </w:r>
    </w:p>
    <w:p>
      <w:pPr>
        <w:pStyle w:val="ListParagraph"/>
      </w:pPr>
      <w:r>
        <w:rPr>
          <w:b/>
        </w:rPr>
        <w:t xml:space="preserve">SCALE: </w:t>
      </w:r>
      <w:r>
        <w:t>Creative is working — increase spend</w:t>
      </w:r>
    </w:p>
    <w:p>
      <w:pPr>
        <w:pStyle w:val="ListParagraph"/>
      </w:pPr>
      <w:r>
        <w:rPr>
          <w:b/>
        </w:rPr>
        <w:t xml:space="preserve">ITERATE: </w:t>
      </w:r>
      <w:r>
        <w:t>Promising foundation, specific edits recommended</w:t>
      </w:r>
    </w:p>
    <w:p>
      <w:pPr>
        <w:pStyle w:val="ListParagraph"/>
      </w:pPr>
      <w:r>
        <w:rPr>
          <w:b/>
        </w:rPr>
        <w:t xml:space="preserve">KILL: </w:t>
      </w:r>
      <w:r>
        <w:t>Fundamentally broken — pull immediately</w:t>
      </w:r>
    </w:p>
    <w:p>
      <w:pPr>
        <w:pStyle w:val="ListParagraph"/>
      </w:pPr>
      <w:r>
        <w:rPr>
          <w:b/>
        </w:rPr>
        <w:t xml:space="preserve">SPLIT: </w:t>
      </w:r>
      <w:r>
        <w:t>Strong with some segments, weak with others — create variants</w:t>
      </w:r>
    </w:p>
    <w:p>
      <w:r>
        <w:rPr>
          <w:b w:val="0"/>
          <w:i w:val="0"/>
        </w:rPr>
        <w:t>Each recommendation includes: confidence score (0–1), reasoning summary, key evidence list, top risks with risk level, a prioritized edit playbook (element, current state, suggested change, expected impact, priority 1–5), strongest and weakest segments, and recommended target audience.</w:t>
      </w:r>
    </w:p>
    <w:p>
      <w:r>
        <w:rPr>
          <w:b/>
          <w:i w:val="0"/>
        </w:rPr>
        <w:t>Real Recommendation output (Surf Excel, Household — 8 personas):</w:t>
      </w:r>
    </w:p>
    <w:p>
      <w:r>
        <w:rPr>
          <w:b w:val="0"/>
          <w:i/>
        </w:rPr>
        <w:t>Verdict: ITERATE (70% confidence). "The creative has strong emotional resonance and clarity but fails on desire generation and relevance. The traditional 'daag achhe hain' messaging is tired and doesn't differentiate from competitors or address modern consumer needs like price sensitivity and functional benefits."</w:t>
      </w:r>
    </w:p>
    <w:p>
      <w:r>
        <w:rPr>
          <w:b/>
          <w:i w:val="0"/>
        </w:rPr>
        <w:t>Edit playbook:</w:t>
      </w:r>
    </w:p>
    <w:p>
      <w:pPr>
        <w:pStyle w:val="ListParagraph"/>
      </w:pPr>
      <w:r>
        <w:t>[Priority 1] Body copy: Add specific functional claims — 'Removes Holi colors 2x faster than ordinary detergents'</w:t>
      </w:r>
    </w:p>
    <w:p>
      <w:pPr>
        <w:pStyle w:val="ListParagraph"/>
      </w:pPr>
      <w:r>
        <w:t>[Priority 2] Visual: Include regional festivals (Onam, Durga Puja) in rotation or create regional variants</w:t>
      </w:r>
    </w:p>
    <w:p>
      <w:pPr>
        <w:pStyle w:val="ListParagraph"/>
      </w:pPr>
      <w:r>
        <w:t>[Priority 3] CTA: Add value proposition — 'Try Surf Excel's advanced stain removal'</w:t>
      </w:r>
    </w:p>
    <w:p>
      <w:r>
        <w:br w:type="page"/>
      </w:r>
    </w:p>
    <w:p>
      <w:pPr>
        <w:pStyle w:val="Heading1"/>
      </w:pPr>
      <w:r>
        <w:t>Part 4: India-Specific Persona Library</w:t>
      </w:r>
    </w:p>
    <w:p>
      <w:r>
        <w:rPr>
          <w:b w:val="0"/>
          <w:i w:val="0"/>
        </w:rPr>
        <w:t>20 distinct personas across 8 behavioral archetypes, varying by demographics, city, city tier, language, income, and category familiarity. These are not demographic placeholders — each persona is a fully realized character with backstory, inner monologue style, internal conflicts, and influence networks.</w:t>
      </w:r>
    </w:p>
    <w:p>
      <w:pPr>
        <w:pStyle w:val="Heading2"/>
      </w:pPr>
      <w:r>
        <w:t>The 8 Archetypes</w:t>
      </w:r>
    </w:p>
    <w:p>
      <w:r>
        <w:rPr>
          <w:b/>
          <w:i w:val="0"/>
        </w:rPr>
        <w:t>Researcher</w:t>
      </w:r>
    </w:p>
    <w:p>
      <w:r>
        <w:rPr>
          <w:b w:val="0"/>
          <w:i/>
        </w:rPr>
        <w:t>Personas: Priya Mehta (Delhi), Dr. Kavitha Nair (Chennai), Subhadeep Mukherjee (Kolkata)</w:t>
      </w:r>
    </w:p>
    <w:p>
      <w:r>
        <w:rPr>
          <w:b w:val="0"/>
          <w:i w:val="0"/>
        </w:rPr>
        <w:t>Obsessive about evidence. Will read 15 reviews, check ingredients, compare alternatives. Trust signals: clinical studies, ingredient transparency, community consensus. Weakness: analysis paralysis. Research depth: 0.95. Decision speed: slow.</w:t>
      </w:r>
    </w:p>
    <w:p>
      <w:r>
        <w:rPr>
          <w:b/>
          <w:i w:val="0"/>
        </w:rPr>
        <w:t>Impulse Buyer</w:t>
      </w:r>
    </w:p>
    <w:p>
      <w:r>
        <w:rPr>
          <w:b w:val="0"/>
          <w:i/>
        </w:rPr>
        <w:t>Personas: Zara Khan (Delhi), Vikram Joshi (Mumbai)</w:t>
      </w:r>
    </w:p>
    <w:p>
      <w:r>
        <w:rPr>
          <w:b w:val="0"/>
          <w:i w:val="0"/>
        </w:rPr>
        <w:t>Emotion-driven, fast decisions. Responds to flash sales, FOMO, and aesthetic appeal. Impulse tendency: 0.85+. Social proof need: high. Scrolls fast, buys faster. Weakness: buyer's remorse. Trust comes from aesthetics and peer validation.</w:t>
      </w:r>
    </w:p>
    <w:p>
      <w:r>
        <w:rPr>
          <w:b/>
          <w:i w:val="0"/>
        </w:rPr>
        <w:t>Price Anchor</w:t>
      </w:r>
    </w:p>
    <w:p>
      <w:r>
        <w:rPr>
          <w:b w:val="0"/>
          <w:i/>
        </w:rPr>
        <w:t>Personas: Ramesh Verma (Lucknow), Suresh Yadav (Patna)</w:t>
      </w:r>
    </w:p>
    <w:p>
      <w:r>
        <w:rPr>
          <w:b w:val="0"/>
          <w:i w:val="0"/>
        </w:rPr>
        <w:t>Has precise mental price-per-unit for every category. Calculates value ruthlessly. Price sensitivity: 0.95. Responds to EMI pricing, bulk discounts, comparison ads. Will reject premium products on principle. Hindi-primary, Tier 2 sensibility.</w:t>
      </w:r>
    </w:p>
    <w:p>
      <w:r>
        <w:rPr>
          <w:b/>
          <w:i w:val="0"/>
        </w:rPr>
        <w:t>Brand Loyalist</w:t>
      </w:r>
    </w:p>
    <w:p>
      <w:r>
        <w:rPr>
          <w:b w:val="0"/>
          <w:i/>
        </w:rPr>
        <w:t>Personas: Ananya Desai (Mumbai), Kavitha Thomas (Kochi), Megha Sharma (Lucknow)</w:t>
      </w:r>
    </w:p>
    <w:p>
      <w:r>
        <w:rPr>
          <w:b w:val="0"/>
          <w:i w:val="0"/>
        </w:rPr>
        <w:t>Deep emotional bonds with specific brands. Brand loyalty: 0.9+. Resistant to switching. Trust comes from family history with the brand. Will defend their brands. Weakness: blindspot for better alternatives.</w:t>
      </w:r>
    </w:p>
    <w:p>
      <w:r>
        <w:rPr>
          <w:b/>
          <w:i w:val="0"/>
        </w:rPr>
        <w:t>Trend Follower</w:t>
      </w:r>
    </w:p>
    <w:p>
      <w:r>
        <w:rPr>
          <w:b w:val="0"/>
          <w:i/>
        </w:rPr>
        <w:t>Personas: Neha Kapoor (Mumbai), Ravi Patel (Ahmedabad)</w:t>
      </w:r>
    </w:p>
    <w:p>
      <w:r>
        <w:rPr>
          <w:b w:val="0"/>
          <w:i w:val="0"/>
        </w:rPr>
        <w:t>Instagram-native. Finds products through social discovery. Influencer trust: 0.75+. Early adopter energy. Will try anything that is 'trending.' Social proof need: very high. Weakness: easily influenced, low brand loyalty.</w:t>
      </w:r>
    </w:p>
    <w:p>
      <w:r>
        <w:rPr>
          <w:b/>
          <w:i w:val="0"/>
        </w:rPr>
        <w:t>Skeptic</w:t>
      </w:r>
    </w:p>
    <w:p>
      <w:r>
        <w:rPr>
          <w:b w:val="0"/>
          <w:i/>
        </w:rPr>
        <w:t>Personas: Arjun Menon (Bangalore), Deepika Rajput (Jaipur)</w:t>
      </w:r>
    </w:p>
    <w:p>
      <w:r>
        <w:rPr>
          <w:b w:val="0"/>
          <w:i w:val="0"/>
        </w:rPr>
        <w:t>Distrusts advertising by default. Ad tolerance: 0.15. Needs exceptional evidence to engage. Rejection triggers: influencer endorsements, 'too good to be true' claims. Trust signals: user reviews, transparent pricing, long brand history. Hard to win, valuable when won.</w:t>
      </w:r>
    </w:p>
    <w:p>
      <w:r>
        <w:rPr>
          <w:b/>
          <w:i w:val="0"/>
        </w:rPr>
        <w:t>Pragmatist</w:t>
      </w:r>
    </w:p>
    <w:p>
      <w:r>
        <w:rPr>
          <w:b w:val="0"/>
          <w:i/>
        </w:rPr>
        <w:t>Personas: Amit Kulkarni (Pune), Rajesh Tiwari (Indore)</w:t>
      </w:r>
    </w:p>
    <w:p>
      <w:r>
        <w:rPr>
          <w:b w:val="0"/>
          <w:i w:val="0"/>
        </w:rPr>
        <w:t>Function over emotion. Evaluates features, durability, after-sales. Decision speed: moderate. Research depth: 0.7. Not impressed by branding — wants to know what it does and how much it costs. Risk tolerance: moderate. Value-driven, not price-driven.</w:t>
      </w:r>
    </w:p>
    <w:p>
      <w:r>
        <w:rPr>
          <w:b/>
          <w:i w:val="0"/>
        </w:rPr>
        <w:t>Aspirational Buyer</w:t>
      </w:r>
    </w:p>
    <w:p>
      <w:r>
        <w:rPr>
          <w:b w:val="0"/>
          <w:i/>
        </w:rPr>
        <w:t>Personas: Pooja Kumari (Jaipur), Arjun Reddy (Hyderabad)</w:t>
      </w:r>
    </w:p>
    <w:p>
      <w:r>
        <w:rPr>
          <w:b w:val="0"/>
          <w:i w:val="0"/>
        </w:rPr>
        <w:t>Bridge between desire and budget. Aspires to premium brands, often priced out. Responds to EMI offers, 'affordable luxury' framing. Social media aspirational. Young (22–25), Tier 2, limited budgets. Internal conflict: 'I want nice things but I cannot afford them.'</w:t>
      </w:r>
    </w:p>
    <w:p>
      <w:pPr>
        <w:pStyle w:val="Heading2"/>
      </w:pPr>
      <w:r>
        <w:t>Persona Depth: A Detailed Example</w:t>
      </w:r>
    </w:p>
    <w:p>
      <w:r>
        <w:rPr>
          <w:b/>
          <w:i w:val="0"/>
        </w:rPr>
        <w:t>Priya Mehta — Researcher, Delhi</w:t>
      </w:r>
    </w:p>
    <w:p>
      <w:pPr>
        <w:pStyle w:val="ListParagraph"/>
      </w:pPr>
      <w:r>
        <w:t>29-year-old Product Manager, MBA from IIM Indore, upper-middle income</w:t>
      </w:r>
    </w:p>
    <w:p>
      <w:pPr>
        <w:pStyle w:val="ListParagraph"/>
      </w:pPr>
      <w:r>
        <w:t>Lives in South Delhi with parents (age 49), influences: r/IndianSkincareAddicts community (0.85 strength), YouTube reviewers (0.6), father (0.55 — 'the original researcher')</w:t>
      </w:r>
    </w:p>
    <w:p>
      <w:pPr>
        <w:pStyle w:val="ListParagraph"/>
      </w:pPr>
      <w:r>
        <w:t>Inner monologue: 'Ok but what is the actual active ingredient?' vs 'This looks like marketing — where is the proof?'</w:t>
      </w:r>
    </w:p>
    <w:p>
      <w:pPr>
        <w:pStyle w:val="ListParagraph"/>
      </w:pPr>
      <w:r>
        <w:t>Internal conflicts: PM expertise in pricing psychology vs. consumer resistance to manipulation; recent raise means freedom but research paralysis delays spending; lives with parents enables comfort but costs social independence</w:t>
      </w:r>
    </w:p>
    <w:p>
      <w:pPr>
        <w:pStyle w:val="ListParagraph"/>
      </w:pPr>
      <w:r>
        <w:t>Generational touchstones: '90s mixer-grinder philosophy' + digital optimization; r/IndianSkincareAddicts is her temple</w:t>
      </w:r>
    </w:p>
    <w:p>
      <w:pPr>
        <w:pStyle w:val="ListParagraph"/>
      </w:pPr>
      <w:r>
        <w:t>Category affinities: Skincare (0.9) — prefers Minimalist, Deconstruct; Electronics (0.7) — Apple, Samsung</w:t>
      </w:r>
    </w:p>
    <w:p>
      <w:pPr>
        <w:pStyle w:val="ListParagraph"/>
      </w:pPr>
      <w:r>
        <w:t>Cognitive biases: analysis_paralysis, status_quo_bias, information_overload, effort_justification</w:t>
      </w:r>
    </w:p>
    <w:p>
      <w:r>
        <w:br w:type="page"/>
      </w:r>
    </w:p>
    <w:p>
      <w:pPr>
        <w:pStyle w:val="Heading1"/>
      </w:pPr>
      <w:r>
        <w:t>Part 5: The Medallion Pipeline</w:t>
      </w:r>
    </w:p>
    <w:p>
      <w:r>
        <w:rPr>
          <w:b w:val="0"/>
          <w:i w:val="0"/>
        </w:rPr>
        <w:t>Data flows through three layers with quality enforcement at each stage, running on Databricks with Unity Catalog governance. All tables live under the bootcamp_students catalog with schema isolation: kinshuk_bronze, kinshuk_silver, kinshuk_gold.</w:t>
      </w:r>
    </w:p>
    <w:p>
      <w:pPr>
        <w:pStyle w:val="Heading2"/>
      </w:pPr>
      <w:r>
        <w:t>5.1 Bronze Layer (Raw, Append-Only)</w:t>
      </w:r>
    </w:p>
    <w:p>
      <w:r>
        <w:rPr>
          <w:b w:val="0"/>
          <w:i w:val="0"/>
        </w:rPr>
        <w:t>Nothing is filtered or transformed. Raw data lands here exactly as produced:</w:t>
      </w:r>
    </w:p>
    <w:p>
      <w:pPr>
        <w:pStyle w:val="ListParagraph"/>
      </w:pPr>
      <w:r>
        <w:t>persona_seed — Raw persona JSON profiles, flattened for columnar storage</w:t>
      </w:r>
    </w:p>
    <w:p>
      <w:pPr>
        <w:pStyle w:val="ListParagraph"/>
      </w:pPr>
      <w:r>
        <w:t>evaluations — Raw LLM evaluation outputs per persona-creative pair</w:t>
      </w:r>
    </w:p>
    <w:p>
      <w:pPr>
        <w:pStyle w:val="ListParagraph"/>
      </w:pPr>
      <w:r>
        <w:t>critic_verdicts — Raw critic assessment for each evaluation</w:t>
      </w:r>
    </w:p>
    <w:p>
      <w:pPr>
        <w:pStyle w:val="ListParagraph"/>
      </w:pPr>
      <w:r>
        <w:t>run_metadata — Run configuration, cost tracking, timestamps</w:t>
      </w:r>
    </w:p>
    <w:p>
      <w:pPr>
        <w:pStyle w:val="ListParagraph"/>
      </w:pPr>
      <w:r>
        <w:t>memory_nodes — Raw memory observations generated during the run</w:t>
      </w:r>
    </w:p>
    <w:p>
      <w:pPr>
        <w:pStyle w:val="Heading2"/>
      </w:pPr>
      <w:r>
        <w:t>5.2 Silver Layer (Validated, Quarantined)</w:t>
      </w:r>
    </w:p>
    <w:p>
      <w:r>
        <w:rPr>
          <w:b w:val="0"/>
          <w:i w:val="0"/>
        </w:rPr>
        <w:t>Pydantic validation at every boundary. Records that fail go to quarantine:</w:t>
      </w:r>
    </w:p>
    <w:p>
      <w:pPr>
        <w:pStyle w:val="ListParagraph"/>
      </w:pPr>
      <w:r>
        <w:t>personas — Schema-validated profiles (backstory ≥ 20 chars, archetype present, category affinities non-empty)</w:t>
      </w:r>
    </w:p>
    <w:p>
      <w:pPr>
        <w:pStyle w:val="ListParagraph"/>
      </w:pPr>
      <w:r>
        <w:t>creative_cards — Validated creatives (headline or body_copy present, extraction_confidence ≥ 0.3)</w:t>
      </w:r>
    </w:p>
    <w:p>
      <w:pPr>
        <w:pStyle w:val="ListParagraph"/>
      </w:pPr>
      <w:r>
        <w:t>evaluations — Validated evaluations (evaluation_id present, reasoning ≥ 10 chars, verbatim ≥ 5 chars, scores in range)</w:t>
      </w:r>
    </w:p>
    <w:p>
      <w:pPr>
        <w:pStyle w:val="ListParagraph"/>
      </w:pPr>
      <w:r>
        <w:t>memory_nodes — Validated memory (node_id present, description ≥ 5 chars, persona_id valid)</w:t>
      </w:r>
    </w:p>
    <w:p>
      <w:pPr>
        <w:pStyle w:val="ListParagraph"/>
      </w:pPr>
      <w:r>
        <w:t>quarantine — Failed records with rejection reason, source table, and timestamp</w:t>
      </w:r>
    </w:p>
    <w:p>
      <w:pPr>
        <w:pStyle w:val="Heading2"/>
      </w:pPr>
      <w:r>
        <w:t>5.3 Gold Layer (Aggregated, Analytics-Ready)</w:t>
      </w:r>
    </w:p>
    <w:p>
      <w:pPr>
        <w:pStyle w:val="ListParagraph"/>
      </w:pPr>
      <w:r>
        <w:t>creative_scorecards — Aggregated scores per creative: attention, relevance, trust, desire, clarity, overall grade (A–F), action distribution, sentiment distribution, top strengths/weaknesses, segment summaries</w:t>
      </w:r>
    </w:p>
    <w:p>
      <w:pPr>
        <w:pStyle w:val="ListParagraph"/>
      </w:pPr>
      <w:r>
        <w:t>run_audit_log — Complete audit trail: personas used, cost, tokens, quality gate results, pass/fail/quarantine counts</w:t>
      </w:r>
    </w:p>
    <w:p>
      <w:pPr>
        <w:pStyle w:val="Heading2"/>
      </w:pPr>
      <w:r>
        <w:t>5.4 Databricks Integration</w:t>
      </w:r>
    </w:p>
    <w:p>
      <w:r>
        <w:rPr>
          <w:b w:val="0"/>
          <w:i w:val="0"/>
        </w:rPr>
        <w:t>The system has a bidirectional Databricks integration:</w:t>
      </w:r>
    </w:p>
    <w:p>
      <w:r>
        <w:rPr>
          <w:b/>
          <w:i w:val="0"/>
        </w:rPr>
        <w:t>Read path:</w:t>
      </w:r>
    </w:p>
    <w:p>
      <w:pPr>
        <w:pStyle w:val="ListParagraph"/>
      </w:pPr>
      <w:r>
        <w:t>Personas: tries Databricks first (silver.personas table), falls back to local JSON</w:t>
      </w:r>
    </w:p>
    <w:p>
      <w:pPr>
        <w:pStyle w:val="ListParagraph"/>
      </w:pPr>
      <w:r>
        <w:t>Memory: tries Databricks first (silver.memory_nodes table), falls back to local JSON</w:t>
      </w:r>
    </w:p>
    <w:p>
      <w:r>
        <w:rPr>
          <w:b/>
          <w:i w:val="0"/>
        </w:rPr>
        <w:t>Write path:</w:t>
      </w:r>
    </w:p>
    <w:p>
      <w:pPr>
        <w:pStyle w:val="ListParagraph"/>
      </w:pPr>
      <w:r>
        <w:t>After every simulation, all 7 JSON files (metadata, evaluations, scorecards, recommendation, critic_verdicts, critic_summary, memory_nodes) upload to DBFS at /synthetic_india/runs/{run_id}/</w:t>
      </w:r>
    </w:p>
    <w:p>
      <w:pPr>
        <w:pStyle w:val="ListParagraph"/>
      </w:pPr>
      <w:r>
        <w:t>An ingest notebook (04_simulation_ingest.py) is triggered as a one-time job run on a Databricks cluster</w:t>
      </w:r>
    </w:p>
    <w:p>
      <w:pPr>
        <w:pStyle w:val="ListParagraph"/>
      </w:pPr>
      <w:r>
        <w:t>The notebook processes the run through the full medallion pipeline: Bronze → Silver → Gold</w:t>
      </w:r>
    </w:p>
    <w:p>
      <w:pPr>
        <w:pStyle w:val="ListParagraph"/>
      </w:pPr>
      <w:r>
        <w:t>Synchronous mode (default): the system waits up to 180 seconds for the Databricks job to complete, polling every 10 seconds. Falls back to async on timeout.</w:t>
      </w:r>
    </w:p>
    <w:p>
      <w:r>
        <w:rPr>
          <w:b/>
          <w:i w:val="0"/>
        </w:rPr>
        <w:t>MLflow Integration:</w:t>
      </w:r>
    </w:p>
    <w:p>
      <w:pPr>
        <w:pStyle w:val="ListParagraph"/>
      </w:pPr>
      <w:r>
        <w:t>Every run is logged as an MLflow experiment with metrics (overall score, cost, token usage, pass rate) for cross-run comparison</w:t>
      </w:r>
    </w:p>
    <w:p>
      <w:pPr>
        <w:pStyle w:val="Heading2"/>
      </w:pPr>
      <w:r>
        <w:t>5.5 Four Databricks Notebooks</w:t>
      </w:r>
    </w:p>
    <w:p>
      <w:pPr>
        <w:pStyle w:val="ListParagraph"/>
      </w:pPr>
      <w:r>
        <w:rPr>
          <w:b/>
        </w:rPr>
        <w:t xml:space="preserve">Bronze Ingest: </w:t>
      </w:r>
      <w:r>
        <w:t>01_bronze_ingest.py — Load persona JSON → flatten nested fields → write to kinshuk_bronze.persona_seed</w:t>
      </w:r>
    </w:p>
    <w:p>
      <w:pPr>
        <w:pStyle w:val="ListParagraph"/>
      </w:pPr>
      <w:r>
        <w:rPr>
          <w:b/>
        </w:rPr>
        <w:t xml:space="preserve">Silver Transform: </w:t>
      </w:r>
      <w:r>
        <w:t>02_silver_transform.py — Validate personas and creatives → split into passed (kinshuk_silver.personas, kinshuk_silver.creative_cards) and quarantined (kinshuk_silver.quarantine)</w:t>
      </w:r>
    </w:p>
    <w:p>
      <w:pPr>
        <w:pStyle w:val="ListParagraph"/>
      </w:pPr>
      <w:r>
        <w:rPr>
          <w:b/>
        </w:rPr>
        <w:t xml:space="preserve">Gold Materialize: </w:t>
      </w:r>
      <w:r>
        <w:t>03_gold_materialize.py — Aggregate into scorecards (kinshuk_gold.creative_scorecards) and audit log (kinshuk_gold.run_audit_log)</w:t>
      </w:r>
    </w:p>
    <w:p>
      <w:pPr>
        <w:pStyle w:val="ListParagraph"/>
      </w:pPr>
      <w:r>
        <w:rPr>
          <w:b/>
        </w:rPr>
        <w:t xml:space="preserve">Simulation Ingest: </w:t>
      </w:r>
      <w:r>
        <w:t>04_simulation_ingest.py — End-to-end ingest of a simulation run: load 7 JSONs from DBFS → bronze (append) → silver validate → gold aggregate. Parameterized by run_id via Databricks widget.</w:t>
      </w:r>
    </w:p>
    <w:p>
      <w:r>
        <w:br w:type="page"/>
      </w:r>
    </w:p>
    <w:p>
      <w:pPr>
        <w:pStyle w:val="Heading1"/>
      </w:pPr>
      <w:r>
        <w:t>Part 6: The Dashboard</w:t>
      </w:r>
    </w:p>
    <w:p>
      <w:r>
        <w:rPr>
          <w:b w:val="0"/>
          <w:i w:val="0"/>
        </w:rPr>
        <w:t>A live interactive web dashboard built with FastAPI (backend) and vanilla JavaScript (frontend). No React, no frameworks — clean, performant, and self-contained.</w:t>
      </w:r>
    </w:p>
    <w:p>
      <w:pPr>
        <w:pStyle w:val="Heading2"/>
      </w:pPr>
      <w:r>
        <w:t>6.1 Preloaded Case Study</w:t>
      </w:r>
    </w:p>
    <w:p>
      <w:r>
        <w:rPr>
          <w:b w:val="0"/>
          <w:i w:val="0"/>
        </w:rPr>
        <w:t>The dashboard loads with a preloaded simulation run showing the full pipeline in action. Visitors see the complete flow: creative brief → persona panel → real-time pipeline visualization → results scorecard → segment breakdown → verbatim quotes → edit playbook.</w:t>
      </w:r>
    </w:p>
    <w:p>
      <w:pPr>
        <w:pStyle w:val="Heading2"/>
      </w:pPr>
      <w:r>
        <w:t>6.2 Live Simulation</w:t>
      </w:r>
    </w:p>
    <w:p>
      <w:r>
        <w:rPr>
          <w:b w:val="0"/>
          <w:i w:val="0"/>
        </w:rPr>
        <w:t>Behind a password gate (configurable via environment variable), brands can run their own simulations:</w:t>
      </w:r>
    </w:p>
    <w:p>
      <w:pPr>
        <w:pStyle w:val="ListParagraph"/>
      </w:pPr>
      <w:r>
        <w:t>Enter brand name, category, headline, body copy, CTA</w:t>
      </w:r>
    </w:p>
    <w:p>
      <w:pPr>
        <w:pStyle w:val="ListParagraph"/>
      </w:pPr>
      <w:r>
        <w:t>Upload an ad image (optional — encoded as base64 for vision-native evaluation)</w:t>
      </w:r>
    </w:p>
    <w:p>
      <w:pPr>
        <w:pStyle w:val="ListParagraph"/>
      </w:pPr>
      <w:r>
        <w:t>Choose selection mode: Auto (slider, 1–20 personas) or Manual (pick specific personas)</w:t>
      </w:r>
    </w:p>
    <w:p>
      <w:pPr>
        <w:pStyle w:val="ListParagraph"/>
      </w:pPr>
      <w:r>
        <w:t>Manual mode shows a persona picker grid with clickable chips — each chip shows name, city, and archetype. Select All / Deselect All buttons.</w:t>
      </w:r>
    </w:p>
    <w:p>
      <w:pPr>
        <w:pStyle w:val="ListParagraph"/>
      </w:pPr>
      <w:r>
        <w:t>Live cost estimate updates as you select personas (~$0.025 per persona)</w:t>
      </w:r>
    </w:p>
    <w:p>
      <w:pPr>
        <w:pStyle w:val="ListParagraph"/>
      </w:pPr>
      <w:r>
        <w:t>Choose memory scope: None, Category, Brand, or Full</w:t>
      </w:r>
    </w:p>
    <w:p>
      <w:pPr>
        <w:pStyle w:val="ListParagraph"/>
      </w:pPr>
      <w:r>
        <w:t>Submit and watch results render in real-time</w:t>
      </w:r>
    </w:p>
    <w:p>
      <w:pPr>
        <w:pStyle w:val="Heading2"/>
      </w:pPr>
      <w:r>
        <w:t>6.3 Results Display</w:t>
      </w:r>
    </w:p>
    <w:p>
      <w:pPr>
        <w:pStyle w:val="ListParagraph"/>
      </w:pPr>
      <w:r>
        <w:t>Verdict banner — color-coded: KILL (red), ITERATE (amber), SCALE (green)</w:t>
      </w:r>
    </w:p>
    <w:p>
      <w:pPr>
        <w:pStyle w:val="ListParagraph"/>
      </w:pPr>
      <w:r>
        <w:t>5-dimensional radar chart — canvas-rendered: attention, relevance, trust, desire, clarity</w:t>
      </w:r>
    </w:p>
    <w:p>
      <w:pPr>
        <w:pStyle w:val="ListParagraph"/>
      </w:pPr>
      <w:r>
        <w:t>Score bars — visual 0–10 bars for each dimension</w:t>
      </w:r>
    </w:p>
    <w:p>
      <w:pPr>
        <w:pStyle w:val="ListParagraph"/>
      </w:pPr>
      <w:r>
        <w:t>Segment breakdown — per-archetype cards with dimensional scores and representative verbatim</w:t>
      </w:r>
    </w:p>
    <w:p>
      <w:pPr>
        <w:pStyle w:val="ListParagraph"/>
      </w:pPr>
      <w:r>
        <w:t>Persona verbatims — authentic quotes in each persona's voice</w:t>
      </w:r>
    </w:p>
    <w:p>
      <w:pPr>
        <w:pStyle w:val="ListParagraph"/>
      </w:pPr>
      <w:r>
        <w:t>Edit playbook — prioritized recommendations with element, current state, suggested change, expected impact</w:t>
      </w:r>
    </w:p>
    <w:p>
      <w:pPr>
        <w:pStyle w:val="Heading2"/>
      </w:pPr>
      <w:r>
        <w:t>6.4 API Endpoints</w:t>
      </w:r>
    </w:p>
    <w:p>
      <w:pPr>
        <w:pStyle w:val="ListParagraph"/>
      </w:pPr>
      <w:r>
        <w:t>GET /api/health — Health check</w:t>
      </w:r>
    </w:p>
    <w:p>
      <w:pPr>
        <w:pStyle w:val="ListParagraph"/>
      </w:pPr>
      <w:r>
        <w:t>GET /api/personas — Returns all 20 personas (persona_id, name, city, archetype)</w:t>
      </w:r>
    </w:p>
    <w:p>
      <w:pPr>
        <w:pStyle w:val="ListParagraph"/>
      </w:pPr>
      <w:r>
        <w:t>POST /api/simulate — Full simulation with creative details, returns metadata + scorecards + recommendation + evaluations</w:t>
      </w:r>
    </w:p>
    <w:p>
      <w:pPr>
        <w:pStyle w:val="ListParagraph"/>
      </w:pPr>
      <w:r>
        <w:t>GET /api/preloaded — Returns the preloaded case study data</w:t>
      </w:r>
    </w:p>
    <w:p>
      <w:pPr>
        <w:pStyle w:val="Heading2"/>
      </w:pPr>
      <w:r>
        <w:t>6.5 Design System</w:t>
      </w:r>
    </w:p>
    <w:p>
      <w:r>
        <w:rPr>
          <w:b w:val="0"/>
          <w:i w:val="0"/>
        </w:rPr>
        <w:t>Dark theme with Instrument Serif (display) and DM Sans (body) typography. Color palette: near-black primary (#0a0a0f), blue accent (#3b82f6), red for KILL (#ef4444), light gray text (#e8e8ed). Responsive grid layout with blur-backdrop navigation.</w:t>
      </w:r>
    </w:p>
    <w:p>
      <w:r>
        <w:br w:type="page"/>
      </w:r>
    </w:p>
    <w:p>
      <w:pPr>
        <w:pStyle w:val="Heading1"/>
      </w:pPr>
      <w:r>
        <w:t>Part 7: Real Output — What Behave Actually Produces</w:t>
      </w:r>
    </w:p>
    <w:p>
      <w:r>
        <w:rPr>
          <w:b w:val="0"/>
          <w:i w:val="0"/>
        </w:rPr>
        <w:t>These are real outputs from actual simulation runs against real Indian ad creatives. Nothing below is mocked or fabricated.</w:t>
      </w:r>
    </w:p>
    <w:p>
      <w:pPr>
        <w:pStyle w:val="Heading2"/>
      </w:pPr>
      <w:r>
        <w:t>7.1 Surf Excel — Household (8 Personas)</w:t>
      </w:r>
    </w:p>
    <w:p>
      <w:r>
        <w:rPr>
          <w:b/>
          <w:i w:val="0"/>
        </w:rPr>
        <w:t>Overall Score: 51.2/100 (Grade C) | Verdict: ITERATE (70% confidence) | Cost: $0.23</w:t>
      </w:r>
    </w:p>
    <w:p>
      <w:r>
        <w:rPr>
          <w:b/>
          <w:i w:val="0"/>
        </w:rPr>
        <w:t>Sample verbatims:</w:t>
      </w:r>
    </w:p>
    <w:p>
      <w:r>
        <w:rPr>
          <w:b w:val="0"/>
          <w:i/>
        </w:rPr>
        <w:t>Brand Loyalist, Mumbai: "Arrey yaar, another Surf Excel Holi ad. Same message every year na — daag acche hain and all. Sweet visual but what's the point? I don't even celebrate Holi properly anymore. And I already have that big Ariel pack at home. Why would I switch now?"</w:t>
      </w:r>
    </w:p>
    <w:p>
      <w:r>
        <w:rPr>
          <w:b w:val="0"/>
          <w:i/>
        </w:rPr>
        <w:t>Action: SCROLL_PAST | Score: 35/100</w:t>
      </w:r>
    </w:p>
    <w:p>
      <w:r>
        <w:rPr>
          <w:b w:val="0"/>
          <w:i/>
        </w:rPr>
        <w:t>Brand Loyalist, Kochi: "Ayyo, this is so sweet no? That thatha and kutty playing Holi together... reminds me of my appa with Aishwarya last year. 'Jo dilon ko paas laayein' — yes, that's the point of festivals, not worrying about stains. Surf Excel does remove colors well, I have to admit. But why always North Indian festivals in ads? Show Onam, show Thiruvathira also na!"</w:t>
      </w:r>
    </w:p>
    <w:p>
      <w:r>
        <w:rPr>
          <w:b w:val="0"/>
          <w:i/>
        </w:rPr>
        <w:t>Action: PAUSE | Score: 75/100</w:t>
      </w:r>
    </w:p>
    <w:p>
      <w:r>
        <w:rPr>
          <w:b w:val="0"/>
          <w:i/>
        </w:rPr>
        <w:t>Pragmatist, Pune: "Arrey yaar, another emotional ad. Holi colors are nice but tell me — does it actually remove turmeric stains better than Ariel? What's the cost per wash? My wife will ask me these questions if I suggest switching brands. Show me some data na, not just cute grandfather-granddaughter moments."</w:t>
      </w:r>
    </w:p>
    <w:p>
      <w:r>
        <w:rPr>
          <w:b w:val="0"/>
          <w:i/>
        </w:rPr>
        <w:t>Action: SCROLL_PAST | Score: 45/100</w:t>
      </w:r>
    </w:p>
    <w:p>
      <w:r>
        <w:rPr>
          <w:b w:val="0"/>
          <w:i/>
        </w:rPr>
        <w:t>Price Anchor, Lucknow: "Yaar dekho, rang-birange colors dikha rahe hain but price kahan hai? Surf Excel matlab paisa jyada hi lagega. Mere bachche bhi Holi khelenge lekin main toh Nirma se hi kapde dholunga — safai same milti hai, paisa bachta hai. Yeh sab emotional drama hai, MRP dikhao pehle!"</w:t>
      </w:r>
    </w:p>
    <w:p>
      <w:r>
        <w:rPr>
          <w:b w:val="0"/>
          <w:i/>
        </w:rPr>
        <w:t>Action: PAUSE | Score: 25/100</w:t>
      </w:r>
    </w:p>
    <w:p>
      <w:pPr>
        <w:pStyle w:val="Heading2"/>
      </w:pPr>
      <w:r>
        <w:t>7.2 Tata Tiago EV — Automobile (10 Personas)</w:t>
      </w:r>
    </w:p>
    <w:p>
      <w:r>
        <w:rPr>
          <w:b/>
          <w:i w:val="0"/>
        </w:rPr>
        <w:t>Overall Score: 37.4/100 (Grade D) | Verdict: KILL (90% confidence) | Cost: $0.27</w:t>
      </w:r>
    </w:p>
    <w:p>
      <w:r>
        <w:rPr>
          <w:b w:val="0"/>
          <w:i/>
        </w:rPr>
        <w:t>Recommendation: "This creative is fundamentally broken with a D-grade overall score of 37.4/100. The combination of extremely low attention (4.5), relevance (2.8), and desire (2.0) scores indicates it will burn budget without generating meaningful conversions."</w:t>
      </w:r>
    </w:p>
    <w:p>
      <w:r>
        <w:rPr>
          <w:b/>
          <w:i w:val="0"/>
        </w:rPr>
        <w:t>Sample verbatim — Aspirational Buyer, Jaipur:</w:t>
      </w:r>
    </w:p>
    <w:p>
      <w:r>
        <w:rPr>
          <w:b w:val="0"/>
          <w:i/>
        </w:rPr>
        <w:t>"Yaar dekho, Tata ka electric car ad hai. 'Own a car not a cartoon' — cute line, but bhai I'm still trying to own a decent laptop, car toh bahut door ki baat hai! Plus papa would never let me even think about buying a car on my own. This is clearly for people with proper jobs and savings, not for someone like me jo abhi credit card se dar rahi hai. Scroll kar deti hun."</w:t>
      </w:r>
    </w:p>
    <w:p>
      <w:r>
        <w:rPr>
          <w:b w:val="0"/>
          <w:i/>
        </w:rPr>
        <w:t>Action: SCROLL_PAST | Score: 25/100</w:t>
      </w:r>
    </w:p>
    <w:p>
      <w:pPr>
        <w:pStyle w:val="Heading2"/>
      </w:pPr>
      <w:r>
        <w:t>7.3 Completed Simulation Runs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Brand</w:t>
            </w:r>
          </w:p>
        </w:tc>
        <w:tc>
          <w:tcPr>
            <w:tcW w:type="dxa" w:w="1440"/>
          </w:tcPr>
          <w:p>
            <w:r>
              <w:t>Category</w:t>
            </w:r>
          </w:p>
        </w:tc>
        <w:tc>
          <w:tcPr>
            <w:tcW w:type="dxa" w:w="1440"/>
          </w:tcPr>
          <w:p>
            <w:r>
              <w:t>Personas</w:t>
            </w:r>
          </w:p>
        </w:tc>
        <w:tc>
          <w:tcPr>
            <w:tcW w:type="dxa" w:w="1440"/>
          </w:tcPr>
          <w:p>
            <w:r>
              <w:t>Score</w:t>
            </w:r>
          </w:p>
        </w:tc>
        <w:tc>
          <w:tcPr>
            <w:tcW w:type="dxa" w:w="1440"/>
          </w:tcPr>
          <w:p>
            <w:r>
              <w:t>Verdict</w:t>
            </w:r>
          </w:p>
        </w:tc>
        <w:tc>
          <w:tcPr>
            <w:tcW w:type="dxa" w:w="1440"/>
          </w:tcPr>
          <w:p>
            <w:r>
              <w:t>Cost</w:t>
            </w:r>
          </w:p>
        </w:tc>
      </w:tr>
      <w:tr>
        <w:tc>
          <w:tcPr>
            <w:tcW w:type="dxa" w:w="1440"/>
          </w:tcPr>
          <w:p>
            <w:r>
              <w:t>Tata Tiago EV</w:t>
            </w:r>
          </w:p>
        </w:tc>
        <w:tc>
          <w:tcPr>
            <w:tcW w:type="dxa" w:w="1440"/>
          </w:tcPr>
          <w:p>
            <w:r>
              <w:t>Automobile</w:t>
            </w:r>
          </w:p>
        </w:tc>
        <w:tc>
          <w:tcPr>
            <w:tcW w:type="dxa" w:w="1440"/>
          </w:tcPr>
          <w:p>
            <w:r>
              <w:t>10</w:t>
            </w:r>
          </w:p>
        </w:tc>
        <w:tc>
          <w:tcPr>
            <w:tcW w:type="dxa" w:w="1440"/>
          </w:tcPr>
          <w:p>
            <w:r>
              <w:t>37.4 (D)</w:t>
            </w:r>
          </w:p>
        </w:tc>
        <w:tc>
          <w:tcPr>
            <w:tcW w:type="dxa" w:w="1440"/>
          </w:tcPr>
          <w:p>
            <w:r>
              <w:t>KILL 90%</w:t>
            </w:r>
          </w:p>
        </w:tc>
        <w:tc>
          <w:tcPr>
            <w:tcW w:type="dxa" w:w="1440"/>
          </w:tcPr>
          <w:p>
            <w:r>
              <w:t>$0.27</w:t>
            </w:r>
          </w:p>
        </w:tc>
      </w:tr>
      <w:tr>
        <w:tc>
          <w:tcPr>
            <w:tcW w:type="dxa" w:w="1440"/>
          </w:tcPr>
          <w:p>
            <w:r>
              <w:t>Surf Excel</w:t>
            </w:r>
          </w:p>
        </w:tc>
        <w:tc>
          <w:tcPr>
            <w:tcW w:type="dxa" w:w="1440"/>
          </w:tcPr>
          <w:p>
            <w:r>
              <w:t>Household</w:t>
            </w:r>
          </w:p>
        </w:tc>
        <w:tc>
          <w:tcPr>
            <w:tcW w:type="dxa" w:w="1440"/>
          </w:tcPr>
          <w:p>
            <w:r>
              <w:t>8</w:t>
            </w:r>
          </w:p>
        </w:tc>
        <w:tc>
          <w:tcPr>
            <w:tcW w:type="dxa" w:w="1440"/>
          </w:tcPr>
          <w:p>
            <w:r>
              <w:t>51.2 (C)</w:t>
            </w:r>
          </w:p>
        </w:tc>
        <w:tc>
          <w:tcPr>
            <w:tcW w:type="dxa" w:w="1440"/>
          </w:tcPr>
          <w:p>
            <w:r>
              <w:t>ITERATE 70%</w:t>
            </w:r>
          </w:p>
        </w:tc>
        <w:tc>
          <w:tcPr>
            <w:tcW w:type="dxa" w:w="1440"/>
          </w:tcPr>
          <w:p>
            <w:r>
              <w:t>$0.23</w:t>
            </w:r>
          </w:p>
        </w:tc>
      </w:tr>
      <w:tr>
        <w:tc>
          <w:tcPr>
            <w:tcW w:type="dxa" w:w="1440"/>
          </w:tcPr>
          <w:p>
            <w:r>
              <w:t>Snabbit</w:t>
            </w:r>
          </w:p>
        </w:tc>
        <w:tc>
          <w:tcPr>
            <w:tcW w:type="dxa" w:w="1440"/>
          </w:tcPr>
          <w:p>
            <w:r>
              <w:t>Maid Services</w:t>
            </w:r>
          </w:p>
        </w:tc>
        <w:tc>
          <w:tcPr>
            <w:tcW w:type="dxa" w:w="1440"/>
          </w:tcPr>
          <w:p>
            <w:r>
              <w:t>10</w:t>
            </w:r>
          </w:p>
        </w:tc>
        <w:tc>
          <w:tcPr>
            <w:tcW w:type="dxa" w:w="1440"/>
          </w:tcPr>
          <w:p>
            <w:r>
              <w:t>39.4 (D)</w:t>
            </w:r>
          </w:p>
        </w:tc>
        <w:tc>
          <w:tcPr>
            <w:tcW w:type="dxa" w:w="1440"/>
          </w:tcPr>
          <w:p>
            <w:r>
              <w:t>KILL 90%</w:t>
            </w:r>
          </w:p>
        </w:tc>
        <w:tc>
          <w:tcPr>
            <w:tcW w:type="dxa" w:w="1440"/>
          </w:tcPr>
          <w:p>
            <w:r>
              <w:t>$0.23</w:t>
            </w:r>
          </w:p>
        </w:tc>
      </w:tr>
      <w:tr>
        <w:tc>
          <w:tcPr>
            <w:tcW w:type="dxa" w:w="1440"/>
          </w:tcPr>
          <w:p>
            <w:r>
              <w:t>Zepto</w:t>
            </w:r>
          </w:p>
        </w:tc>
        <w:tc>
          <w:tcPr>
            <w:tcW w:type="dxa" w:w="1440"/>
          </w:tcPr>
          <w:p>
            <w:r>
              <w:t>Grocery Delivery</w:t>
            </w:r>
          </w:p>
        </w:tc>
        <w:tc>
          <w:tcPr>
            <w:tcW w:type="dxa" w:w="1440"/>
          </w:tcPr>
          <w:p>
            <w:r>
              <w:t>5</w:t>
            </w:r>
          </w:p>
        </w:tc>
        <w:tc>
          <w:tcPr>
            <w:tcW w:type="dxa" w:w="1440"/>
          </w:tcPr>
          <w:p>
            <w:r>
              <w:t>42.4 (D)</w:t>
            </w:r>
          </w:p>
        </w:tc>
        <w:tc>
          <w:tcPr>
            <w:tcW w:type="dxa" w:w="1440"/>
          </w:tcPr>
          <w:p>
            <w:r>
              <w:t>KILL 85%</w:t>
            </w:r>
          </w:p>
        </w:tc>
        <w:tc>
          <w:tcPr>
            <w:tcW w:type="dxa" w:w="1440"/>
          </w:tcPr>
          <w:p>
            <w:r>
              <w:t>$0.12</w:t>
            </w:r>
          </w:p>
        </w:tc>
      </w:tr>
    </w:tbl>
    <w:p/>
    <w:p>
      <w:r>
        <w:rPr>
          <w:b w:val="0"/>
          <w:i/>
        </w:rPr>
        <w:t>Total cost across all runs: under $1.00. Each run takes 60–120 seconds for 10 personas. The same insight from traditional focus groups would cost ₹2–5 lakhs and take 2–4 weeks.</w:t>
      </w:r>
    </w:p>
    <w:p>
      <w:r>
        <w:br w:type="page"/>
      </w:r>
    </w:p>
    <w:p>
      <w:pPr>
        <w:pStyle w:val="Heading1"/>
      </w:pPr>
      <w:r>
        <w:t>Part 8: Memory System in Action</w:t>
      </w:r>
    </w:p>
    <w:p>
      <w:r>
        <w:rPr>
          <w:b w:val="0"/>
          <w:i w:val="0"/>
        </w:rPr>
        <w:t>The memory system is what transforms Behave from a stateless wrapper into a persistent simulation. Here is how memory works across simulation runs, demonstrated with real data.</w:t>
      </w:r>
    </w:p>
    <w:p>
      <w:pPr>
        <w:pStyle w:val="Heading2"/>
      </w:pPr>
      <w:r>
        <w:t>8.1 Cross-Run Memory</w:t>
      </w:r>
    </w:p>
    <w:p>
      <w:r>
        <w:rPr>
          <w:b w:val="0"/>
          <w:i w:val="0"/>
        </w:rPr>
        <w:t>When the Aspirational Buyer from Jaipur evaluated the Tata Tiago EV ad, her evaluation included memory context from previous runs. The system automatically retrieved relevant past experiences and injected them into the prompt:</w:t>
      </w:r>
    </w:p>
    <w:p>
      <w:r>
        <w:rPr>
          <w:b w:val="0"/>
          <w:i/>
        </w:rPr>
        <w:t>"You have encountered similar products/brands before. Here are your relevant memories:</w:t>
        <w:br/>
        <w:br/>
        <w:t>1. I saw a Zepto grocery delivery ad. My first impression: Oh it's another Zepto ad, and wait... what's with this cheesy Hindi line about ice cream? I would scroll past. This ad is so random and doesn't speak to me at all. (2 days ago)</w:t>
        <w:br/>
        <w:br/>
        <w:t>2. I saw a Snabbit Maid Services ad. My first impression: Pink truck with some maid service ad — not for me. I would scroll past. This is clearly for households that need domestic help, which is not my reality at all. (1 day ago)"</w:t>
      </w:r>
    </w:p>
    <w:p>
      <w:r>
        <w:rPr>
          <w:b w:val="0"/>
          <w:i w:val="0"/>
        </w:rPr>
        <w:t>These memories shape her response to the Tata Tiago ad — she already has a pattern of finding ads irrelevant to her life stage. Each evaluation reinforces this pattern. Over time, the persona develops genuine ad fatigue and category beliefs.</w:t>
      </w:r>
    </w:p>
    <w:p>
      <w:pPr>
        <w:pStyle w:val="Heading2"/>
      </w:pPr>
      <w:r>
        <w:t>8.2 Memory Types Generated</w:t>
      </w:r>
    </w:p>
    <w:p>
      <w:r>
        <w:rPr>
          <w:b w:val="0"/>
          <w:i w:val="0"/>
        </w:rPr>
        <w:t>After a simulation run, the system automatically generates memory nodes. A single evaluation produces:</w:t>
      </w:r>
    </w:p>
    <w:p>
      <w:pPr>
        <w:pStyle w:val="ListParagraph"/>
      </w:pPr>
      <w:r>
        <w:t>1 observation node (always) — recording what was seen and how they reacted</w:t>
      </w:r>
    </w:p>
    <w:p>
      <w:pPr>
        <w:pStyle w:val="ListParagraph"/>
      </w:pPr>
      <w:r>
        <w:t>1 preference node (if score &gt; 70) — e.g., 'I respond well to brands that show real families and transparent pricing'</w:t>
      </w:r>
    </w:p>
    <w:p>
      <w:pPr>
        <w:pStyle w:val="ListParagraph"/>
      </w:pPr>
      <w:r>
        <w:t>1 category belief node (if score &lt; 30) — e.g., 'I am skeptical of household product ads that only use emotional appeal without functional claims'</w:t>
      </w:r>
    </w:p>
    <w:p>
      <w:pPr>
        <w:pStyle w:val="ListParagraph"/>
      </w:pPr>
      <w:r>
        <w:t>Reflections (when cumulative importance &gt; 50) — higher-order synthesis across multiple exposures</w:t>
      </w:r>
    </w:p>
    <w:p>
      <w:pPr>
        <w:pStyle w:val="Heading2"/>
      </w:pPr>
      <w:r>
        <w:t>8.3 Memory Scope Configuration</w:t>
      </w:r>
    </w:p>
    <w:p>
      <w:r>
        <w:rPr>
          <w:b w:val="0"/>
          <w:i w:val="0"/>
        </w:rPr>
        <w:t>Each simulation run can configure how much memory a persona carries:</w:t>
      </w:r>
    </w:p>
    <w:p>
      <w:pPr>
        <w:pStyle w:val="ListParagraph"/>
      </w:pPr>
      <w:r>
        <w:rPr>
          <w:b/>
        </w:rPr>
        <w:t xml:space="preserve">NONE: </w:t>
      </w:r>
      <w:r>
        <w:t>Fresh evaluation, no past context</w:t>
      </w:r>
    </w:p>
    <w:p>
      <w:pPr>
        <w:pStyle w:val="ListParagraph"/>
      </w:pPr>
      <w:r>
        <w:rPr>
          <w:b/>
        </w:rPr>
        <w:t xml:space="preserve">CATEGORY: </w:t>
      </w:r>
      <w:r>
        <w:t>Only memories from the same product category (default)</w:t>
      </w:r>
    </w:p>
    <w:p>
      <w:pPr>
        <w:pStyle w:val="ListParagraph"/>
      </w:pPr>
      <w:r>
        <w:rPr>
          <w:b/>
        </w:rPr>
        <w:t xml:space="preserve">BRAND: </w:t>
      </w:r>
      <w:r>
        <w:t>Only memories involving this specific brand</w:t>
      </w:r>
    </w:p>
    <w:p>
      <w:pPr>
        <w:pStyle w:val="ListParagraph"/>
      </w:pPr>
      <w:r>
        <w:rPr>
          <w:b/>
        </w:rPr>
        <w:t xml:space="preserve">FULL: </w:t>
      </w:r>
      <w:r>
        <w:t>Everything the persona has ever seen across all categories</w:t>
      </w:r>
    </w:p>
    <w:p>
      <w:r>
        <w:rPr>
          <w:b w:val="0"/>
          <w:i w:val="0"/>
        </w:rPr>
        <w:t>This enables specific use cases: NONE for baseline testing, CATEGORY for competitive context, BRAND for loyalty/fatigue analysis, FULL for holistic consumer simulation.</w:t>
      </w:r>
    </w:p>
    <w:p>
      <w:r>
        <w:br w:type="page"/>
      </w:r>
    </w:p>
    <w:p>
      <w:pPr>
        <w:pStyle w:val="Heading1"/>
      </w:pPr>
      <w:r>
        <w:t>Part 9: Technical Architecture</w:t>
      </w:r>
    </w:p>
    <w:p>
      <w:pPr>
        <w:pStyle w:val="Heading2"/>
      </w:pPr>
      <w:r>
        <w:t>9.1 Tech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Language</w:t>
            </w:r>
          </w:p>
        </w:tc>
        <w:tc>
          <w:tcPr>
            <w:tcW w:type="dxa" w:w="4320"/>
          </w:tcPr>
          <w:p>
            <w:r>
              <w:t>Python 3.12</w:t>
            </w:r>
          </w:p>
        </w:tc>
      </w:tr>
      <w:tr>
        <w:tc>
          <w:tcPr>
            <w:tcW w:type="dxa" w:w="4320"/>
          </w:tcPr>
          <w:p>
            <w:r>
              <w:t>Data Models</w:t>
            </w:r>
          </w:p>
        </w:tc>
        <w:tc>
          <w:tcPr>
            <w:tcW w:type="dxa" w:w="4320"/>
          </w:tcPr>
          <w:p>
            <w:r>
              <w:t>Pydantic v2 (strict validation, computed fields)</w:t>
            </w:r>
          </w:p>
        </w:tc>
      </w:tr>
      <w:tr>
        <w:tc>
          <w:tcPr>
            <w:tcW w:type="dxa" w:w="4320"/>
          </w:tcPr>
          <w:p>
            <w:r>
              <w:t>LLM Provider (Primary)</w:t>
            </w:r>
          </w:p>
        </w:tc>
        <w:tc>
          <w:tcPr>
            <w:tcW w:type="dxa" w:w="4320"/>
          </w:tcPr>
          <w:p>
            <w:r>
              <w:t>Anthropic Claude (Haiku for evals, Sonnet for critic/recommendation)</w:t>
            </w:r>
          </w:p>
        </w:tc>
      </w:tr>
      <w:tr>
        <w:tc>
          <w:tcPr>
            <w:tcW w:type="dxa" w:w="4320"/>
          </w:tcPr>
          <w:p>
            <w:r>
              <w:t>LLM Provider (Fallback)</w:t>
            </w:r>
          </w:p>
        </w:tc>
        <w:tc>
          <w:tcPr>
            <w:tcW w:type="dxa" w:w="4320"/>
          </w:tcPr>
          <w:p>
            <w:r>
              <w:t>OpenAI GPT-4o / GPT-4o-mini</w:t>
            </w:r>
          </w:p>
        </w:tc>
      </w:tr>
      <w:tr>
        <w:tc>
          <w:tcPr>
            <w:tcW w:type="dxa" w:w="4320"/>
          </w:tcPr>
          <w:p>
            <w:r>
              <w:t>Embeddings</w:t>
            </w:r>
          </w:p>
        </w:tc>
        <w:tc>
          <w:tcPr>
            <w:tcW w:type="dxa" w:w="4320"/>
          </w:tcPr>
          <w:p>
            <w:r>
              <w:t>OpenAI text-embedding-3-small</w:t>
            </w:r>
          </w:p>
        </w:tc>
      </w:tr>
      <w:tr>
        <w:tc>
          <w:tcPr>
            <w:tcW w:type="dxa" w:w="4320"/>
          </w:tcPr>
          <w:p>
            <w:r>
              <w:t>Data Platform</w:t>
            </w:r>
          </w:p>
        </w:tc>
        <w:tc>
          <w:tcPr>
            <w:tcW w:type="dxa" w:w="4320"/>
          </w:tcPr>
          <w:p>
            <w:r>
              <w:t>Databricks (Unity Catalog, Delta Lake, MLflow)</w:t>
            </w:r>
          </w:p>
        </w:tc>
      </w:tr>
      <w:tr>
        <w:tc>
          <w:tcPr>
            <w:tcW w:type="dxa" w:w="4320"/>
          </w:tcPr>
          <w:p>
            <w:r>
              <w:t>Pipeline</w:t>
            </w:r>
          </w:p>
        </w:tc>
        <w:tc>
          <w:tcPr>
            <w:tcW w:type="dxa" w:w="4320"/>
          </w:tcPr>
          <w:p>
            <w:r>
              <w:t>Medallion architecture (4 notebooks: bronze → silver → gold → simulation ingest)</w:t>
            </w:r>
          </w:p>
        </w:tc>
      </w:tr>
      <w:tr>
        <w:tc>
          <w:tcPr>
            <w:tcW w:type="dxa" w:w="4320"/>
          </w:tcPr>
          <w:p>
            <w:r>
              <w:t>Web Dashboard</w:t>
            </w:r>
          </w:p>
        </w:tc>
        <w:tc>
          <w:tcPr>
            <w:tcW w:type="dxa" w:w="4320"/>
          </w:tcPr>
          <w:p>
            <w:r>
              <w:t>FastAPI + vanilla JavaScript</w:t>
            </w:r>
          </w:p>
        </w:tc>
      </w:tr>
      <w:tr>
        <w:tc>
          <w:tcPr>
            <w:tcW w:type="dxa" w:w="4320"/>
          </w:tcPr>
          <w:p>
            <w:r>
              <w:t>Testing</w:t>
            </w:r>
          </w:p>
        </w:tc>
        <w:tc>
          <w:tcPr>
            <w:tcW w:type="dxa" w:w="4320"/>
          </w:tcPr>
          <w:p>
            <w:r>
              <w:t>pytest (120 tests, all passing)</w:t>
            </w:r>
          </w:p>
        </w:tc>
      </w:tr>
      <w:tr>
        <w:tc>
          <w:tcPr>
            <w:tcW w:type="dxa" w:w="4320"/>
          </w:tcPr>
          <w:p>
            <w:r>
              <w:t>CLI</w:t>
            </w:r>
          </w:p>
        </w:tc>
        <w:tc>
          <w:tcPr>
            <w:tcW w:type="dxa" w:w="4320"/>
          </w:tcPr>
          <w:p>
            <w:r>
              <w:t>argparse with run/demo subcommands</w:t>
            </w:r>
          </w:p>
        </w:tc>
      </w:tr>
    </w:tbl>
    <w:p>
      <w:pPr>
        <w:pStyle w:val="Heading2"/>
      </w:pPr>
      <w:r>
        <w:t>9.2 Codebase Structure</w:t>
      </w:r>
    </w:p>
    <w:p>
      <w:r>
        <w:rPr>
          <w:b/>
          <w:i w:val="0"/>
        </w:rPr>
        <w:t>Total source files: 24 Python modules + 4 notebooks + 3 frontend files</w:t>
      </w:r>
    </w:p>
    <w:p>
      <w:r>
        <w:rPr>
          <w:b/>
          <w:i w:val="0"/>
        </w:rPr>
        <w:t>Source modules (src/synthetic_india/):</w:t>
      </w:r>
    </w:p>
    <w:p>
      <w:pPr>
        <w:pStyle w:val="ListParagraph"/>
      </w:pPr>
      <w:r>
        <w:t>config.py — LLMConfig, MemoryConfig, PipelineConfig with env-var loading</w:t>
      </w:r>
    </w:p>
    <w:p>
      <w:pPr>
        <w:pStyle w:val="ListParagraph"/>
      </w:pPr>
      <w:r>
        <w:t>cli.py — CLI entry point with run/demo subcommands, demo creative builder</w:t>
      </w:r>
    </w:p>
    <w:p>
      <w:pPr>
        <w:pStyle w:val="ListParagraph"/>
      </w:pPr>
      <w:r>
        <w:t>agents/ — llm_client.py (LLMResponse, call_anthropic, call_openai, get_embedding), persona_evaluator.py, creative_analyzer.py, critic_agent.py, recommendation_agent.py, image_utils.py</w:t>
      </w:r>
    </w:p>
    <w:p>
      <w:pPr>
        <w:pStyle w:val="ListParagraph"/>
      </w:pPr>
      <w:r>
        <w:t>engine/ — simulation.py (run_simulation orchestrator, aggregation, persistence), cohort.py (diversity-aware cohort selection)</w:t>
      </w:r>
    </w:p>
    <w:p>
      <w:pPr>
        <w:pStyle w:val="ListParagraph"/>
      </w:pPr>
      <w:r>
        <w:t>memory/ — stream.py (MemoryStream class), retrieval.py (MemoryRetriever, ReflectionEngine), consumer.py (MemoryConsumer, MemoryScope)</w:t>
      </w:r>
    </w:p>
    <w:p>
      <w:pPr>
        <w:pStyle w:val="ListParagraph"/>
      </w:pPr>
      <w:r>
        <w:t>pipeline/ — bronze.py, silver.py, gold.py (local pipeline), databricks_reader.py, databricks_ingest.py, databricks_bronze.py, databricks_silver.py, databricks_gold.py (Databricks pipeline), mlflow_utils.py</w:t>
      </w:r>
    </w:p>
    <w:p>
      <w:pPr>
        <w:pStyle w:val="ListParagraph"/>
      </w:pPr>
      <w:r>
        <w:t>schemas/ — persona.py, creative.py, evaluation.py, memory.py, recommendation.py, critic.py (all Pydantic v2 BaseModels)</w:t>
      </w:r>
    </w:p>
    <w:p>
      <w:pPr>
        <w:pStyle w:val="Heading2"/>
      </w:pPr>
      <w:r>
        <w:t>9.3 Testing</w:t>
      </w:r>
    </w:p>
    <w:p>
      <w:r>
        <w:rPr>
          <w:b w:val="0"/>
          <w:i w:val="0"/>
        </w:rPr>
        <w:t>120 tests, all passing. Zero API calls — every test is a smoke test that validates schema integrity, import chains, config loading, and pipeline logic without hitting any external service.</w:t>
      </w:r>
    </w:p>
    <w:p>
      <w:r>
        <w:rPr>
          <w:b/>
          <w:i w:val="0"/>
        </w:rPr>
        <w:t>Test categories:</w:t>
      </w:r>
    </w:p>
    <w:p>
      <w:pPr>
        <w:pStyle w:val="ListParagraph"/>
      </w:pPr>
      <w:r>
        <w:t>Critic schema and agent (7 tests) — verdict construction, sycophancy detection, summary rollup, prompt building</w:t>
      </w:r>
    </w:p>
    <w:p>
      <w:pPr>
        <w:pStyle w:val="ListParagraph"/>
      </w:pPr>
      <w:r>
        <w:t>Persona and cohort (4 tests) — loading, demo creatives, cohort selection, trend follower validation</w:t>
      </w:r>
    </w:p>
    <w:p>
      <w:pPr>
        <w:pStyle w:val="ListParagraph"/>
      </w:pPr>
      <w:r>
        <w:t>Memory (2 tests) — stream initialization, retriever initialization</w:t>
      </w:r>
    </w:p>
    <w:p>
      <w:pPr>
        <w:pStyle w:val="ListParagraph"/>
      </w:pPr>
      <w:r>
        <w:t>Pipeline validation (1 test) — silver persona validation</w:t>
      </w:r>
    </w:p>
    <w:p>
      <w:pPr>
        <w:pStyle w:val="ListParagraph"/>
      </w:pPr>
      <w:r>
        <w:t>CLI output (3 tests) — header, summary, critic stats rendering</w:t>
      </w:r>
    </w:p>
    <w:p>
      <w:pPr>
        <w:pStyle w:val="ListParagraph"/>
      </w:pPr>
      <w:r>
        <w:t>Vision-native (5 tests) — image path acceptance, base64 encoding, media type detection, vision message building, evaluator vision kwargs</w:t>
      </w:r>
    </w:p>
    <w:p>
      <w:pPr>
        <w:pStyle w:val="ListParagraph"/>
      </w:pPr>
      <w:r>
        <w:t>Databricks integration (3 tests) — wait parameter, job polling, async fallback</w:t>
      </w:r>
    </w:p>
    <w:p>
      <w:pPr>
        <w:pStyle w:val="ListParagraph"/>
      </w:pPr>
      <w:r>
        <w:t>Dashboard API (2 tests) — personas endpoint, simulate request with persona_ids</w:t>
      </w:r>
    </w:p>
    <w:p>
      <w:pPr>
        <w:pStyle w:val="ListParagraph"/>
      </w:pPr>
      <w:r>
        <w:t>Additional domain tests (93+ tests) — comprehensive coverage across all modules</w:t>
      </w:r>
    </w:p>
    <w:p>
      <w:pPr>
        <w:pStyle w:val="Heading2"/>
      </w:pPr>
      <w:r>
        <w:t>9.4 Cost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Input ($/M tokens)</w:t>
            </w:r>
          </w:p>
        </w:tc>
        <w:tc>
          <w:tcPr>
            <w:tcW w:type="dxa" w:w="2880"/>
          </w:tcPr>
          <w:p>
            <w:r>
              <w:t>Output ($/M tokens)</w:t>
            </w:r>
          </w:p>
        </w:tc>
      </w:tr>
      <w:tr>
        <w:tc>
          <w:tcPr>
            <w:tcW w:type="dxa" w:w="2880"/>
          </w:tcPr>
          <w:p>
            <w:r>
              <w:t>Claude Sonnet 4</w:t>
            </w:r>
          </w:p>
        </w:tc>
        <w:tc>
          <w:tcPr>
            <w:tcW w:type="dxa" w:w="2880"/>
          </w:tcPr>
          <w:p>
            <w:r>
              <w:t>$3.00</w:t>
            </w:r>
          </w:p>
        </w:tc>
        <w:tc>
          <w:tcPr>
            <w:tcW w:type="dxa" w:w="2880"/>
          </w:tcPr>
          <w:p>
            <w:r>
              <w:t>$15.00</w:t>
            </w:r>
          </w:p>
        </w:tc>
      </w:tr>
      <w:tr>
        <w:tc>
          <w:tcPr>
            <w:tcW w:type="dxa" w:w="2880"/>
          </w:tcPr>
          <w:p>
            <w:r>
              <w:t>Claude Haiku 3</w:t>
            </w:r>
          </w:p>
        </w:tc>
        <w:tc>
          <w:tcPr>
            <w:tcW w:type="dxa" w:w="2880"/>
          </w:tcPr>
          <w:p>
            <w:r>
              <w:t>$0.25</w:t>
            </w:r>
          </w:p>
        </w:tc>
        <w:tc>
          <w:tcPr>
            <w:tcW w:type="dxa" w:w="2880"/>
          </w:tcPr>
          <w:p>
            <w:r>
              <w:t>$1.25</w:t>
            </w:r>
          </w:p>
        </w:tc>
      </w:tr>
      <w:tr>
        <w:tc>
          <w:tcPr>
            <w:tcW w:type="dxa" w:w="2880"/>
          </w:tcPr>
          <w:p>
            <w:r>
              <w:t>GPT-4o-mini</w:t>
            </w:r>
          </w:p>
        </w:tc>
        <w:tc>
          <w:tcPr>
            <w:tcW w:type="dxa" w:w="2880"/>
          </w:tcPr>
          <w:p>
            <w:r>
              <w:t>$0.15</w:t>
            </w:r>
          </w:p>
        </w:tc>
        <w:tc>
          <w:tcPr>
            <w:tcW w:type="dxa" w:w="2880"/>
          </w:tcPr>
          <w:p>
            <w:r>
              <w:t>$0.60</w:t>
            </w:r>
          </w:p>
        </w:tc>
      </w:tr>
      <w:tr>
        <w:tc>
          <w:tcPr>
            <w:tcW w:type="dxa" w:w="2880"/>
          </w:tcPr>
          <w:p>
            <w:r>
              <w:t>GPT-4o</w:t>
            </w:r>
          </w:p>
        </w:tc>
        <w:tc>
          <w:tcPr>
            <w:tcW w:type="dxa" w:w="2880"/>
          </w:tcPr>
          <w:p>
            <w:r>
              <w:t>$2.50</w:t>
            </w:r>
          </w:p>
        </w:tc>
        <w:tc>
          <w:tcPr>
            <w:tcW w:type="dxa" w:w="2880"/>
          </w:tcPr>
          <w:p>
            <w:r>
              <w:t>$10.00</w:t>
            </w:r>
          </w:p>
        </w:tc>
      </w:tr>
      <w:tr>
        <w:tc>
          <w:tcPr>
            <w:tcW w:type="dxa" w:w="2880"/>
          </w:tcPr>
          <w:p>
            <w:r>
              <w:t>text-embedding-3-small</w:t>
            </w:r>
          </w:p>
        </w:tc>
        <w:tc>
          <w:tcPr>
            <w:tcW w:type="dxa" w:w="2880"/>
          </w:tcPr>
          <w:p>
            <w:r>
              <w:t>$0.02</w:t>
            </w:r>
          </w:p>
        </w:tc>
        <w:tc>
          <w:tcPr>
            <w:tcW w:type="dxa" w:w="2880"/>
          </w:tcPr>
          <w:p>
            <w:r>
              <w:t>$0.00</w:t>
            </w:r>
          </w:p>
        </w:tc>
      </w:tr>
    </w:tbl>
    <w:p/>
    <w:p>
      <w:r>
        <w:rPr>
          <w:b w:val="0"/>
          <w:i/>
        </w:rPr>
        <w:t>Typical simulation cost: $0.025 per persona evaluation (Haiku) + $0.01 per critic check (Sonnet) + $0.02 for recommendation (Sonnet). A 10-persona run costs ~$0.25 total. This is 1000x cheaper than traditional focus groups.</w:t>
      </w:r>
    </w:p>
    <w:p>
      <w:r>
        <w:br w:type="page"/>
      </w:r>
    </w:p>
    <w:p>
      <w:pPr>
        <w:pStyle w:val="Heading1"/>
      </w:pPr>
      <w:r>
        <w:t>Part 10: India-Specific Simulation Use Cases</w:t>
      </w:r>
    </w:p>
    <w:p>
      <w:r>
        <w:rPr>
          <w:b w:val="0"/>
          <w:i w:val="0"/>
        </w:rPr>
        <w:t>Each use case runs on the same core engine. What changes is the context injected into the simulation, the questions asked of agents, and how results are interpreted. These are ordered roughly by implementation complexity.</w:t>
      </w:r>
    </w:p>
    <w:p>
      <w:pPr>
        <w:pStyle w:val="Heading2"/>
      </w:pPr>
      <w:r>
        <w:t>Use Case 1: Festival Purchase Simulation</w:t>
      </w:r>
    </w:p>
    <w:p>
      <w:r>
        <w:rPr>
          <w:b w:val="0"/>
          <w:i w:val="0"/>
        </w:rPr>
        <w:t>India runs on festivals. Diwali, Eid, Pongal, Onam, Raksha Bandhan — each triggers completely different buying psychology.</w:t>
      </w:r>
    </w:p>
    <w:p>
      <w:r>
        <w:rPr>
          <w:b/>
          <w:i w:val="0"/>
        </w:rPr>
        <w:t>How It Works</w:t>
      </w:r>
    </w:p>
    <w:p>
      <w:r>
        <w:rPr>
          <w:b w:val="0"/>
          <w:i w:val="0"/>
        </w:rPr>
        <w:t>Agents receive a full festival context injection: 'Salary bonus just came in, family is visiting, need gifts for 8 people, budget is stretched but social pressure to buy good brands, seeing sale ads everywhere.' Run the same ad through the same personas in a Diwali context vs a regular Tuesday.</w:t>
      </w:r>
    </w:p>
    <w:p>
      <w:r>
        <w:rPr>
          <w:b/>
          <w:i w:val="0"/>
        </w:rPr>
        <w:t>What Clients Get</w:t>
      </w:r>
    </w:p>
    <w:p>
      <w:r>
        <w:rPr>
          <w:b w:val="0"/>
          <w:i/>
        </w:rPr>
        <w:t>"Your ad scores 72 during Diwali (gifting context) but only 38 during regular season. The premium positioning works when consumers are in 'treat yourself' mode but feels unjustified for everyday purchase. Recommendation: Run this creative during Oct–Nov only."</w:t>
      </w:r>
    </w:p>
    <w:p>
      <w:pPr>
        <w:pStyle w:val="Heading2"/>
      </w:pPr>
      <w:r>
        <w:t>Use Case 2: Influencer Trust Decay Simulator</w:t>
      </w:r>
    </w:p>
    <w:p>
      <w:r>
        <w:rPr>
          <w:b w:val="0"/>
          <w:i w:val="0"/>
        </w:rPr>
        <w:t>Indian D2C is built on influencer marketing. But consumers are getting wise to it. This simulation models the lifecycle of influencer trust fatigue.</w:t>
      </w:r>
    </w:p>
    <w:p>
      <w:r>
        <w:rPr>
          <w:b/>
          <w:i w:val="0"/>
        </w:rPr>
        <w:t>How It Works</w:t>
      </w:r>
    </w:p>
    <w:p>
      <w:r>
        <w:rPr>
          <w:b w:val="0"/>
          <w:i w:val="0"/>
        </w:rPr>
        <w:t>Show Agent A an organic-looking influencer reel for a skincare brand. They react positively. Show a second influencer pushing the same brand. Third. Fourth. At some point, accumulated memory triggers a reflection: 'Every influencer I follow is promoting this brand. This feels paid, not genuine.' The memory + reflection system makes this possible — no stateless wrapper can simulate trust decay over time.</w:t>
      </w:r>
    </w:p>
    <w:p>
      <w:r>
        <w:rPr>
          <w:b/>
          <w:i w:val="0"/>
        </w:rPr>
        <w:t>What Clients Get</w:t>
      </w:r>
    </w:p>
    <w:p>
      <w:r>
        <w:rPr>
          <w:b w:val="0"/>
          <w:i/>
        </w:rPr>
        <w:t>"Your influencer saturation point is 3–4 touchpoints for Researchers and Skeptics, 6–7 for Trend Followers. 'Day in my life' format lasts 2 more touchpoints before fatigue than direct product reviews."</w:t>
      </w:r>
    </w:p>
    <w:p>
      <w:pPr>
        <w:pStyle w:val="Heading2"/>
      </w:pPr>
      <w:r>
        <w:t>Use Case 3: Price Shock Testing</w:t>
      </w:r>
    </w:p>
    <w:p>
      <w:r>
        <w:rPr>
          <w:b w:val="0"/>
          <w:i w:val="0"/>
        </w:rPr>
        <w:t>Indian consumers have precise mental price anchors per category. When a new brand launches outside these ranges, the reaction is segment-specific.</w:t>
      </w:r>
    </w:p>
    <w:p>
      <w:r>
        <w:rPr>
          <w:b/>
          <w:i w:val="0"/>
        </w:rPr>
        <w:t>How It Works</w:t>
      </w:r>
    </w:p>
    <w:p>
      <w:r>
        <w:rPr>
          <w:b w:val="0"/>
          <w:i w:val="0"/>
        </w:rPr>
        <w:t>Simulate a new protein bar launching at ₹150/bar vs ₹80 vs ₹50. Each persona reacts differently: the Price Anchor compares to Yoga Bar (₹40), the Aspirational Buyer might prefer ₹150 ('if it is expensive it must be good'), the Pragmatist calculates protein-per-rupee.</w:t>
      </w:r>
    </w:p>
    <w:p>
      <w:r>
        <w:rPr>
          <w:b/>
          <w:i w:val="0"/>
        </w:rPr>
        <w:t>What Clients Get</w:t>
      </w:r>
    </w:p>
    <w:p>
      <w:r>
        <w:rPr>
          <w:b w:val="0"/>
          <w:i/>
        </w:rPr>
        <w:t>"At ₹150, only Aspirational Buyers (18% of target) accept the price. At ₹80, you capture Aspirational + Trend Followers (42%). Recommended launch price: ₹85 with a 'premium ingredients' justification story."</w:t>
      </w:r>
    </w:p>
    <w:p>
      <w:pPr>
        <w:pStyle w:val="Heading2"/>
      </w:pPr>
      <w:r>
        <w:t>Use Case 4: Language Variant Testing</w:t>
      </w:r>
    </w:p>
    <w:p>
      <w:r>
        <w:rPr>
          <w:b w:val="0"/>
          <w:i w:val="0"/>
        </w:rPr>
        <w:t>Uniquely Indian and untouchable by global tools. The same ad in English, Hinglish, Hindi, and Tamil lands completely differently with different segments.</w:t>
      </w:r>
    </w:p>
    <w:p>
      <w:r>
        <w:rPr>
          <w:b/>
          <w:i w:val="0"/>
        </w:rPr>
        <w:t>How It Works</w:t>
      </w:r>
    </w:p>
    <w:p>
      <w:r>
        <w:rPr>
          <w:b w:val="0"/>
          <w:i w:val="0"/>
        </w:rPr>
        <w:t>A Zepto ad: 'Groceries in 10 minutes' vs '10 minute mein groceries, bro' vs '10 मिनट में सब कुछ.' These are not translations — they are different emotional signals. English = premium. Hinglish = relatable. Pure Hindi = mass market.</w:t>
      </w:r>
    </w:p>
    <w:p>
      <w:r>
        <w:rPr>
          <w:b/>
          <w:i w:val="0"/>
        </w:rPr>
        <w:t>What Clients Get</w:t>
      </w:r>
    </w:p>
    <w:p>
      <w:r>
        <w:rPr>
          <w:b w:val="0"/>
          <w:i/>
        </w:rPr>
        <w:t>"Your Hinglish variant outperforms English by 34% among Tier 1 consumers aged 22–30 — it feels authentic rather than corporate. But Hinglish underperforms with 35+ professionals who perceive it as 'trying too hard.'"</w:t>
      </w:r>
    </w:p>
    <w:p>
      <w:pPr>
        <w:pStyle w:val="Heading2"/>
      </w:pPr>
      <w:r>
        <w:t>Use Case 5: Tier 2 City Reality Check</w:t>
      </w:r>
    </w:p>
    <w:p>
      <w:r>
        <w:rPr>
          <w:b w:val="0"/>
          <w:i w:val="0"/>
        </w:rPr>
        <w:t>Every Indian D2C brand wants to expand to Tier 2 cities. Almost all fail because Tier 2 is not 'Tier 1 with less money' — the psychology is fundamentally different.</w:t>
      </w:r>
    </w:p>
    <w:p>
      <w:r>
        <w:rPr>
          <w:b/>
          <w:i w:val="0"/>
        </w:rPr>
        <w:t>How It Works</w:t>
      </w:r>
    </w:p>
    <w:p>
      <w:r>
        <w:rPr>
          <w:b w:val="0"/>
          <w:i w:val="0"/>
        </w:rPr>
        <w:t>Dedicated Tier 2 persona sets with distinct behavioral patterns: stronger family influence, different trust signals (local shop &gt; Instagram), higher importance of local availability. Run both Tier 1 and Tier 2 panels on the same creative for comparison.</w:t>
      </w:r>
    </w:p>
    <w:p>
      <w:r>
        <w:rPr>
          <w:b/>
          <w:i w:val="0"/>
        </w:rPr>
        <w:t>What Clients Get</w:t>
      </w:r>
    </w:p>
    <w:p>
      <w:r>
        <w:rPr>
          <w:b w:val="0"/>
          <w:i/>
        </w:rPr>
        <w:t>"Your creative scores 68 in Tier 1 but 31 in Tier 2. Key failure: Tier 2 personas don't understand 'toxin-free' and don't care. They want to know: is it available at my local medical store?"</w:t>
      </w:r>
    </w:p>
    <w:p>
      <w:pPr>
        <w:pStyle w:val="Heading2"/>
      </w:pPr>
      <w:r>
        <w:t>Use Case 6: WhatsApp Commerce Simulation</w:t>
      </w:r>
    </w:p>
    <w:p>
      <w:r>
        <w:rPr>
          <w:b w:val="0"/>
          <w:i w:val="0"/>
        </w:rPr>
        <w:t>India's real commerce happens on WhatsApp. Product messages from a friend who resells vs an official brand message vs a forwarded deal in a family group — completely different buying contexts.</w:t>
      </w:r>
    </w:p>
    <w:p>
      <w:r>
        <w:rPr>
          <w:b/>
          <w:i w:val="0"/>
        </w:rPr>
        <w:t>How It Works</w:t>
      </w:r>
    </w:p>
    <w:p>
      <w:r>
        <w:rPr>
          <w:b w:val="0"/>
          <w:i w:val="0"/>
        </w:rPr>
        <w:t>Agent trust levels vary dramatically by source — family group forward &gt;&gt; brand message &gt;&gt; unknown broadcast. Track the 'would you forward this?' action — that is the virality metric for WhatsApp commerce.</w:t>
      </w:r>
    </w:p>
    <w:p>
      <w:r>
        <w:rPr>
          <w:b/>
          <w:i w:val="0"/>
        </w:rPr>
        <w:t>What Clients Get</w:t>
      </w:r>
    </w:p>
    <w:p>
      <w:r>
        <w:rPr>
          <w:b w:val="0"/>
          <w:i/>
        </w:rPr>
        <w:t>"Your product message gets 4x more purchase intent when forwarded by a trusted contact vs received as a brand broadcast. The family group forward performs best but only if price is under ₹500."</w:t>
      </w:r>
    </w:p>
    <w:p>
      <w:pPr>
        <w:pStyle w:val="Heading2"/>
      </w:pPr>
      <w:r>
        <w:t>Use Case 7: Jugaad Detector</w:t>
      </w:r>
    </w:p>
    <w:p>
      <w:r>
        <w:rPr>
          <w:b w:val="0"/>
          <w:i w:val="0"/>
        </w:rPr>
        <w:t>Indian consumers are masters of jugaad. When Spotify launched at ₹119/month, Indians shared family plans with strangers. This simulation predicts consumer workarounds.</w:t>
      </w:r>
    </w:p>
    <w:p>
      <w:r>
        <w:rPr>
          <w:b/>
          <w:i w:val="0"/>
        </w:rPr>
        <w:t>How It Works</w:t>
      </w:r>
    </w:p>
    <w:p>
      <w:r>
        <w:rPr>
          <w:b w:val="0"/>
          <w:i w:val="0"/>
        </w:rPr>
        <w:t>Add a 'workaround ideation' step to the evaluation: 'Based on your personality, would you try to find a way to get this product for less? If so, how?' Track what % of personas attempt workarounds and which pricing structures are most jugaad-resistant.</w:t>
      </w:r>
    </w:p>
    <w:p>
      <w:r>
        <w:rPr>
          <w:b/>
          <w:i w:val="0"/>
        </w:rPr>
        <w:t>What Clients Get</w:t>
      </w:r>
    </w:p>
    <w:p>
      <w:r>
        <w:rPr>
          <w:b w:val="0"/>
          <w:i/>
        </w:rPr>
        <w:t>"38% of simulated consumers immediately strategized workarounds. Most common: sharing family plan with non-family (5 personas), waiting for coupon code (4 personas). Recommendation: Implement device-limit on family plan."</w:t>
      </w:r>
    </w:p>
    <w:p>
      <w:pPr>
        <w:pStyle w:val="Heading2"/>
      </w:pPr>
      <w:r>
        <w:t>Use Case 8: Dark Pattern Resistance Testing</w:t>
      </w:r>
    </w:p>
    <w:p>
      <w:r>
        <w:rPr>
          <w:b w:val="0"/>
          <w:i w:val="0"/>
        </w:rPr>
        <w:t>Different archetypes respond very differently to manipulative UX. Some don't notice hidden fees; others catch them instantly and lose trust.</w:t>
      </w:r>
    </w:p>
    <w:p>
      <w:r>
        <w:rPr>
          <w:b/>
          <w:i w:val="0"/>
        </w:rPr>
        <w:t>How It Works</w:t>
      </w:r>
    </w:p>
    <w:p>
      <w:r>
        <w:rPr>
          <w:b w:val="0"/>
          <w:i w:val="0"/>
        </w:rPr>
        <w:t>Run a checkout flow through agents. The Impulse Buyer doesn't notice the ₹49 'convenience fee.' The Price Anchor catches it immediately and abandons cart. The Skeptic noticed the 'only 2 left!' urgency was fake because memory says it said the same thing yesterday.</w:t>
      </w:r>
    </w:p>
    <w:p>
      <w:r>
        <w:rPr>
          <w:b/>
          <w:i w:val="0"/>
        </w:rPr>
        <w:t>What Clients Get</w:t>
      </w:r>
    </w:p>
    <w:p>
      <w:r>
        <w:rPr>
          <w:b w:val="0"/>
          <w:i/>
        </w:rPr>
        <w:t>"Your checkout flow loses 40% of Price Anchor personas at the 'convenience fee' reveal. Skeptics who previously saw your 'limited stock' messaging flagged it as fake. Only Impulse Buyers complete checkout without friction."</w:t>
      </w:r>
    </w:p>
    <w:p>
      <w:r>
        <w:br w:type="page"/>
      </w:r>
    </w:p>
    <w:p>
      <w:pPr>
        <w:pStyle w:val="Heading1"/>
      </w:pPr>
      <w:r>
        <w:t>Part 11: What Has Been Built vs What Is Next</w:t>
      </w:r>
    </w:p>
    <w:p>
      <w:pPr>
        <w:pStyle w:val="Heading2"/>
      </w:pPr>
      <w:r>
        <w:t>11.1 Fully Built and Working (Current State)</w:t>
      </w:r>
    </w:p>
    <w:p>
      <w:pPr>
        <w:pStyle w:val="ListParagraph"/>
      </w:pPr>
      <w:r>
        <w:t>20 deep personas across 8 archetypes with 50+ fields each</w:t>
      </w:r>
    </w:p>
    <w:p>
      <w:pPr>
        <w:pStyle w:val="ListParagraph"/>
      </w:pPr>
      <w:r>
        <w:t>Vision-native persona evaluation with Claude Haiku (image + text)</w:t>
      </w:r>
    </w:p>
    <w:p>
      <w:pPr>
        <w:pStyle w:val="ListParagraph"/>
      </w:pPr>
      <w:r>
        <w:t>Persistent memory system: observations, reflections, preferences, category beliefs</w:t>
      </w:r>
    </w:p>
    <w:p>
      <w:pPr>
        <w:pStyle w:val="ListParagraph"/>
      </w:pPr>
      <w:r>
        <w:t>Memory retrieval: full-dump + scored retrieval with recency/relevance/importance</w:t>
      </w:r>
    </w:p>
    <w:p>
      <w:pPr>
        <w:pStyle w:val="ListParagraph"/>
      </w:pPr>
      <w:r>
        <w:t>Memory scoping: NONE, CATEGORY, BRAND, FULL</w:t>
      </w:r>
    </w:p>
    <w:p>
      <w:pPr>
        <w:pStyle w:val="ListParagraph"/>
      </w:pPr>
      <w:r>
        <w:t>Critic Agent: 4-dimension quality gate with weighted scoring and quarantine</w:t>
      </w:r>
    </w:p>
    <w:p>
      <w:pPr>
        <w:pStyle w:val="ListParagraph"/>
      </w:pPr>
      <w:r>
        <w:t>Recommendation Agent: SCALE/ITERATE/KILL/SPLIT with edit playbook</w:t>
      </w:r>
    </w:p>
    <w:p>
      <w:pPr>
        <w:pStyle w:val="ListParagraph"/>
      </w:pPr>
      <w:r>
        <w:t>Full medallion pipeline: bronze → silver → gold (local + Databricks)</w:t>
      </w:r>
    </w:p>
    <w:p>
      <w:pPr>
        <w:pStyle w:val="ListParagraph"/>
      </w:pPr>
      <w:r>
        <w:t>Databricks round-trip: reads personas/memory, writes results back through medallion</w:t>
      </w:r>
    </w:p>
    <w:p>
      <w:pPr>
        <w:pStyle w:val="ListParagraph"/>
      </w:pPr>
      <w:r>
        <w:t>4 Databricks notebooks for full pipeline automation</w:t>
      </w:r>
    </w:p>
    <w:p>
      <w:pPr>
        <w:pStyle w:val="ListParagraph"/>
      </w:pPr>
      <w:r>
        <w:t>MLflow experiment tracking</w:t>
      </w:r>
    </w:p>
    <w:p>
      <w:pPr>
        <w:pStyle w:val="ListParagraph"/>
      </w:pPr>
      <w:r>
        <w:t>Interactive dashboard with live simulation, persona picker, radar charts</w:t>
      </w:r>
    </w:p>
    <w:p>
      <w:pPr>
        <w:pStyle w:val="ListParagraph"/>
      </w:pPr>
      <w:r>
        <w:t>Password-gated access with configurable credentials</w:t>
      </w:r>
    </w:p>
    <w:p>
      <w:pPr>
        <w:pStyle w:val="ListParagraph"/>
      </w:pPr>
      <w:r>
        <w:t>CLI with run/demo subcommands</w:t>
      </w:r>
    </w:p>
    <w:p>
      <w:pPr>
        <w:pStyle w:val="ListParagraph"/>
      </w:pPr>
      <w:r>
        <w:t>120 passing tests with zero API calls</w:t>
      </w:r>
    </w:p>
    <w:p>
      <w:pPr>
        <w:pStyle w:val="ListParagraph"/>
      </w:pPr>
      <w:r>
        <w:t>5 completed real simulation runs across 4 categories</w:t>
      </w:r>
    </w:p>
    <w:p>
      <w:pPr>
        <w:pStyle w:val="ListParagraph"/>
      </w:pPr>
      <w:r>
        <w:t>Cost tracking on every LLM call</w:t>
      </w:r>
    </w:p>
    <w:p>
      <w:pPr>
        <w:pStyle w:val="ListParagraph"/>
      </w:pPr>
      <w:r>
        <w:t>Creative analysis with 28-field structured extraction</w:t>
      </w:r>
    </w:p>
    <w:p>
      <w:pPr>
        <w:pStyle w:val="ListParagraph"/>
      </w:pPr>
      <w:r>
        <w:t>Cohort selection with archetype diversity enforcement</w:t>
      </w:r>
    </w:p>
    <w:p>
      <w:pPr>
        <w:pStyle w:val="Heading2"/>
      </w:pPr>
      <w:r>
        <w:t>11.2 Expansion Roadmap</w:t>
      </w:r>
    </w:p>
    <w:p>
      <w:r>
        <w:rPr>
          <w:b/>
          <w:i w:val="0"/>
        </w:rPr>
        <w:t>Phase 2: Social Simulation Layer</w:t>
      </w:r>
    </w:p>
    <w:p>
      <w:pPr>
        <w:pStyle w:val="ListParagraph"/>
      </w:pPr>
      <w:r>
        <w:t>Agent-to-agent influence: personas discussing ads and changing each other's minds</w:t>
      </w:r>
    </w:p>
    <w:p>
      <w:pPr>
        <w:pStyle w:val="ListParagraph"/>
      </w:pPr>
      <w:r>
        <w:t>WhatsApp forwarding simulation: 'would you forward this to your family group?'</w:t>
      </w:r>
    </w:p>
    <w:p>
      <w:pPr>
        <w:pStyle w:val="ListParagraph"/>
      </w:pPr>
      <w:r>
        <w:t>Social proof propagation: trend followers amplifying signals that reach pragmatists</w:t>
      </w:r>
    </w:p>
    <w:p>
      <w:r>
        <w:rPr>
          <w:b/>
          <w:i w:val="0"/>
        </w:rPr>
        <w:t>Phase 3: Advanced Memory &amp; Retrieval</w:t>
      </w:r>
    </w:p>
    <w:p>
      <w:pPr>
        <w:pStyle w:val="ListParagraph"/>
      </w:pPr>
      <w:r>
        <w:t>Embedding-based dense vector retrieval when memory exceeds context windows</w:t>
      </w:r>
    </w:p>
    <w:p>
      <w:pPr>
        <w:pStyle w:val="ListParagraph"/>
      </w:pPr>
      <w:r>
        <w:t>Long-horizon memory with thousands of observations per persona</w:t>
      </w:r>
    </w:p>
    <w:p>
      <w:pPr>
        <w:pStyle w:val="ListParagraph"/>
      </w:pPr>
      <w:r>
        <w:t>Calibration loop: feed campaign outcomes back to adjust persona accuracy</w:t>
      </w:r>
    </w:p>
    <w:p>
      <w:r>
        <w:rPr>
          <w:b/>
          <w:i w:val="0"/>
        </w:rPr>
        <w:t>Phase 4: Multi-Creative Comparison</w:t>
      </w:r>
    </w:p>
    <w:p>
      <w:pPr>
        <w:pStyle w:val="ListParagraph"/>
      </w:pPr>
      <w:r>
        <w:t>A/B variant testing: submit two creatives side-by-side for head-to-head comparison</w:t>
      </w:r>
    </w:p>
    <w:p>
      <w:pPr>
        <w:pStyle w:val="ListParagraph"/>
      </w:pPr>
      <w:r>
        <w:t>Statistical significance testing on segment-level differences</w:t>
      </w:r>
    </w:p>
    <w:p>
      <w:pPr>
        <w:pStyle w:val="ListParagraph"/>
      </w:pPr>
      <w:r>
        <w:t>Creative optimization loop: automatically suggest and test variants</w:t>
      </w:r>
    </w:p>
    <w:p>
      <w:r>
        <w:rPr>
          <w:b/>
          <w:i w:val="0"/>
        </w:rPr>
        <w:t>Phase 5: Platform Integration</w:t>
      </w:r>
    </w:p>
    <w:p>
      <w:pPr>
        <w:pStyle w:val="ListParagraph"/>
      </w:pPr>
      <w:r>
        <w:t>Live API integration with Meta Ads, Google Ads for creative pulling</w:t>
      </w:r>
    </w:p>
    <w:p>
      <w:pPr>
        <w:pStyle w:val="ListParagraph"/>
      </w:pPr>
      <w:r>
        <w:t>Regional language support: Hinglish, Tamil, Telugu, Bengali ad copy evaluation</w:t>
      </w:r>
    </w:p>
    <w:p>
      <w:pPr>
        <w:pStyle w:val="ListParagraph"/>
      </w:pPr>
      <w:r>
        <w:t>Festival calendar automation with pre-built context templates</w:t>
      </w:r>
    </w:p>
    <w:p>
      <w:pPr>
        <w:pStyle w:val="ListParagraph"/>
      </w:pPr>
      <w:r>
        <w:t>WhatsApp Business API integration for real-world deployment</w:t>
      </w:r>
    </w:p>
    <w:p>
      <w:r>
        <w:rPr>
          <w:b/>
          <w:i w:val="0"/>
        </w:rPr>
        <w:t>Phase 6: Scale</w:t>
      </w:r>
    </w:p>
    <w:p>
      <w:pPr>
        <w:pStyle w:val="ListParagraph"/>
      </w:pPr>
      <w:r>
        <w:t>50+ personas covering every city tier and demographic segment</w:t>
      </w:r>
    </w:p>
    <w:p>
      <w:pPr>
        <w:pStyle w:val="ListParagraph"/>
      </w:pPr>
      <w:r>
        <w:t>Multi-tenant dashboard with client-specific persona panels</w:t>
      </w:r>
    </w:p>
    <w:p>
      <w:pPr>
        <w:pStyle w:val="ListParagraph"/>
      </w:pPr>
      <w:r>
        <w:t>Automated weekly reports for ongoing campaigns</w:t>
      </w:r>
    </w:p>
    <w:p>
      <w:pPr>
        <w:pStyle w:val="ListParagraph"/>
      </w:pPr>
      <w:r>
        <w:t>Self-service API for agency integration</w:t>
      </w:r>
    </w:p>
    <w:p>
      <w:r>
        <w:br w:type="page"/>
      </w:r>
    </w:p>
    <w:p>
      <w:pPr>
        <w:pStyle w:val="Heading1"/>
      </w:pPr>
      <w:r>
        <w:t>Part 12: Immediate Next Steps</w:t>
      </w:r>
    </w:p>
    <w:p>
      <w:pPr>
        <w:pStyle w:val="Heading2"/>
      </w:pPr>
      <w:r>
        <w:t>For the Engineer (Kinshuk)</w:t>
      </w:r>
    </w:p>
    <w:p>
      <w:pPr>
        <w:pStyle w:val="ListParagraph"/>
      </w:pPr>
      <w:r>
        <w:t>Run 10 more simulations across different categories to validate consistency</w:t>
      </w:r>
    </w:p>
    <w:p>
      <w:pPr>
        <w:pStyle w:val="ListParagraph"/>
      </w:pPr>
      <w:r>
        <w:t>Tune the Critic Agent threshold — current 6.0 may need adjustment based on production pass rates</w:t>
      </w:r>
    </w:p>
    <w:p>
      <w:pPr>
        <w:pStyle w:val="ListParagraph"/>
      </w:pPr>
      <w:r>
        <w:t>Add festival context injection for Holi, Diwali, Eid seasonal testing</w:t>
      </w:r>
    </w:p>
    <w:p>
      <w:pPr>
        <w:pStyle w:val="ListParagraph"/>
      </w:pPr>
      <w:r>
        <w:t>Implement A/B creative comparison mode</w:t>
      </w:r>
    </w:p>
    <w:p>
      <w:pPr>
        <w:pStyle w:val="ListParagraph"/>
      </w:pPr>
      <w:r>
        <w:t>Build the social influence layer — start with simple 'would you forward?' action</w:t>
      </w:r>
    </w:p>
    <w:p>
      <w:pPr>
        <w:pStyle w:val="ListParagraph"/>
      </w:pPr>
      <w:r>
        <w:t>Add embedding-based retrieval for personas with 50+ memory nodes</w:t>
      </w:r>
    </w:p>
    <w:p>
      <w:pPr>
        <w:pStyle w:val="ListParagraph"/>
      </w:pPr>
      <w:r>
        <w:t>Deploy dashboard to Render for external sharing</w:t>
      </w:r>
    </w:p>
    <w:p>
      <w:pPr>
        <w:pStyle w:val="Heading2"/>
      </w:pPr>
      <w:r>
        <w:t>For the Business Lead (Anshuj)</w:t>
      </w:r>
    </w:p>
    <w:p>
      <w:pPr>
        <w:pStyle w:val="ListParagraph"/>
      </w:pPr>
      <w:r>
        <w:t>Source 5 real Indian D2C ad creatives with known performance data for calibration</w:t>
      </w:r>
    </w:p>
    <w:p>
      <w:pPr>
        <w:pStyle w:val="ListParagraph"/>
      </w:pPr>
      <w:r>
        <w:t>Run a blind test: Behave predicts which ad performs better, compare to reality</w:t>
      </w:r>
    </w:p>
    <w:p>
      <w:pPr>
        <w:pStyle w:val="ListParagraph"/>
      </w:pPr>
      <w:r>
        <w:t>Demo the dashboard to 2–3 agency contacts for initial feedback</w:t>
      </w:r>
    </w:p>
    <w:p>
      <w:pPr>
        <w:pStyle w:val="ListParagraph"/>
      </w:pPr>
      <w:r>
        <w:t>Start collecting calibration data — every client engagement with real-world results makes the engine more accurate. This data is the moat.</w:t>
      </w:r>
    </w:p>
    <w:p>
      <w:pPr>
        <w:pStyle w:val="ListParagraph"/>
      </w:pPr>
      <w:r>
        <w:t>Don't over-explain the tech. Clients care about one thing: did you correctly predict which ad worked. If yes, they will ask how it works.</w:t>
      </w:r>
    </w:p>
    <w:p/>
    <w:p/>
    <w:p>
      <w:pPr>
        <w:jc w:val="center"/>
      </w:pPr>
      <w:r>
        <w:rPr>
          <w:b/>
          <w:sz w:val="28"/>
        </w:rPr>
        <w:t>End of Specification</w:t>
      </w:r>
    </w:p>
    <w:p>
      <w:pPr>
        <w:jc w:val="center"/>
      </w:pPr>
      <w:r>
        <w:rPr>
          <w:i/>
          <w:color w:val="666666"/>
        </w:rPr>
        <w:t>Build the wedge. Prove the engine. Then expand.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0A0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0A0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0A0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