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Overdue Customers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Overdue Customers)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Overdue Customers)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73D97975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Review_Overdue" w:history="1">
            <w:r>
              <w:rPr>
                <w:rStyle w:val="Hyperlink"/>
              </w:rPr>
              <w:t>1. Review Customers Overdue</w:t>
            </w:r>
            <w:r>
              <w:tab/>
              <w:fldChar w:fldCharType="begin"/>
              <w:instrText xml:space="preserve"> PAGEREF PG_T1_Review_Overdue \h </w:instrText>
              <w:fldChar w:fldCharType="separate"/>
              <w:t>7</w:t>
              <w:fldChar w:fldCharType="end"/>
            </w:r>
          </w:hyperlink>
        </w:p>
        <w:p w14:paraId="1E3846B5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2_Check_Balance" w:history="1">
            <w:r>
              <w:rPr>
                <w:rStyle w:val="Hyperlink"/>
              </w:rPr>
              <w:t>2. Check an Overdue Balance Before Contact</w:t>
            </w:r>
            <w:r>
              <w:tab/>
              <w:fldChar w:fldCharType="begin"/>
              <w:instrText xml:space="preserve"> PAGEREF PG_T2_Check_Balance \h </w:instrText>
              <w:fldChar w:fldCharType="separate"/>
              <w:t>8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Overdue Customers)</w:t>
            </w:r>
            <w:r>
              <w:tab/>
              <w:fldChar w:fldCharType="begin"/>
              <w:instrText xml:space="preserve"> PAGEREF _Toc241664374 \h </w:instrText>
              <w:fldChar w:fldCharType="separate"/>
              <w:t>9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10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Overdue Customers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Overdue Customers)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reviews </w:t>
      </w:r>
      <w:r>
        <w:rPr>
          <w:b/>
        </w:rPr>
        <w:t xml:space="preserve">Customers overdue</w:t>
      </w:r>
      <w:r>
        <w:t xml:space="preserve"> to find customers with overdue balances for an aging period, and then checks that a customer's overdue balance is valid before contacting them. Recording the contact, investigating the full customer account and the aging indicators are outside the scope of this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Collections Officer needs to identify which customers to contact about overdue balances.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Review_Overdue">
              <w:r>
                <w:rPr>
                  <w:rStyle w:val="Hyperlink"/>
                </w:rPr>
                <w:t xml:space="preserve">Review Customers Overdue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identifying customers to contact about overdue balances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  <w:tr w:rsidR="00DA126D" w:rsidRPr="003F5E07" w14:paraId="3196DD25" w14:textId="77777777" w:rsidTr="00D3506F">
        <w:trPr>
          <w:cantSplit/>
        </w:trPr>
        <w:tc>
          <w:tcPr>
            <w:tcW w:w="535" w:type="dxa"/>
          </w:tcPr>
          <w:p w14:paraId="495022A2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2</w:t>
            </w:r>
          </w:p>
        </w:tc>
        <w:tc>
          <w:tcPr>
            <w:tcW w:w="2070" w:type="dxa"/>
          </w:tcPr>
          <w:p w14:paraId="224D7DEA" w14:textId="322ECB62" w:rsidR="00DA126D" w:rsidRPr="00D718B1" w:rsidRDefault="00D215A8" w:rsidP="00DA126D">
            <w:pPr>
              <w:rPr>
                <w:szCs w:val="20"/>
              </w:rPr>
            </w:pPr>
            <w:hyperlink w:anchor="PG_T2_Check_Balance">
              <w:r>
                <w:rPr>
                  <w:rStyle w:val="Hyperlink"/>
                </w:rPr>
                <w:t xml:space="preserve">Check an Overdue Balance Before Contact</w:t>
              </w:r>
            </w:hyperlink>
          </w:p>
        </w:tc>
        <w:tc>
          <w:tcPr>
            <w:tcW w:w="2250" w:type="dxa"/>
          </w:tcPr>
          <w:p w14:paraId="11E4446A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7D215824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Before contacting a customer about an overdue balance</w:t>
            </w:r>
          </w:p>
        </w:tc>
        <w:tc>
          <w:tcPr>
            <w:tcW w:w="1242" w:type="dxa"/>
          </w:tcPr>
          <w:p w14:paraId="033F61C8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reviews overdue customers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Review_Overdue" w:history="1">
              <w:r>
                <w:rPr>
                  <w:rStyle w:val="Hyperlink"/>
                  <w:sz w:val="18"/>
                  <w:szCs w:val="18"/>
                </w:rPr>
                <w:t xml:space="preserve">Review Customers Overdue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148572EB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2_Check_Balance" w:history="1">
              <w:r>
                <w:rPr>
                  <w:rStyle w:val="Hyperlink"/>
                  <w:sz w:val="18"/>
                  <w:szCs w:val="18"/>
                </w:rPr>
                <w:t xml:space="preserve">Check an Overdue Balance Before Contact</w:t>
              </w:r>
            </w:hyperlink>
          </w:p>
        </w:tc>
        <w:tc>
          <w:tcPr>
            <w:tcW w:w="1170" w:type="dxa"/>
          </w:tcPr>
          <w:p w14:paraId="4F9499D0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what Customers overdue shows, how aging periods and amounts work on the page, and the rule for checking a balance before contact.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Customers overdue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56D6E2A1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Customers overdue</w:t>
            </w:r>
          </w:p>
        </w:tc>
        <w:tc>
          <w:tcPr>
            <w:tcW w:w="6647" w:type="dxa"/>
          </w:tcPr>
          <w:p w14:paraId="45747EFB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A page in the </w:t>
            </w:r>
            <w:r>
              <w:rPr>
                <w:b/>
                <w:rFonts w:cs="Segoe UI"/>
                <w:szCs w:val="20"/>
              </w:rPr>
              <w:t xml:space="preserve">Customer credit and collections</w:t>
            </w:r>
            <w:r>
              <w:rPr>
                <w:rFonts w:cs="Segoe UI"/>
                <w:szCs w:val="20"/>
              </w:rPr>
              <w:t xml:space="preserve"> workspace that lists customers with overdue balances.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761EB57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Aging period</w:t>
            </w:r>
          </w:p>
        </w:tc>
        <w:tc>
          <w:tcPr>
            <w:tcW w:w="6647" w:type="dxa"/>
          </w:tcPr>
          <w:p w14:paraId="678F1AD2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The page shows overdue balances for the aging period you select, for example </w:t>
            </w:r>
            <w:r>
              <w:rPr>
                <w:b/>
                <w:rFonts w:cs="Segoe UI"/>
                <w:szCs w:val="20"/>
              </w:rPr>
              <w:t xml:space="preserve">90+</w:t>
            </w:r>
            <w:r>
              <w:rPr>
                <w:rFonts w:cs="Segoe UI"/>
                <w:szCs w:val="20"/>
              </w:rPr>
              <w:t xml:space="preserve"> or </w:t>
            </w:r>
            <w:r>
              <w:rPr>
                <w:b/>
                <w:rFonts w:cs="Segoe UI"/>
                <w:szCs w:val="20"/>
              </w:rPr>
              <w:t xml:space="preserve">61-90</w:t>
            </w:r>
            <w:r>
              <w:rPr>
                <w:rFonts w:cs="Segoe UI"/>
                <w:szCs w:val="20"/>
              </w:rPr>
              <w:t xml:space="preserve"> days.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6192C985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Balance due and overdue amount</w:t>
            </w:r>
          </w:p>
        </w:tc>
        <w:tc>
          <w:tcPr>
            <w:tcW w:w="6647" w:type="dxa"/>
          </w:tcPr>
          <w:p w14:paraId="7CC7F07A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The balance due is the customer's total outstanding balance. The overdue amount is the part that is past its due date. The two can differ.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Before contacting a customer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26F4A822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Check the balance first</w:t>
            </w:r>
          </w:p>
        </w:tc>
        <w:tc>
          <w:tcPr>
            <w:tcW w:w="6647" w:type="dxa"/>
          </w:tcPr>
          <w:p w14:paraId="7E393539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Investigate an overdue balance before you contact the customer. A low-value balance may represent fees or an overpayment rather than an unpaid invoice.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Overdue Customers)</w:t>
      </w:r>
      <w:bookmarkEnd w:id="46"/>
    </w:p>
    <w:p w14:paraId="2776FF93" w14:textId="77777777" w:rsidR="003A6A4B" w:rsidRPr="003A6A4B" w:rsidRDefault="003A6A4B" w:rsidP="003A6A4B"/>
    <w:p w14:paraId="33DF0D64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Review_Overdue"/>
      <w:r>
        <w:t xml:space="preserve">Review Customers Overdue</w:t>
      </w:r>
      <w:bookmarkEnd w:id="60"/>
    </w:p>
    <w:p w14:paraId="6CD32A9E" w14:textId="77777777" w:rsidR="003A6A4B" w:rsidRPr="003A6A4B" w:rsidRDefault="003A6A4B" w:rsidP="003A6A4B"/>
    <w:p w14:paraId="126F8F52" w14:textId="77777777" w:rsidR="0070372A" w:rsidRDefault="003052D2">
      <w:pPr>
        <w:pStyle w:val="Heading5"/>
      </w:pPr>
      <w:r>
        <w:t>Description</w:t>
      </w:r>
    </w:p>
    <w:p w14:paraId="2DD972DB" w14:textId="77777777" w:rsidR="0070372A" w:rsidRDefault="003052D2">
      <w:pPr>
        <w:pStyle w:val="PGBodyText"/>
      </w:pPr>
      <w:r>
        <w:t xml:space="preserve">Use this procedure to open </w:t>
      </w:r>
      <w:r>
        <w:rPr>
          <w:b/>
        </w:rPr>
        <w:t xml:space="preserve">Customers overdue</w:t>
      </w:r>
      <w:r>
        <w:t xml:space="preserve">, select an aging period and sort the list so the largest overdue amounts appear first.</w:t>
      </w:r>
    </w:p>
    <w:p w14:paraId="63A759B3" w14:textId="77777777" w:rsidR="003A6A4B" w:rsidRDefault="003A6A4B">
      <w:pPr>
        <w:pStyle w:val="PGBodyText"/>
      </w:pPr>
    </w:p>
    <w:p w14:paraId="63C2B448" w14:textId="77777777" w:rsidR="0070372A" w:rsidRDefault="003052D2">
      <w:pPr>
        <w:pStyle w:val="Heading5"/>
      </w:pPr>
      <w:r>
        <w:t>Responsibility</w:t>
      </w:r>
    </w:p>
    <w:p w14:paraId="6CF02C32" w14:textId="77777777" w:rsidR="0070372A" w:rsidRDefault="003052D2">
      <w:pPr>
        <w:pStyle w:val="CWBullet1"/>
      </w:pPr>
      <w:r>
        <w:t xml:space="preserve">Collections Officer: identifies customers with overdue balances.</w:t>
      </w:r>
    </w:p>
    <w:p w14:paraId="54282D80" w14:textId="77777777" w:rsidR="003A6A4B" w:rsidRDefault="003A6A4B">
      <w:pPr>
        <w:pStyle w:val="PGBodyText"/>
      </w:pPr>
    </w:p>
    <w:p w14:paraId="20826A3A" w14:textId="77777777" w:rsidR="0070372A" w:rsidRDefault="003052D2">
      <w:pPr>
        <w:pStyle w:val="Heading5"/>
      </w:pPr>
      <w:r>
        <w:t>Initiation</w:t>
      </w:r>
    </w:p>
    <w:p w14:paraId="5B07E92F" w14:textId="77777777" w:rsidR="0070372A" w:rsidRDefault="003052D2">
      <w:pPr>
        <w:pStyle w:val="CWBullet1"/>
      </w:pPr>
      <w:r>
        <w:t xml:space="preserve">A Collections Officer needs to identify which customers to contact about overdue balances.</w:t>
      </w:r>
    </w:p>
    <w:p w14:paraId="39398852" w14:textId="77777777" w:rsidR="003A6A4B" w:rsidRDefault="003A6A4B">
      <w:pPr>
        <w:pStyle w:val="PGBodyText"/>
      </w:pPr>
    </w:p>
    <w:p w14:paraId="15122BA0" w14:textId="77777777" w:rsidR="0070372A" w:rsidRDefault="003052D2">
      <w:pPr>
        <w:pStyle w:val="Heading5"/>
      </w:pPr>
      <w:r>
        <w:t>Procedure</w:t>
      </w:r>
    </w:p>
    <w:p w14:paraId="30AE8998" w14:textId="77777777" w:rsidR="0070372A" w:rsidRDefault="003052D2">
      <w:pPr>
        <w:pStyle w:val="PGBodyText"/>
      </w:pPr>
      <w:r>
        <w:t xml:space="preserve">Complete these steps to review customers overdue: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331C2E3D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6C533104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154C421D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2F4F4287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15FC27E7" w14:textId="77777777" w:rsidR="00A87460" w:rsidRDefault="00A87460" w:rsidP="00A87460">
            <w:pPr>
              <w:pStyle w:val="Bullet12"/>
            </w:pPr>
            <w:r>
              <w:t xml:space="preserve">Access to D365 and to the </w:t>
            </w:r>
            <w:r>
              <w:rPr>
                <w:b/>
              </w:rPr>
              <w:t xml:space="preserve">Customer credit and collections</w:t>
            </w:r>
            <w:r>
              <w:t xml:space="preserve"> workspace.</w:t>
            </w:r>
          </w:p>
          <w:p w14:paraId="1034A036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440BFCD3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6F56227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F0EE1CD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54FF910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Workspaces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DF89E1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From the </w:t>
            </w:r>
            <w:r>
              <w:rPr>
                <w:b/>
                <w:rFonts w:cs="Segoe UI"/>
                <w:szCs w:val="20"/>
              </w:rPr>
              <w:t xml:space="preserve">Navigation Pane</w:t>
            </w:r>
            <w:r>
              <w:rPr>
                <w:rFonts w:cs="Segoe UI"/>
                <w:szCs w:val="20"/>
              </w:rPr>
              <w:t xml:space="preserve">, click </w:t>
            </w:r>
            <w:r>
              <w:rPr>
                <w:b/>
                <w:rFonts w:cs="Segoe UI"/>
                <w:szCs w:val="20"/>
              </w:rPr>
              <w:t xml:space="preserve">Workspaces</w:t>
            </w:r>
            <w:r>
              <w:rPr>
                <w:rFonts w:cs="Segoe UI"/>
                <w:szCs w:val="20"/>
              </w:rPr>
              <w:t xml:space="preserve">, then select </w:t>
            </w:r>
            <w:r>
              <w:rPr>
                <w:b/>
                <w:rFonts w:cs="Segoe UI"/>
                <w:szCs w:val="20"/>
              </w:rPr>
              <w:t xml:space="preserve">Customer credit and collections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6F233BA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8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Customers overdue</w:t>
            </w:r>
            <w:r>
              <w:t xml:space="preserve">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49A5A5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In the workspace, click </w:t>
            </w:r>
            <w:r>
              <w:rPr>
                <w:b/>
                <w:rFonts w:cs="Segoe UI"/>
                <w:szCs w:val="20"/>
              </w:rPr>
              <w:t xml:space="preserve">Customers overdue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CC1687B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Select</w:t>
            </w:r>
            <w:r>
              <w:t xml:space="preserve"> the aging period.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6B2E4A9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aging period you are working on, for example </w:t>
            </w:r>
            <w:r>
              <w:rPr>
                <w:b/>
                <w:rFonts w:cs="Segoe UI"/>
                <w:szCs w:val="20"/>
              </w:rPr>
              <w:t xml:space="preserve">90+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71E8E3A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Sort</w:t>
            </w:r>
            <w:r>
              <w:t xml:space="preserve"> the overdue amount from largest to smallest.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B3D2158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Sort the overdue amount column in descending order so the largest overdue amounts appear first.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85A9F7C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1"/>
            <w:r>
              <w:rPr>
                <w:i/>
              </w:rPr>
              <w:t xml:space="preserve">Add</w:t>
            </w:r>
            <w:r>
              <w:t xml:space="preserve"> the email address column.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6D73E8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Optional. Add the email column with </w:t>
            </w:r>
            <w:r>
              <w:rPr>
                <w:b/>
                <w:rFonts w:cs="Segoe UI"/>
                <w:szCs w:val="20"/>
              </w:rPr>
              <w:t xml:space="preserve">Insert columns</w:t>
            </w:r>
            <w:r>
              <w:rPr>
                <w:rFonts w:cs="Segoe UI"/>
                <w:szCs w:val="20"/>
              </w:rPr>
              <w:t xml:space="preserve"> (see the AR Collections Personalized Views guide). Otherwise, go to step 7.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4757A7D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Review</w:t>
            </w:r>
            <w:r>
              <w:t xml:space="preserve"> the balance due and overdue amount.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8EB122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the aging period, then compare each customer's balance due with the overdue amount, largest first.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2B6C3833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6DFA9645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4F07EAF2" w14:textId="77777777" w:rsidR="00A87460" w:rsidRPr="003A6A4B" w:rsidRDefault="00A87460" w:rsidP="00A87460">
            <w:pPr>
              <w:pStyle w:val="Bullet12"/>
            </w:pPr>
            <w:r>
              <w:rPr>
                <w:b/>
              </w:rPr>
              <w:t xml:space="preserve">Customers overdue</w:t>
            </w:r>
            <w:r>
              <w:t xml:space="preserve"> shows the selected aging period, sorted from the largest overdue amount.</w:t>
            </w:r>
          </w:p>
        </w:tc>
      </w:tr>
    </w:tbl>
    <w:p w14:paraId="3081E432" w14:textId="77777777" w:rsidR="0070372A" w:rsidRDefault="003052D2" w:rsidP="00024A8D">
      <w:pPr>
        <w:pStyle w:val="Heading3"/>
        <w:pageBreakBefore/>
        <w:numPr>
          <w:ilvl w:val="0"/>
          <w:numId w:val="71"/>
        </w:numPr>
      </w:pPr>
      <w:bookmarkStart w:id="61" w:name="PG_T2_Check_Balance"/>
      <w:r>
        <w:t xml:space="preserve">Check an Overdue Balance Before Contact</w:t>
      </w:r>
      <w:bookmarkEnd w:id="61"/>
    </w:p>
    <w:p w14:paraId="2C54513A" w14:textId="77777777" w:rsidR="003A6A4B" w:rsidRPr="003A6A4B" w:rsidRDefault="003A6A4B" w:rsidP="003A6A4B"/>
    <w:p w14:paraId="63267C8F" w14:textId="77777777" w:rsidR="0070372A" w:rsidRDefault="003052D2">
      <w:pPr>
        <w:pStyle w:val="Heading5"/>
      </w:pPr>
      <w:r>
        <w:t>Description</w:t>
      </w:r>
    </w:p>
    <w:p w14:paraId="59571ECC" w14:textId="77777777" w:rsidR="0070372A" w:rsidRDefault="003052D2">
      <w:pPr>
        <w:pStyle w:val="PGBodyText"/>
      </w:pPr>
      <w:r>
        <w:t xml:space="preserve">Use this procedure to check that a customer's overdue balance is valid before you contact the customer. You open the customer account from </w:t>
      </w:r>
      <w:r>
        <w:rPr>
          <w:b/>
        </w:rPr>
        <w:t xml:space="preserve">Customers overdue</w:t>
      </w:r>
      <w:r>
        <w:t xml:space="preserve">, review what makes up the overdue amount and check low-value balances for fees or overpayments.</w:t>
      </w:r>
    </w:p>
    <w:p w14:paraId="3F2B2245" w14:textId="77777777" w:rsidR="003A6A4B" w:rsidRDefault="003A6A4B">
      <w:pPr>
        <w:pStyle w:val="PGBodyText"/>
      </w:pPr>
    </w:p>
    <w:p w14:paraId="690A4925" w14:textId="77777777" w:rsidR="0070372A" w:rsidRDefault="003052D2">
      <w:pPr>
        <w:pStyle w:val="Heading5"/>
      </w:pPr>
      <w:r>
        <w:t>Responsibility</w:t>
      </w:r>
    </w:p>
    <w:p w14:paraId="47C7A12D" w14:textId="77777777" w:rsidR="0070372A" w:rsidRDefault="003052D2">
      <w:pPr>
        <w:pStyle w:val="CWBullet1"/>
      </w:pPr>
      <w:r>
        <w:t xml:space="preserve">Collections Officer: confirms an overdue balance is valid before contact.</w:t>
      </w:r>
    </w:p>
    <w:p w14:paraId="65DE0E75" w14:textId="77777777" w:rsidR="003A6A4B" w:rsidRDefault="003A6A4B">
      <w:pPr>
        <w:pStyle w:val="PGBodyText"/>
      </w:pPr>
    </w:p>
    <w:p w14:paraId="37C0C55F" w14:textId="77777777" w:rsidR="0070372A" w:rsidRDefault="003052D2">
      <w:pPr>
        <w:pStyle w:val="Heading5"/>
      </w:pPr>
      <w:r>
        <w:t>Initiation</w:t>
      </w:r>
    </w:p>
    <w:p w14:paraId="5F31E520" w14:textId="77777777" w:rsidR="0070372A" w:rsidRDefault="003052D2">
      <w:pPr>
        <w:pStyle w:val="CWBullet1"/>
      </w:pPr>
      <w:commentRangeStart w:id="13"/>
      <w:r>
        <w:t xml:space="preserve">A Collections Officer is about to contact a customer about an overdue balance.</w:t>
      </w:r>
      <w:commentRangeEnd w:id="13"/>
      <w:r>
        <w:rPr>
          <w:rStyle w:val="CommentReference"/>
        </w:rPr>
        <w:commentReference w:id="13"/>
      </w:r>
    </w:p>
    <w:p w14:paraId="76CAD45A" w14:textId="77777777" w:rsidR="003A6A4B" w:rsidRDefault="003A6A4B">
      <w:pPr>
        <w:pStyle w:val="PGBodyText"/>
      </w:pPr>
    </w:p>
    <w:p w14:paraId="471E1A2D" w14:textId="77777777" w:rsidR="0070372A" w:rsidRDefault="003052D2">
      <w:pPr>
        <w:pStyle w:val="Heading5"/>
      </w:pPr>
      <w:r>
        <w:t>Procedure</w:t>
      </w:r>
    </w:p>
    <w:p w14:paraId="65568167" w14:textId="77777777" w:rsidR="0070372A" w:rsidRDefault="003052D2">
      <w:pPr>
        <w:pStyle w:val="PGBodyText"/>
      </w:pPr>
      <w:r>
        <w:t xml:space="preserve">Complete these steps to check an overdue balance: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2B9284A0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3F486A9C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046BBBA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534AB3FA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5EB0191F" w14:textId="77777777" w:rsidR="00A87460" w:rsidRDefault="00A87460" w:rsidP="00A87460">
            <w:pPr>
              <w:pStyle w:val="Bullet12"/>
            </w:pPr>
            <w:r>
              <w:rPr>
                <w:b/>
              </w:rPr>
              <w:t xml:space="preserve">Customers overdue</w:t>
            </w:r>
            <w:r>
              <w:t xml:space="preserve"> is open (see </w:t>
            </w:r>
            <w:hyperlink w:anchor="PG_T1_Review_Overdue" w:history="1">
              <w:r>
                <w:rPr>
                  <w:rStyle w:val="Hyperlink"/>
                </w:rPr>
                <w:t xml:space="preserve">Review Customers Overdue</w:t>
              </w:r>
            </w:hyperlink>
            <w:r>
              <w:t xml:space="preserve">).</w:t>
            </w:r>
          </w:p>
          <w:p w14:paraId="1EC958E1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3241D045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ECE07D7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Select</w:t>
            </w:r>
            <w:r>
              <w:t xml:space="preserve"> the customer.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D50442D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In </w:t>
            </w:r>
            <w:r>
              <w:rPr>
                <w:b/>
                <w:rFonts w:cs="Segoe UI"/>
                <w:szCs w:val="20"/>
              </w:rPr>
              <w:t xml:space="preserve">Customers overdue</w:t>
            </w:r>
            <w:r>
              <w:rPr>
                <w:rFonts w:cs="Segoe UI"/>
                <w:szCs w:val="20"/>
              </w:rPr>
              <w:t xml:space="preserve">, select the customer whose balance you are checking.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E2181CB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Open</w:t>
            </w:r>
            <w:r>
              <w:t xml:space="preserve"> the customer account.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A7F0C8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customer account from the list.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82CB359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5"/>
            <w:r>
              <w:rPr>
                <w:i/>
              </w:rPr>
              <w:t xml:space="preserve">Review</w:t>
            </w:r>
            <w:r>
              <w:t xml:space="preserve"> the overdue balance.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19FF3DC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which transactions make up the overdue amount.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E19F712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a low-value balance.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9050F4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If the overdue amount is low, check whether it represents fees or an overpayment rather than an unpaid invoice.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F5A0D13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6"/>
            <w:r>
              <w:rPr>
                <w:i/>
              </w:rPr>
              <w:t xml:space="preserve">Confirm</w:t>
            </w:r>
            <w:r>
              <w:t xml:space="preserve"> the balance is valid.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858AA43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Contact the customer only when the overdue balance is valid. If it is not, do not contact the customer and investigate the balance first.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5C2726E9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3F4ADF53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6B1FFCFA" w14:textId="77777777" w:rsidR="00A87460" w:rsidRPr="003A6A4B" w:rsidRDefault="00A87460" w:rsidP="00A87460">
            <w:pPr>
              <w:pStyle w:val="Bullet12"/>
            </w:pPr>
            <w:r>
              <w:t xml:space="preserve">You have confirmed whether the overdue balance is valid before contacting the customer.</w:t>
            </w:r>
          </w:p>
        </w:tc>
      </w:tr>
    </w:tbl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Overdue Customers)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17"/>
      <w:r>
        <w:t xml:space="preserve">Reports for this process are pending SME confirmation.</w:t>
      </w:r>
      <w:commentRangeEnd w:id="17"/>
      <w:r>
        <w:rPr>
          <w:rStyle w:val="CommentReference"/>
        </w:rPr>
        <w:commentReference w:id="17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10:24:08Z" w:initials="VR">
    <w:p w14:paraId="3E1A27D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Assign the guide code and confirm the final guide title. Source 0 proposes PG-AR-002 Review and Manage Overdue Customers.</w:t>
      </w:r>
    </w:p>
  </w:comment>
  <w:comment w:id="1" w:author="Validation register" w:date="2026-10-14T10:24:09Z" w:initials="VR">
    <w:p w14:paraId="05E0801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VG-16: Confirm the business process owner (BPO) for this guide.</w:t>
      </w:r>
    </w:p>
  </w:comment>
  <w:comment w:id="2" w:author="Validation register" w:date="2026-10-14T10:24:09Z" w:initials="VR">
    <w:p w14:paraId="1687990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events that start this task, for example a daily review. Source 1 supports identifying overdue accounts and prioritising customers.</w:t>
      </w:r>
    </w:p>
  </w:comment>
  <w:comment w:id="3" w:author="Validation register" w:date="2026-10-14T10:24:09Z" w:initials="VR">
    <w:p w14:paraId="32857BD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VG-15: Confirm the stream name, process area and business role name. These match the other AR Collections guides, where the same question is open.</w:t>
      </w:r>
    </w:p>
  </w:comment>
  <w:comment w:id="4" w:author="Validation register" w:date="2026-10-14T10:24:09Z" w:initials="VR">
    <w:p w14:paraId="2861A9F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the exact label and how Customers overdue opens from the workspace. Shared with Workspace VG-04.</w:t>
      </w:r>
    </w:p>
  </w:comment>
  <w:comment w:id="5" w:author="Validation register" w:date="2026-10-14T10:24:09Z" w:initials="VR">
    <w:p w14:paraId="539E2F4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 / VG-03: Confirm the label and location of the aging period control, the periods available and the default. Source 0 records viewing 90+ and switching to 61-90.</w:t>
      </w:r>
    </w:p>
  </w:comment>
  <w:comment w:id="6" w:author="Validation register" w:date="2026-10-14T10:24:09Z" w:initials="VR">
    <w:p w14:paraId="66D15C8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the exact column labels and these meanings. Source 1 rates "Balance due versus overdue amount" as ready but the definitions were not captured.</w:t>
      </w:r>
    </w:p>
  </w:comment>
  <w:comment w:id="7" w:author="Validation register" w:date="2026-10-14T10:24:09Z" w:initials="VR">
    <w:p w14:paraId="1C511B7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the wording and owner of this rule, and whether a value threshold applies. Source 2 records the trainer's warning.</w:t>
      </w:r>
    </w:p>
  </w:comment>
  <w:comment w:id="8" w:author="Validation register" w:date="2026-10-14T10:24:09Z" w:initials="VR">
    <w:p w14:paraId="2C38C7A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the exact label and location of Customers overdue in the workspace.</w:t>
      </w:r>
    </w:p>
  </w:comment>
  <w:comment w:id="9" w:author="Validation register" w:date="2026-10-14T10:24:09Z" w:initials="VR">
    <w:p w14:paraId="6520ABC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the label and location of the aging period control and the periods available.</w:t>
      </w:r>
    </w:p>
  </w:comment>
  <w:comment w:id="10" w:author="Validation register" w:date="2026-10-14T10:24:09Z" w:initials="VR">
    <w:p w14:paraId="000CFED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how the column is sorted on this page. See Aged Balances VG-06.</w:t>
      </w:r>
    </w:p>
  </w:comment>
  <w:comment w:id="11" w:author="Validation register" w:date="2026-10-14T10:24:10Z" w:initials="VR">
    <w:p w14:paraId="1768054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the exact label of the email column and that it can be added on this page.</w:t>
      </w:r>
    </w:p>
  </w:comment>
  <w:comment w:id="12" w:author="Validation register" w:date="2026-10-14T10:24:10Z" w:initials="VR">
    <w:p w14:paraId="4F6C62C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the exact column labels.</w:t>
      </w:r>
    </w:p>
  </w:comment>
  <w:comment w:id="13" w:author="Validation register" w:date="2026-10-14T10:24:10Z" w:initials="VR">
    <w:p w14:paraId="784422D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events that start this task.</w:t>
      </w:r>
    </w:p>
  </w:comment>
  <w:comment w:id="14" w:author="Validation register" w:date="2026-10-14T10:24:10Z" w:initials="VR">
    <w:p w14:paraId="4B87A3A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how the customer account opens from Customers overdue, for example by clicking the account number link.</w:t>
      </w:r>
    </w:p>
  </w:comment>
  <w:comment w:id="15" w:author="Validation register" w:date="2026-10-14T10:24:10Z" w:initials="VR">
    <w:p w14:paraId="7387598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what users must review to decide that a balance is valid. The Investigate a customer account guide will cover the account in detail.</w:t>
      </w:r>
    </w:p>
  </w:comment>
  <w:comment w:id="16" w:author="Validation register" w:date="2026-10-14T10:24:10Z" w:initials="VR">
    <w:p w14:paraId="7AB3CEE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VG-10: Confirm what users should do, and who they should tell, when an overdue balance is not valid.</w:t>
      </w:r>
    </w:p>
  </w:comment>
  <w:comment w:id="17" w:author="Validation register" w:date="2026-10-14T10:24:10Z" w:initials="VR">
    <w:p w14:paraId="324B435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1A27D8" w15:done="0"/>
  <w15:commentEx w15:paraId="05E08015" w15:done="0"/>
  <w15:commentEx w15:paraId="16879902" w15:done="0"/>
  <w15:commentEx w15:paraId="32857BD2" w15:done="0"/>
  <w15:commentEx w15:paraId="2861A9F8" w15:done="0"/>
  <w15:commentEx w15:paraId="539E2F41" w15:done="0"/>
  <w15:commentEx w15:paraId="66D15C87" w15:done="0"/>
  <w15:commentEx w15:paraId="1C511B7C" w15:done="0"/>
  <w15:commentEx w15:paraId="2C38C7A8" w15:done="0"/>
  <w15:commentEx w15:paraId="6520ABC4" w15:done="0"/>
  <w15:commentEx w15:paraId="000CFED7" w15:done="0"/>
  <w15:commentEx w15:paraId="17680540" w15:done="0"/>
  <w15:commentEx w15:paraId="4F6C62CF" w15:done="0"/>
  <w15:commentEx w15:paraId="784422D4" w15:done="0"/>
  <w15:commentEx w15:paraId="4B87A3A7" w15:done="0"/>
  <w15:commentEx w15:paraId="73875986" w15:done="0"/>
  <w15:commentEx w15:paraId="7AB3CEE5" w15:done="0"/>
  <w15:commentEx w15:paraId="324B43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B2F2EFB" w16cex:dateUtc="2026-10-14T10:24:08Z"/>
  <w16cex:commentExtensible w16cex:durableId="0F2ECDCE" w16cex:dateUtc="2026-10-14T10:24:09Z"/>
  <w16cex:commentExtensible w16cex:durableId="50C022DA" w16cex:dateUtc="2026-10-14T10:24:09Z"/>
  <w16cex:commentExtensible w16cex:durableId="3E239C89" w16cex:dateUtc="2026-10-14T10:24:09Z"/>
  <w16cex:commentExtensible w16cex:durableId="457D87EF" w16cex:dateUtc="2026-10-14T10:24:09Z"/>
  <w16cex:commentExtensible w16cex:durableId="47D88067" w16cex:dateUtc="2026-10-14T10:24:09Z"/>
  <w16cex:commentExtensible w16cex:durableId="4867B396" w16cex:dateUtc="2026-10-14T10:24:09Z"/>
  <w16cex:commentExtensible w16cex:durableId="1B51413A" w16cex:dateUtc="2026-10-14T10:24:09Z"/>
  <w16cex:commentExtensible w16cex:durableId="474B4748" w16cex:dateUtc="2026-10-14T10:24:09Z"/>
  <w16cex:commentExtensible w16cex:durableId="4AD1D9D7" w16cex:dateUtc="2026-10-14T10:24:09Z"/>
  <w16cex:commentExtensible w16cex:durableId="4E4916EC" w16cex:dateUtc="2026-10-14T10:24:09Z"/>
  <w16cex:commentExtensible w16cex:durableId="42E28DED" w16cex:dateUtc="2026-10-14T10:24:10Z"/>
  <w16cex:commentExtensible w16cex:durableId="00B3724B" w16cex:dateUtc="2026-10-14T10:24:10Z"/>
  <w16cex:commentExtensible w16cex:durableId="45EB724F" w16cex:dateUtc="2026-10-14T10:24:10Z"/>
  <w16cex:commentExtensible w16cex:durableId="1C537EC3" w16cex:dateUtc="2026-10-14T10:24:10Z"/>
  <w16cex:commentExtensible w16cex:durableId="3856D858" w16cex:dateUtc="2026-10-14T10:24:10Z"/>
  <w16cex:commentExtensible w16cex:durableId="7DABDCB7" w16cex:dateUtc="2026-10-14T10:24:10Z"/>
  <w16cex:commentExtensible w16cex:durableId="20E0436A" w16cex:dateUtc="2026-10-14T10:24:1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A27D8" w16cid:durableId="1B2F2EFB"/>
  <w16cid:commentId w16cid:paraId="05E08015" w16cid:durableId="0F2ECDCE"/>
  <w16cid:commentId w16cid:paraId="16879902" w16cid:durableId="50C022DA"/>
  <w16cid:commentId w16cid:paraId="32857BD2" w16cid:durableId="3E239C89"/>
  <w16cid:commentId w16cid:paraId="2861A9F8" w16cid:durableId="457D87EF"/>
  <w16cid:commentId w16cid:paraId="539E2F41" w16cid:durableId="47D88067"/>
  <w16cid:commentId w16cid:paraId="66D15C87" w16cid:durableId="4867B396"/>
  <w16cid:commentId w16cid:paraId="1C511B7C" w16cid:durableId="1B51413A"/>
  <w16cid:commentId w16cid:paraId="2C38C7A8" w16cid:durableId="474B4748"/>
  <w16cid:commentId w16cid:paraId="6520ABC4" w16cid:durableId="4AD1D9D7"/>
  <w16cid:commentId w16cid:paraId="000CFED7" w16cid:durableId="4E4916EC"/>
  <w16cid:commentId w16cid:paraId="17680540" w16cid:durableId="42E28DED"/>
  <w16cid:commentId w16cid:paraId="4F6C62CF" w16cid:durableId="00B3724B"/>
  <w16cid:commentId w16cid:paraId="784422D4" w16cid:durableId="45EB724F"/>
  <w16cid:commentId w16cid:paraId="4B87A3A7" w16cid:durableId="1C537EC3"/>
  <w16cid:commentId w16cid:paraId="73875986" w16cid:durableId="3856D858"/>
  <w16cid:commentId w16cid:paraId="7AB3CEE5" w16cid:durableId="7DABDCB7"/>
  <w16cid:commentId w16cid:paraId="324B4354" w16cid:durableId="20E043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Overdue Customers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Overdue Customers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Overdue Customers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Overdue Customers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Overdue Customers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