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B70" w14:textId="77777777" w:rsidR="00206DBC" w:rsidRPr="003E3A12" w:rsidRDefault="00206DBC" w:rsidP="00FE2DE5"/>
    <w:p w14:paraId="5C3C1EAF" w14:textId="77777777" w:rsidR="00E51029" w:rsidRPr="00E51029" w:rsidRDefault="00E51029" w:rsidP="00E51029"/>
    <w:p w14:paraId="097205DB" w14:textId="77777777" w:rsidR="00206DBC" w:rsidRPr="006B4A19" w:rsidRDefault="00206DBC" w:rsidP="00206DBC">
      <w:pPr>
        <w:jc w:val="center"/>
      </w:pPr>
      <w:r>
        <w:rPr>
          <w:noProof/>
        </w:rPr>
        <w:drawing>
          <wp:inline distT="0" distB="0" distL="0" distR="0" wp14:anchorId="1B2FDE3E" wp14:editId="166DC0A0">
            <wp:extent cx="4086970" cy="1277835"/>
            <wp:effectExtent l="0" t="0" r="8890" b="0"/>
            <wp:docPr id="83164053" name="Graphic 4">
              <a:extLst xmlns:a="http://schemas.openxmlformats.org/drawingml/2006/main">
                <a:ext uri="{FF2B5EF4-FFF2-40B4-BE49-F238E27FC236}">
                  <a16:creationId xmlns:a16="http://schemas.microsoft.com/office/drawing/2014/main" id="{A09CA7F9-484C-8B4E-9499-C45D4DDDB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A09CA7F9-484C-8B4E-9499-C45D4DDDBAF4}"/>
                        </a:ext>
                      </a:extLst>
                    </pic:cNvPr>
                    <pic:cNvPicPr>
                      <a:picLocks noChangeAspect="1"/>
                    </pic:cNvPicPr>
                  </pic:nvPicPr>
                  <pic:blipFill rotWithShape="1">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t="-1" r="-717" b="-1784"/>
                    <a:stretch/>
                  </pic:blipFill>
                  <pic:spPr bwMode="auto">
                    <a:xfrm>
                      <a:off x="0" y="0"/>
                      <a:ext cx="4112024" cy="1285668"/>
                    </a:xfrm>
                    <a:prstGeom prst="rect">
                      <a:avLst/>
                    </a:prstGeom>
                    <a:ln>
                      <a:noFill/>
                    </a:ln>
                    <a:extLst>
                      <a:ext uri="{53640926-AAD7-44D8-BBD7-CCE9431645EC}">
                        <a14:shadowObscured xmlns:a14="http://schemas.microsoft.com/office/drawing/2010/main"/>
                      </a:ext>
                    </a:extLst>
                  </pic:spPr>
                </pic:pic>
              </a:graphicData>
            </a:graphic>
          </wp:inline>
        </w:drawing>
      </w:r>
    </w:p>
    <w:p w14:paraId="76575F2C" w14:textId="77777777" w:rsidR="00206DBC" w:rsidRPr="006B4A19" w:rsidRDefault="00206DBC" w:rsidP="00206DBC"/>
    <w:p w14:paraId="10EB192B" w14:textId="77777777" w:rsidR="00206DBC" w:rsidRPr="006B4A19" w:rsidRDefault="00206DBC" w:rsidP="00206DBC"/>
    <w:p w14:paraId="2631359A" w14:textId="77777777" w:rsidR="00206DBC" w:rsidRPr="006B4A19" w:rsidRDefault="00206DBC" w:rsidP="00206DBC"/>
    <w:p w14:paraId="48E22A83" w14:textId="77777777" w:rsidR="00206DBC" w:rsidRPr="006B4A19" w:rsidRDefault="00206DBC" w:rsidP="00206DBC">
      <w:pPr>
        <w:pBdr>
          <w:bottom w:val="single" w:sz="6" w:space="1" w:color="auto"/>
        </w:pBdr>
      </w:pPr>
    </w:p>
    <w:p w14:paraId="2785CE11" w14:textId="77777777" w:rsidR="00206DBC" w:rsidRPr="006B4A19" w:rsidRDefault="00206DBC" w:rsidP="00853923"/>
    <w:p w14:paraId="533F19EC" w14:textId="77777777" w:rsidR="00853923" w:rsidRPr="006B4A19" w:rsidRDefault="00853923" w:rsidP="00853923"/>
    <w:p w14:paraId="36D251F8" w14:textId="77777777" w:rsidR="00206DBC" w:rsidRPr="006B4A19" w:rsidRDefault="00206DBC" w:rsidP="008204F3">
      <w:pPr>
        <w:pStyle w:val="Title"/>
      </w:pPr>
      <w:commentRangeStart w:id="0"/>
      <w:bookmarkStart w:id="0" w:name="_Toc197874036"/>
      <w:bookmarkStart w:id="1" w:name="_Toc197874386"/>
      <w:bookmarkStart w:id="2" w:name="_Toc197878535"/>
      <w:bookmarkStart w:id="3" w:name="_Toc197878640"/>
      <w:bookmarkStart w:id="4" w:name="_Toc197935830"/>
      <w:bookmarkStart w:id="5" w:name="_Toc198813258"/>
      <w:bookmarkStart w:id="6" w:name="_Toc200611722"/>
      <w:bookmarkStart w:id="7" w:name="_Toc200724497"/>
      <w:bookmarkStart w:id="8" w:name="_Toc200724998"/>
      <w:bookmarkStart w:id="9" w:name="_Toc200725035"/>
      <w:bookmarkStart w:id="10" w:name="_Toc200725099"/>
      <w:bookmarkStart w:id="11" w:name="_Toc200725221"/>
      <w:bookmarkStart w:id="12" w:name="_Toc200725964"/>
      <w:bookmarkStart w:id="13" w:name="_Toc200957892"/>
      <w:bookmarkStart w:id="14" w:name="_Toc200958005"/>
      <w:bookmarkStart w:id="15" w:name="_Toc207192452"/>
      <w:bookmarkStart w:id="16" w:name="_Toc207267201"/>
      <w:bookmarkStart w:id="17" w:name="_Toc210810257"/>
      <w:bookmarkStart w:id="18" w:name="_Toc210823778"/>
      <w:bookmarkStart w:id="19" w:name="_Toc210824234"/>
      <w:bookmarkStart w:id="20" w:name="_Toc210831135"/>
      <w:bookmarkStart w:id="21" w:name="_Toc210831614"/>
      <w:bookmarkStart w:id="22" w:name="_Toc210892619"/>
      <w:bookmarkStart w:id="23" w:name="_Toc210907966"/>
      <w:bookmarkStart w:id="24" w:name="_Toc211428017"/>
      <w:bookmarkStart w:id="25" w:name="_Toc211523267"/>
      <w:bookmarkStart w:id="26" w:name="_Toc212030444"/>
      <w:bookmarkStart w:id="27" w:name="_Toc212811896"/>
      <w:bookmarkStart w:id="28" w:name="_Toc214521995"/>
      <w:bookmarkStart w:id="29" w:name="_Toc225165436"/>
      <w:bookmarkStart w:id="30" w:name="_Toc229407489"/>
      <w:bookmarkStart w:id="31" w:name="_Toc229472078"/>
      <w:bookmarkStart w:id="32" w:name="_Toc232607720"/>
      <w:bookmarkStart w:id="33" w:name="_Toc232607755"/>
      <w:bookmarkStart w:id="34" w:name="_Toc232610329"/>
      <w:bookmarkStart w:id="35" w:name="_Toc233274585"/>
      <w:bookmarkStart w:id="36" w:name="_Toc237589514"/>
      <w:bookmarkStart w:id="37" w:name="_Toc237589899"/>
      <w:bookmarkStart w:id="38" w:name="_Toc237590000"/>
      <w:bookmarkStart w:id="39" w:name="_Toc239934199"/>
      <w:r>
        <w:t xml:space="preserve">D365 F&amp;O: AR Collections Parent Payment Distribution </w:t>
        <w:br/>
        <w:t>Procedure Guide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commentRangeEnd w:id="0"/>
      <w:r>
        <w:rPr>
          <w:rStyle w:val="CommentReference"/>
        </w:rPr>
        <w:commentReference w:id="0"/>
      </w:r>
    </w:p>
    <w:p w14:paraId="3D9F6BC3" w14:textId="77777777" w:rsidR="00206DBC" w:rsidRPr="006B4A19" w:rsidRDefault="00206DBC" w:rsidP="00206DBC">
      <w:pPr>
        <w:pBdr>
          <w:bottom w:val="single" w:sz="6" w:space="1" w:color="000000"/>
        </w:pBdr>
        <w:jc w:val="center"/>
        <w:rPr>
          <w:rFonts w:eastAsia="Segoe UI" w:cs="Segoe UI"/>
          <w:b/>
          <w:bCs/>
          <w:sz w:val="56"/>
          <w:szCs w:val="56"/>
        </w:rPr>
      </w:pPr>
    </w:p>
    <w:p w14:paraId="27F5FB6C" w14:textId="77777777" w:rsidR="00206DBC" w:rsidRPr="006B4A19" w:rsidRDefault="00206DBC" w:rsidP="00206DBC">
      <w:pPr>
        <w:jc w:val="center"/>
        <w:rPr>
          <w:rFonts w:eastAsia="Segoe UI" w:cs="Segoe UI"/>
          <w:b/>
          <w:bCs/>
          <w:sz w:val="32"/>
          <w:szCs w:val="32"/>
        </w:rPr>
      </w:pPr>
    </w:p>
    <w:p w14:paraId="22BB2113" w14:textId="77777777" w:rsidR="00206DBC" w:rsidRPr="006B4A19" w:rsidRDefault="00206DBC" w:rsidP="00FE2DE5"/>
    <w:p w14:paraId="7FF08A46" w14:textId="77777777" w:rsidR="00206DBC" w:rsidRPr="006B4A19" w:rsidRDefault="00206DBC" w:rsidP="00206DBC"/>
    <w:p w14:paraId="49F59E5C" w14:textId="77777777" w:rsidR="00206DBC" w:rsidRPr="006B4A19" w:rsidRDefault="00206DBC" w:rsidP="00206DBC"/>
    <w:p w14:paraId="6EC8FDDF" w14:textId="77777777" w:rsidR="00206DBC" w:rsidRPr="006B4A19" w:rsidRDefault="00206DBC" w:rsidP="00206DBC"/>
    <w:p w14:paraId="2FC034AC" w14:textId="77777777" w:rsidR="001300F1" w:rsidRPr="006B4A19" w:rsidRDefault="001300F1">
      <w:pPr>
        <w:spacing w:before="0" w:after="160" w:line="259" w:lineRule="auto"/>
      </w:pPr>
      <w:r>
        <w:br w:type="page"/>
      </w:r>
    </w:p>
    <w:p w14:paraId="7BB16A3F" w14:textId="77777777" w:rsidR="00081049" w:rsidRPr="006B4A19" w:rsidRDefault="00081049" w:rsidP="00081049">
      <w:pPr>
        <w:sectPr w:rsidR="00081049" w:rsidRPr="006B4A19" w:rsidSect="00891EB8">
          <w:headerReference w:type="default" r:id="rId13"/>
          <w:footerReference w:type="default" r:id="rId14"/>
          <w:footerReference w:type="first" r:id="rId15"/>
          <w:pgSz w:w="11907" w:h="16839"/>
          <w:pgMar w:top="1440" w:right="1440" w:bottom="1440" w:left="1440" w:header="720" w:footer="720" w:gutter="0"/>
          <w:cols w:space="720"/>
          <w:titlePg/>
          <w:docGrid w:linePitch="360"/>
        </w:sectPr>
      </w:pPr>
    </w:p>
    <w:p w14:paraId="6045E2D4" w14:textId="77777777" w:rsidR="006167F5" w:rsidRPr="006B4A19" w:rsidRDefault="006167F5" w:rsidP="00F42B9A">
      <w:r>
        <w:rPr>
          <w:noProof/>
        </w:rPr>
        <w:lastRenderedPageBreak/>
        <mc:AlternateContent>
          <mc:Choice Requires="wps">
            <w:drawing>
              <wp:inline distT="0" distB="0" distL="0" distR="0" wp14:anchorId="5169A726" wp14:editId="5D3E46D4">
                <wp:extent cx="5727600" cy="0"/>
                <wp:effectExtent l="0" t="19050" r="26035" b="19050"/>
                <wp:docPr id="60911088" name="Straight Connector 60911088"/>
                <wp:cNvGraphicFramePr/>
                <a:graphic xmlns:a="http://schemas.openxmlformats.org/drawingml/2006/main">
                  <a:graphicData uri="http://schemas.microsoft.com/office/word/2010/wordprocessingShape">
                    <wps:wsp>
                      <wps:cNvCnPr/>
                      <wps:spPr>
                        <a:xfrm>
                          <a:off x="0" y="0"/>
                          <a:ext cx="5727600" cy="0"/>
                        </a:xfrm>
                        <a:prstGeom prst="line">
                          <a:avLst/>
                        </a:prstGeom>
                        <a:ln w="38100">
                          <a:solidFill>
                            <a:srgbClr val="1D1765"/>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3FA38E6" id="Straight Connector 60911088" o:spid="_x0000_s1026" style="visibility:visible;mso-wrap-style:square;mso-left-percent:-10001;mso-top-percent:-10001;mso-position-horizontal:absolute;mso-position-horizontal-relative:char;mso-position-vertical:absolute;mso-position-vertical-relative:line;mso-left-percent:-10001;mso-top-percent:-10001" from="0,0" to="4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stvgEAANMDAAAOAAAAZHJzL2Uyb0RvYy54bWysU9uO2yAQfa/Uf0C8N7ZTbbKy4uzDRtuX&#10;ql318gEEhhiVm4DGzt93wI6z6kWqqr5gBuacmXMY7x5Go8kZQlTOdrRZ1ZSA5U4oe+ro1y9Pb+4p&#10;iYlZwbSz0NELRPqwf/1qN/gW1q53WkAgSGJjO/iO9in5tqoi78GwuHIeLF5KFwxLGIZTJQIbkN3o&#10;al3Xm2pwQfjgOMSIp4fpku4Lv5TA00cpIySiO4q9pbKGsh7zWu13rD0F5nvF5zbYP3RhmLJYdKE6&#10;sMTI96B+oTKKBxedTCvuTOWkVByKBlTT1D+p+dwzD0ULmhP9YlP8f7T8w/nRPge0YfCxjf45ZBWj&#10;DCZ/sT8yFrMui1kwJsLx8G673m5q9JRf76ob0IeY3oEzJG86qpXNOljLzu9jwmKYek3Jx9qSoaNv&#10;7xvky3F0WoknpXUJwun4qAM5M3zD5tBsN3f52ZDiRRpG2uLhTUXZpYuGqcAnkEQJ7LuZKuQBg4VW&#10;fGtmTm0xM0Mkll9Ac1t/As25GQZl6P4WuGSXis6mBWiUdeF3rabx2qqc8q+qJ61Z9tGJS3nTYgdO&#10;TnFrnvI8mi/jAr/9i/sfAAAA//8DAFBLAwQUAAYACAAAACEAA3j4pNgAAAACAQAADwAAAGRycy9k&#10;b3ducmV2LnhtbEyPwUrDQBCG74LvsIzgzW6sIJpmU6TqoReltQi9TbNjkro7G7LbNnl7p170MvDx&#10;D/98U8wH79SR+tgGNnA7yUARV8G2XBvYfLzePICKCdmiC0wGRoowLy8vCsxtOPGKjutUKynhmKOB&#10;JqUu1zpWDXmMk9ARS/YVeo9JsK+17fEk5d7paZbda48ty4UGO1o0VH2vD95Atbwb393ybWs3ixE/&#10;9y97alfPxlxfDU8zUImG9LcMZ31Rh1KcduHANipnQB5Jv1Oyx2wquDujLgv9X738AQAA//8DAFBL&#10;AQItABQABgAIAAAAIQC2gziS/gAAAOEBAAATAAAAAAAAAAAAAAAAAAAAAABbQ29udGVudF9UeXBl&#10;c10ueG1sUEsBAi0AFAAGAAgAAAAhADj9If/WAAAAlAEAAAsAAAAAAAAAAAAAAAAALwEAAF9yZWxz&#10;Ly5yZWxzUEsBAi0AFAAGAAgAAAAhABDNSy2+AQAA0wMAAA4AAAAAAAAAAAAAAAAALgIAAGRycy9l&#10;Mm9Eb2MueG1sUEsBAi0AFAAGAAgAAAAhAAN4+KTYAAAAAgEAAA8AAAAAAAAAAAAAAAAAGAQAAGRy&#10;cy9kb3ducmV2LnhtbFBLBQYAAAAABAAEAPMAAAAdBQAAAAA=&#10;" strokecolor="#1d1765" strokeweight="3pt">
                <v:stroke joinstyle="miter"/>
                <w10:anchorlock/>
              </v:line>
            </w:pict>
          </mc:Fallback>
        </mc:AlternateContent>
      </w:r>
    </w:p>
    <w:bookmarkStart w:id="40" w:name="PGContents" w:displacedByCustomXml="next"/>
    <w:sdt>
      <w:sdtPr>
        <w:id w:val="-1382397567"/>
        <w:docPartObj>
          <w:docPartGallery w:val="Table of Contents"/>
          <w:docPartUnique/>
        </w:docPartObj>
      </w:sdtPr>
      <w:sdtEndPr>
        <w:rPr>
          <w:rFonts w:eastAsiaTheme="minorEastAsia"/>
          <w:noProof/>
        </w:rPr>
      </w:sdtEndPr>
      <w:sdtContent>
        <w:p w14:paraId="741BC73D" w14:textId="77777777" w:rsidR="003A6A4B" w:rsidRDefault="003A6A4B" w:rsidP="00924B63"/>
        <w:p w14:paraId="68B76266" w14:textId="77777777" w:rsidR="00924B63" w:rsidRDefault="00BE0E3A" w:rsidP="00924B63">
          <w:pPr>
            <w:rPr>
              <w:b/>
              <w:bCs/>
              <w:color w:val="1D1765"/>
              <w:sz w:val="32"/>
              <w:szCs w:val="32"/>
            </w:rPr>
          </w:pPr>
          <w:r>
            <w:rPr>
              <w:b/>
              <w:bCs/>
              <w:color w:val="1D1765"/>
              <w:sz w:val="32"/>
              <w:szCs w:val="32"/>
            </w:rPr>
            <w:t>Contents</w:t>
          </w:r>
          <w:bookmarkEnd w:id="40"/>
        </w:p>
        <w:p w14:paraId="5E46CAFB" w14:textId="77777777" w:rsidR="003A6A4B" w:rsidRPr="004D0A1F" w:rsidRDefault="003A6A4B" w:rsidP="00924B63">
          <w:pPr>
            <w:rPr>
              <w:kern w:val="2"/>
              <w:szCs w:val="20"/>
              <w14:ligatures w14:val="standardContextual"/>
            </w:rPr>
          </w:pPr>
        </w:p>
        <w:p w14:paraId="78E3A433" w14:textId="7140064C" w:rsidR="00381214" w:rsidRDefault="003052D2">
          <w:pPr>
            <w:pStyle w:val="TOC2"/>
            <w:rPr>
              <w:rFonts w:asciiTheme="minorHAnsi" w:eastAsiaTheme="minorEastAsia" w:hAnsiTheme="minorHAnsi"/>
              <w:b w:val="0"/>
              <w:bCs w:val="0"/>
              <w:color w:val="auto"/>
              <w:kern w:val="2"/>
              <w:sz w:val="24"/>
              <w:szCs w:val="24"/>
              <w14:ligatures w14:val="standardContextual"/>
            </w:rPr>
          </w:pPr>
          <w:r>
            <w:fldChar w:fldCharType="begin"/>
            <w:instrText>TOC \o "2-4" \t "PG Further Subdivision,4" \h \* MERGEFORMAT</w:instrText>
            <w:fldChar w:fldCharType="separate"/>
          </w:r>
          <w:hyperlink w:anchor="_Toc241664363" w:history="1">
            <w:r>
              <w:rPr>
                <w:rStyle w:val="Hyperlink"/>
              </w:rPr>
              <w:t>About this guide</w:t>
            </w:r>
            <w:r>
              <w:tab/>
              <w:fldChar w:fldCharType="begin"/>
              <w:instrText xml:space="preserve"> PAGEREF _Toc241664363 \h </w:instrText>
              <w:fldChar w:fldCharType="separate"/>
              <w:t>3</w:t>
              <w:fldChar w:fldCharType="end"/>
            </w:r>
          </w:hyperlink>
        </w:p>
        <w:p w14:paraId="501F23F9" w14:textId="3986E03E"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4" w:history="1">
            <w:r>
              <w:rPr>
                <w:rStyle w:val="Hyperlink"/>
              </w:rPr>
              <w:t>Part 1: What do I need to know? (AR Collections Parent Payment Distribution)</w:t>
            </w:r>
            <w:r>
              <w:tab/>
              <w:fldChar w:fldCharType="begin"/>
              <w:instrText xml:space="preserve"> PAGEREF _Toc241664364 \h </w:instrText>
              <w:fldChar w:fldCharType="separate"/>
              <w:t>4</w:t>
              <w:fldChar w:fldCharType="end"/>
            </w:r>
          </w:hyperlink>
        </w:p>
        <w:p w14:paraId="55B3F394" w14:textId="16EC762E"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5" w:history="1">
            <w:r>
              <w:rPr>
                <w:rStyle w:val="Hyperlink"/>
                <w:noProof/>
              </w:rPr>
              <w:t>High-level process</w:t>
            </w:r>
            <w:r>
              <w:rPr>
                <w:noProof/>
              </w:rPr>
              <w:tab/>
              <w:fldChar w:fldCharType="begin"/>
              <w:instrText xml:space="preserve"> PAGEREF _Toc241664365 \h </w:instrText>
              <w:fldChar w:fldCharType="separate"/>
              <w:t>4</w:t>
              <w:fldChar w:fldCharType="end"/>
            </w:r>
          </w:hyperlink>
        </w:p>
        <w:p w14:paraId="739452B9" w14:textId="777D361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6" w:history="1">
            <w:r>
              <w:rPr>
                <w:rStyle w:val="Hyperlink"/>
                <w:noProof/>
              </w:rPr>
              <w:t>Roles and responsibilities</w:t>
            </w:r>
            <w:r>
              <w:rPr>
                <w:noProof/>
              </w:rPr>
              <w:tab/>
              <w:fldChar w:fldCharType="begin"/>
              <w:instrText xml:space="preserve"> PAGEREF _Toc241664366 \h </w:instrText>
              <w:fldChar w:fldCharType="separate"/>
              <w:t>5</w:t>
              <w:fldChar w:fldCharType="end"/>
            </w:r>
          </w:hyperlink>
        </w:p>
        <w:p w14:paraId="1C367ADF" w14:textId="0EE1ABE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7" w:history="1">
            <w:r>
              <w:rPr>
                <w:rStyle w:val="Hyperlink"/>
                <w:noProof/>
              </w:rPr>
              <w:t>Key concepts</w:t>
            </w:r>
            <w:r>
              <w:rPr>
                <w:noProof/>
              </w:rPr>
              <w:tab/>
              <w:fldChar w:fldCharType="begin"/>
              <w:instrText xml:space="preserve"> PAGEREF _Toc241664367 \h </w:instrText>
              <w:fldChar w:fldCharType="separate"/>
              <w:t>6</w:t>
              <w:fldChar w:fldCharType="end"/>
            </w:r>
          </w:hyperlink>
        </w:p>
        <w:p w14:paraId="711473A2" w14:textId="045BAA46"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8" w:history="1">
            <w:r>
              <w:rPr>
                <w:rStyle w:val="Hyperlink"/>
              </w:rPr>
              <w:t>Part 2: How do I do it? (AR Collections Parent Payment Distribution)</w:t>
            </w:r>
            <w:r>
              <w:tab/>
              <w:fldChar w:fldCharType="begin"/>
              <w:instrText xml:space="preserve"> PAGEREF _Toc241664368 \h </w:instrText>
              <w:fldChar w:fldCharType="separate"/>
              <w:t>7</w:t>
              <w:fldChar w:fldCharType="end"/>
            </w:r>
          </w:hyperlink>
        </w:p>
        <w:p w14:paraId="2D98CFFD" w14:textId="543EDF8A"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PG_T1_Distribute" w:history="1">
            <w:r>
              <w:rPr>
                <w:rStyle w:val="Hyperlink"/>
              </w:rPr>
              <w:t>1. Transfer a Parent Account Payment Across Child Accounts</w:t>
            </w:r>
            <w:r>
              <w:tab/>
              <w:fldChar w:fldCharType="begin"/>
              <w:instrText xml:space="preserve"> PAGEREF PG_T1_Distribute \h </w:instrText>
              <w:fldChar w:fldCharType="separate"/>
              <w:t>7</w:t>
              <w:fldChar w:fldCharType="end"/>
            </w:r>
          </w:hyperlink>
        </w:p>
        <w:p w14:paraId="53DBDE32" w14:textId="29A11123"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PG_T1_1_Parent" w:history="1">
            <w:r>
              <w:rPr>
                <w:rStyle w:val="Hyperlink"/>
                <w:noProof/>
              </w:rPr>
              <w:t>1.1 Create the Journal and Enter the Parent Line</w:t>
            </w:r>
            <w:r>
              <w:rPr>
                <w:noProof/>
              </w:rPr>
              <w:tab/>
              <w:fldChar w:fldCharType="begin"/>
              <w:instrText xml:space="preserve"> PAGEREF PG_T1_1_Parent \h </w:instrText>
              <w:fldChar w:fldCharType="separate"/>
              <w:t>8</w:t>
              <w:fldChar w:fldCharType="end"/>
            </w:r>
          </w:hyperlink>
        </w:p>
        <w:p w14:paraId="7FE3185F" w14:textId="29A11123"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PG_T1_2_Children" w:history="1">
            <w:r>
              <w:rPr>
                <w:rStyle w:val="Hyperlink"/>
                <w:noProof/>
              </w:rPr>
              <w:t>1.2 Enter the Child Lines</w:t>
            </w:r>
            <w:r>
              <w:rPr>
                <w:noProof/>
              </w:rPr>
              <w:tab/>
              <w:fldChar w:fldCharType="begin"/>
              <w:instrText xml:space="preserve"> PAGEREF PG_T1_2_Children \h </w:instrText>
              <w:fldChar w:fldCharType="separate"/>
              <w:t>9</w:t>
              <w:fldChar w:fldCharType="end"/>
            </w:r>
          </w:hyperlink>
        </w:p>
        <w:p w14:paraId="372FB173" w14:textId="29A11123"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PG_T1_3_Post" w:history="1">
            <w:r>
              <w:rPr>
                <w:rStyle w:val="Hyperlink"/>
                <w:noProof/>
              </w:rPr>
              <w:t>1.3 Validate and Post the Journal</w:t>
            </w:r>
            <w:r>
              <w:rPr>
                <w:noProof/>
              </w:rPr>
              <w:tab/>
              <w:fldChar w:fldCharType="begin"/>
              <w:instrText xml:space="preserve"> PAGEREF PG_T1_3_Post \h </w:instrText>
              <w:fldChar w:fldCharType="separate"/>
              <w:t>10</w:t>
              <w:fldChar w:fldCharType="end"/>
            </w:r>
          </w:hyperlink>
        </w:p>
        <w:p w14:paraId="10901AF1" w14:textId="5C70D033"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4" w:history="1">
            <w:r>
              <w:rPr>
                <w:rStyle w:val="Hyperlink"/>
              </w:rPr>
              <w:t>Part 3: Reports (AR Collections Parent Payment Distribution)</w:t>
            </w:r>
            <w:r>
              <w:tab/>
              <w:fldChar w:fldCharType="begin"/>
              <w:instrText xml:space="preserve"> PAGEREF _Toc241664374 \h </w:instrText>
              <w:fldChar w:fldCharType="separate"/>
              <w:t>11</w:t>
              <w:fldChar w:fldCharType="end"/>
            </w:r>
          </w:hyperlink>
        </w:p>
        <w:p w14:paraId="0366596F" w14:textId="0E3B1198"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5" w:history="1">
            <w:r>
              <w:rPr>
                <w:rStyle w:val="Hyperlink"/>
              </w:rPr>
              <w:t>Additional Resources</w:t>
            </w:r>
            <w:r>
              <w:tab/>
              <w:fldChar w:fldCharType="begin"/>
              <w:instrText xml:space="preserve"> PAGEREF _Toc241664375 \h </w:instrText>
              <w:fldChar w:fldCharType="separate"/>
              <w:t>12</w:t>
              <w:fldChar w:fldCharType="end"/>
            </w:r>
          </w:hyperlink>
        </w:p>
        <w:p w14:paraId="35E6C1E1" w14:textId="0881AE8D" w:rsidR="0070372A" w:rsidRDefault="003052D2">
          <w:r>
            <w:fldChar w:fldCharType="end"/>
          </w:r>
        </w:p>
      </w:sdtContent>
    </w:sdt>
    <w:tbl>
      <w:tblPr>
        <w:tblStyle w:val="TableGrid"/>
        <w:tblW w:w="9017" w:type="dxa"/>
        <w:tblLook w:val="04A0" w:firstRow="1" w:lastRow="0" w:firstColumn="1" w:lastColumn="0" w:noHBand="0" w:noVBand="1"/>
      </w:tblPr>
      <w:tblGrid>
        <w:gridCol w:w="508"/>
        <w:gridCol w:w="1647"/>
        <w:gridCol w:w="1800"/>
        <w:gridCol w:w="1980"/>
        <w:gridCol w:w="3082"/>
      </w:tblGrid>
      <w:tr w:rsidR="0056099E" w:rsidRPr="006B4A19" w14:paraId="5E278098" w14:textId="77777777" w:rsidTr="008D3038">
        <w:trPr>
          <w:tblHeader/>
        </w:trPr>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89BEB" w14:textId="77777777" w:rsidR="0056099E" w:rsidRPr="00296FB3" w:rsidRDefault="0056099E" w:rsidP="00296FB3">
            <w:pPr>
              <w:pStyle w:val="Table-Heading"/>
            </w:pPr>
            <w:r>
              <w:t>ID</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0F7275A5" w14:textId="77777777" w:rsidR="0056099E" w:rsidRPr="00296FB3" w:rsidRDefault="0056099E" w:rsidP="00296FB3">
            <w:pPr>
              <w:pStyle w:val="Table-Heading"/>
            </w:pPr>
            <w:r>
              <w:t>Date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3517E461" w14:textId="77777777" w:rsidR="0056099E" w:rsidRPr="00296FB3" w:rsidRDefault="0056099E" w:rsidP="00296FB3">
            <w:pPr>
              <w:pStyle w:val="Table-Heading"/>
            </w:pPr>
            <w:r>
              <w:t>Author/s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121DF" w14:textId="77777777" w:rsidR="0056099E" w:rsidRPr="00296FB3" w:rsidRDefault="0056099E" w:rsidP="00296FB3">
            <w:pPr>
              <w:pStyle w:val="Table-Heading"/>
            </w:pPr>
            <w:r>
              <w:t>BPO</w:t>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9D5089" w14:textId="77777777" w:rsidR="0056099E" w:rsidRPr="00296FB3" w:rsidRDefault="0056099E" w:rsidP="00296FB3">
            <w:pPr>
              <w:pStyle w:val="Table-Heading"/>
            </w:pPr>
            <w:r>
              <w:t>Description of change</w:t>
            </w:r>
          </w:p>
        </w:tc>
      </w:tr>
      <w:tr w:rsidR="002F3D9E" w:rsidRPr="001D475B" w14:paraId="30A44247" w14:textId="77777777" w:rsidTr="008D3038">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258E" w14:textId="77777777" w:rsidR="002F3D9E" w:rsidRPr="007D2A96" w:rsidRDefault="002F3D9E" w:rsidP="002F3D9E">
            <w:pPr>
              <w:rPr>
                <w:sz w:val="18"/>
                <w:szCs w:val="18"/>
              </w:rPr>
            </w:pPr>
            <w:r>
              <w:rPr>
                <w:sz w:val="18"/>
                <w:szCs w:val="18"/>
              </w:rPr>
              <w:t xml:space="preserve">0.1</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6865C" w14:textId="77777777" w:rsidR="002F3D9E" w:rsidRPr="007D2A96" w:rsidRDefault="002F3D9E" w:rsidP="002F3D9E">
            <w:pPr>
              <w:rPr>
                <w:sz w:val="18"/>
                <w:szCs w:val="18"/>
              </w:rPr>
            </w:pPr>
            <w:r>
              <w:rPr>
                <w:sz w:val="18"/>
                <w:szCs w:val="18"/>
              </w:rPr>
              <w:t xml:space="preserve">October 2026</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D6617" w14:textId="77777777" w:rsidR="002F3D9E" w:rsidRPr="007D2A96" w:rsidRDefault="002F3D9E" w:rsidP="002F3D9E">
            <w:pPr>
              <w:rPr>
                <w:sz w:val="18"/>
                <w:szCs w:val="18"/>
              </w:rPr>
            </w:pPr>
            <w:r>
              <w:rPr>
                <w:sz w:val="18"/>
                <w:szCs w:val="18"/>
              </w:rPr>
              <w:t xml:space="preserve">Daniel Moreira</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2650F" w14:textId="1986DD74" w:rsidR="002F3D9E" w:rsidRPr="007D2A96" w:rsidRDefault="002F3D9E" w:rsidP="002F3D9E">
            <w:pPr>
              <w:rPr>
                <w:sz w:val="18"/>
                <w:szCs w:val="18"/>
              </w:rPr>
            </w:pPr>
            <w:commentRangeStart w:id="1"/>
            <w:r>
              <w:rPr>
                <w:sz w:val="18"/>
                <w:szCs w:val="18"/>
              </w:rPr>
              <w:t xml:space="preserve">To be confirmed</w:t>
            </w:r>
            <w:commentRangeEnd w:id="1"/>
            <w:r>
              <w:rPr>
                <w:rStyle w:val="CommentReference"/>
              </w:rPr>
              <w:commentReference w:id="1"/>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BCF15" w14:textId="77777777" w:rsidR="002F3D9E" w:rsidRPr="007D2A96" w:rsidRDefault="002F3D9E" w:rsidP="002F3D9E">
            <w:pPr>
              <w:rPr>
                <w:sz w:val="18"/>
                <w:szCs w:val="18"/>
              </w:rPr>
            </w:pPr>
            <w:commentRangeStart w:id="2"/>
            <w:r>
              <w:rPr>
                <w:sz w:val="18"/>
                <w:szCs w:val="18"/>
              </w:rPr>
              <w:t xml:space="preserve">SME review draft created from the PG master template. Built from the Part 2 notes; not yet checked against the recording, validated or approved.</w:t>
            </w:r>
            <w:commentRangeEnd w:id="2"/>
            <w:r>
              <w:rPr>
                <w:rStyle w:val="CommentReference"/>
              </w:rPr>
              <w:commentReference w:id="2"/>
            </w:r>
          </w:p>
        </w:tc>
      </w:tr>
    </w:tbl>
    <w:p w14:paraId="288F7BFB" w14:textId="77777777" w:rsidR="0056099E" w:rsidRPr="0056099E" w:rsidRDefault="0056099E" w:rsidP="0056099E"/>
    <w:p w14:paraId="23940C06" w14:textId="77777777" w:rsidR="00813B08" w:rsidRDefault="00813B08">
      <w:pPr>
        <w:spacing w:before="0" w:after="160" w:line="259" w:lineRule="auto"/>
        <w:rPr>
          <w:rFonts w:eastAsiaTheme="majorEastAsia" w:cstheme="majorBidi"/>
          <w:b/>
          <w:color w:val="1D1765"/>
          <w:sz w:val="40"/>
          <w:szCs w:val="16"/>
        </w:rPr>
      </w:pPr>
      <w:r>
        <w:br w:type="page"/>
      </w:r>
    </w:p>
    <w:p w14:paraId="019E12BB" w14:textId="77777777" w:rsidR="006167F5" w:rsidRPr="006B4A19" w:rsidRDefault="006167F5" w:rsidP="00024A8D">
      <w:pPr>
        <w:pStyle w:val="Heading2"/>
      </w:pPr>
      <w:bookmarkStart w:id="41" w:name="_Toc241664363"/>
      <w:r>
        <w:lastRenderedPageBreak/>
        <w:t>About this guide</w:t>
      </w:r>
      <w:bookmarkEnd w:id="41"/>
    </w:p>
    <w:p w14:paraId="28414D87" w14:textId="77777777" w:rsidR="006167F5" w:rsidRPr="006B4A19" w:rsidRDefault="006167F5" w:rsidP="006167F5"/>
    <w:p w14:paraId="6C47F35B" w14:textId="77777777" w:rsidR="006167F5" w:rsidRPr="006B4A19" w:rsidRDefault="006167F5" w:rsidP="00EA6AC3">
      <w:pPr>
        <w:pStyle w:val="Heading5"/>
      </w:pPr>
      <w:r>
        <w:t>WHAT is this guide used for?</w:t>
      </w:r>
    </w:p>
    <w:p w14:paraId="1F4FE20F" w14:textId="77777777" w:rsidR="006167F5" w:rsidRPr="006B4A19" w:rsidRDefault="006167F5" w:rsidP="006167F5">
      <w:pPr>
        <w:rPr>
          <w:szCs w:val="20"/>
        </w:rPr>
      </w:pPr>
      <w:r>
        <w:rPr>
          <w:szCs w:val="20"/>
        </w:rPr>
        <w:t xml:space="preserve">This guide includes context and step-by-step ‘how to’s’ about the </w:t>
      </w:r>
      <w:r>
        <w:rPr>
          <w:b/>
          <w:bCs/>
          <w:szCs w:val="20"/>
        </w:rPr>
        <w:t xml:space="preserve">D365 F&amp;O: AR Collections Parent Payment Distribution process</w:t>
      </w:r>
      <w:r>
        <w:rPr>
          <w:szCs w:val="20"/>
        </w:rPr>
        <w:t>. It has been developed as the primary on-the-job reference to support WTG team members responsible for completing D365 F&amp;O system tasks.</w:t>
      </w:r>
    </w:p>
    <w:p w14:paraId="56A01C36" w14:textId="77777777" w:rsidR="006167F5" w:rsidRPr="006B4A19" w:rsidRDefault="006167F5" w:rsidP="006167F5"/>
    <w:p w14:paraId="57671763" w14:textId="77777777" w:rsidR="006167F5" w:rsidRPr="006B4A19" w:rsidRDefault="00E6441A" w:rsidP="00EA6AC3">
      <w:pPr>
        <w:pStyle w:val="Heading5"/>
      </w:pPr>
      <w:r>
        <w:t xml:space="preserve">HOW to navigate this guide?</w:t>
      </w:r>
    </w:p>
    <w:p w14:paraId="28F90DA7" w14:textId="53C5B6A6" w:rsidR="006167F5" w:rsidRPr="006B4A19" w:rsidRDefault="006167F5" w:rsidP="006167F5">
      <w:r>
        <w:t xml:space="preserve">This guide is made up of Parts and Topics. A Part represents a collection of related topics (e.g., a set of related procedures). A Topic represents a specific item of information related to the Part. Each Part and Topic can be accessed from the </w:t>
      </w:r>
      <w:hyperlink w:anchor="PGContents" w:history="1">
        <w:r>
          <w:rPr>
            <w:rStyle w:val="Hyperlink"/>
          </w:rPr>
          <w:t>Table of Contents</w:t>
        </w:r>
      </w:hyperlink>
      <w:r>
        <w:t>.</w:t>
      </w:r>
    </w:p>
    <w:p w14:paraId="758D8D97" w14:textId="77777777" w:rsidR="006167F5" w:rsidRPr="006B4A19" w:rsidRDefault="006167F5" w:rsidP="006167F5">
      <w:pPr>
        <w:rPr>
          <w:szCs w:val="20"/>
        </w:rPr>
      </w:pPr>
    </w:p>
    <w:p w14:paraId="527DD676" w14:textId="77777777" w:rsidR="007B2870" w:rsidRPr="006B4A19" w:rsidRDefault="007B2870" w:rsidP="007B2870">
      <w:pPr>
        <w:pStyle w:val="Heading5"/>
      </w:pPr>
      <w:r>
        <w:t xml:space="preserve">Part 1: What do I need to know?</w:t>
      </w:r>
    </w:p>
    <w:p w14:paraId="40994967" w14:textId="77777777" w:rsidR="00A13E25" w:rsidRPr="006B4A19" w:rsidRDefault="00A13E25" w:rsidP="00A13E25">
      <w:pPr>
        <w:rPr>
          <w:szCs w:val="20"/>
        </w:rPr>
      </w:pPr>
      <w:r>
        <w:rPr>
          <w:szCs w:val="20"/>
        </w:rPr>
        <w:t xml:space="preserve">This part provides an overview of the end-to-end business process covered in this document. It outlines the purpose, scope, and context of the process within the broader functional stream, and introduces key roles, systems, and activities involved.</w:t>
      </w:r>
    </w:p>
    <w:p w14:paraId="53A1DAC5" w14:textId="77777777" w:rsidR="007B2870" w:rsidRPr="006B4A19" w:rsidRDefault="007B2870" w:rsidP="006167F5">
      <w:pPr>
        <w:rPr>
          <w:szCs w:val="20"/>
        </w:rPr>
      </w:pPr>
    </w:p>
    <w:p w14:paraId="0352960E" w14:textId="77777777" w:rsidR="009D707A" w:rsidRPr="006B4A19" w:rsidRDefault="00093F47" w:rsidP="00EA6AC3">
      <w:pPr>
        <w:pStyle w:val="Heading5"/>
      </w:pPr>
      <w:r>
        <w:t xml:space="preserve">Part 2: How do I do it?</w:t>
      </w:r>
    </w:p>
    <w:p w14:paraId="12534C70" w14:textId="77777777" w:rsidR="009D707A" w:rsidRPr="006B4A19" w:rsidRDefault="00A13E25" w:rsidP="009D707A">
      <w:pPr>
        <w:rPr>
          <w:szCs w:val="20"/>
        </w:rPr>
      </w:pPr>
      <w:r>
        <w:rPr>
          <w:szCs w:val="20"/>
        </w:rPr>
        <w:t xml:space="preserve">This part contains detailed steps on completing specific tasks in the D365 system. The instructions used in this guided approach are split into two main (2) sections:</w:t>
      </w:r>
    </w:p>
    <w:p w14:paraId="20A824C1" w14:textId="77777777" w:rsidR="007D4180" w:rsidRPr="006B4A19" w:rsidRDefault="007D4180" w:rsidP="00C575F4">
      <w:pPr>
        <w:pStyle w:val="ListParagraph"/>
        <w:numPr>
          <w:ilvl w:val="0"/>
          <w:numId w:val="5"/>
        </w:numPr>
        <w:rPr>
          <w:szCs w:val="20"/>
        </w:rPr>
      </w:pPr>
      <w:r>
        <w:t>Action: section one (1) of the information table; one individual action per row, beginning with an italicized verb.</w:t>
      </w:r>
    </w:p>
    <w:p w14:paraId="6D96D634" w14:textId="77777777" w:rsidR="007A7564" w:rsidRDefault="007D4180" w:rsidP="007A7564">
      <w:pPr>
        <w:pStyle w:val="ListParagraph"/>
        <w:numPr>
          <w:ilvl w:val="0"/>
          <w:numId w:val="5"/>
        </w:numPr>
      </w:pPr>
      <w:r>
        <w:t>Description: section two (2) of the information table; location, exact values, context, expected results and relevant notes.</w:t>
      </w:r>
    </w:p>
    <w:p w14:paraId="4EA47DC7" w14:textId="77777777" w:rsidR="00FE2DE5" w:rsidRPr="00FE2DE5" w:rsidRDefault="00FE2DE5" w:rsidP="00FE2DE5">
      <w:pPr>
        <w:rPr>
          <w:szCs w:val="20"/>
        </w:rPr>
      </w:pPr>
    </w:p>
    <w:p w14:paraId="177A22EC" w14:textId="77777777" w:rsidR="007A7564" w:rsidRPr="007A7564" w:rsidRDefault="007A7564" w:rsidP="007A7564">
      <w:pPr>
        <w:pStyle w:val="PGNotesBox"/>
      </w:pPr>
      <w:r>
        <w:rPr>
          <w:b/>
        </w:rPr>
        <w:t>Note:</w:t>
      </w:r>
      <w:r>
        <w:t xml:space="preserve"> Part 1 and Part 2 will be consistent across all D365 Procedure Guides (PGs). PGs may include additional Parts covering major topics related to the specific module / PG.</w:t>
      </w:r>
    </w:p>
    <w:p w14:paraId="439A733A" w14:textId="77777777" w:rsidR="009D707A" w:rsidRPr="006B4A19" w:rsidRDefault="009D707A" w:rsidP="009D707A">
      <w:pPr>
        <w:rPr>
          <w:szCs w:val="20"/>
        </w:rPr>
      </w:pPr>
    </w:p>
    <w:p w14:paraId="17435A74" w14:textId="77777777" w:rsidR="006167F5" w:rsidRPr="006B4A19" w:rsidRDefault="006167F5" w:rsidP="006167F5">
      <w:pPr>
        <w:pStyle w:val="Heading5"/>
      </w:pPr>
      <w:r>
        <w:t>Hyperlinks</w:t>
      </w:r>
    </w:p>
    <w:p w14:paraId="0DF1DA94" w14:textId="77777777" w:rsidR="004A5321" w:rsidRDefault="006167F5" w:rsidP="004A5321">
      <w:r>
        <w:t xml:space="preserve">Hyperlinks are used throughout this document. </w:t>
      </w:r>
      <w:r>
        <w:rPr>
          <w:i/>
        </w:rPr>
        <w:t>Click</w:t>
      </w:r>
      <w:r>
        <w:t xml:space="preserve"> on a hyperlink to directly navigate to another topic in this guide, or to an external resource. </w:t>
      </w:r>
    </w:p>
    <w:p w14:paraId="125B095B" w14:textId="77777777" w:rsidR="0065497B" w:rsidRDefault="0065497B" w:rsidP="004A5321">
      <w:pPr>
        <w:rPr>
          <w:szCs w:val="20"/>
        </w:rPr>
      </w:pPr>
    </w:p>
    <w:p w14:paraId="49829444" w14:textId="77777777" w:rsidR="0065497B" w:rsidRPr="002872F4" w:rsidRDefault="0065497B" w:rsidP="0065497B">
      <w:pPr>
        <w:pStyle w:val="Heading5"/>
      </w:pPr>
      <w:r>
        <w:t>Key</w:t>
      </w:r>
    </w:p>
    <w:p w14:paraId="317ED4FD" w14:textId="77777777" w:rsidR="0065497B" w:rsidRDefault="0065497B" w:rsidP="0065497B">
      <w:pPr>
        <w:rPr>
          <w:szCs w:val="20"/>
        </w:rPr>
      </w:pPr>
      <w:r>
        <w:rPr>
          <w:szCs w:val="20"/>
        </w:rPr>
        <w:t>The table below defines what colors are used to highlight specific sections in this document:</w:t>
      </w:r>
    </w:p>
    <w:tbl>
      <w:tblPr>
        <w:tblStyle w:val="TableGrid"/>
        <w:tblW w:w="9216" w:type="dxa"/>
        <w:tblLook w:val="04A0" w:firstRow="1" w:lastRow="0" w:firstColumn="1" w:lastColumn="0" w:noHBand="0" w:noVBand="1"/>
      </w:tblPr>
      <w:tblGrid>
        <w:gridCol w:w="2016"/>
        <w:gridCol w:w="7200"/>
      </w:tblGrid>
      <w:tr w:rsidR="0065497B" w:rsidRPr="006B4A19" w14:paraId="3B37CDC1"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69BDB10B" w14:textId="77777777" w:rsidR="0065497B" w:rsidRPr="006B4A19" w:rsidRDefault="0065497B" w:rsidP="00296FB3">
            <w:pPr>
              <w:pStyle w:val="Table-Heading"/>
            </w:pPr>
            <w:r>
              <w:t>Color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2D3DE99C" w14:textId="77777777" w:rsidR="0065497B" w:rsidRPr="006B4A19" w:rsidRDefault="0065497B" w:rsidP="00296FB3">
            <w:pPr>
              <w:pStyle w:val="Table-Heading"/>
            </w:pPr>
            <w:r>
              <w:t>Definition</w:t>
            </w:r>
          </w:p>
        </w:tc>
      </w:tr>
      <w:tr w:rsidR="0065497B" w:rsidRPr="006B4A19" w14:paraId="7435B11A"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6DD34E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3B9A4" w14:textId="77777777" w:rsidR="0065497B" w:rsidRPr="001D475B" w:rsidRDefault="0065497B">
            <w:pPr>
              <w:rPr>
                <w:szCs w:val="20"/>
              </w:rPr>
            </w:pPr>
            <w:r>
              <w:rPr>
                <w:szCs w:val="20"/>
              </w:rPr>
              <w:t>Highlight an off-system action</w:t>
            </w:r>
          </w:p>
        </w:tc>
      </w:tr>
      <w:tr w:rsidR="0065497B" w:rsidRPr="006B4A19" w14:paraId="6AC1272C"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5" w:themeFillTint="33"/>
          </w:tcPr>
          <w:p w14:paraId="4AD81B32"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8249B" w14:textId="77777777" w:rsidR="0065497B" w:rsidRPr="001D475B" w:rsidRDefault="0065497B">
            <w:pPr>
              <w:rPr>
                <w:szCs w:val="20"/>
              </w:rPr>
            </w:pPr>
            <w:r>
              <w:rPr>
                <w:szCs w:val="20"/>
              </w:rPr>
              <w:t>Highlights the start / end of a step.</w:t>
            </w:r>
          </w:p>
        </w:tc>
      </w:tr>
      <w:tr w:rsidR="0065497B" w:rsidRPr="006B4A19" w14:paraId="07C2A1B6"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tcPr>
          <w:p w14:paraId="0F08AD2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7C021" w14:textId="77777777" w:rsidR="0065497B" w:rsidRPr="001D475B" w:rsidRDefault="0065497B">
            <w:r>
              <w:t xml:space="preserve">Highlights the end of the process.</w:t>
            </w:r>
          </w:p>
        </w:tc>
      </w:tr>
    </w:tbl>
    <w:p w14:paraId="50C26FEC" w14:textId="77777777" w:rsidR="00813B08" w:rsidRDefault="00813B08">
      <w:pPr>
        <w:spacing w:before="0" w:after="160" w:line="259" w:lineRule="auto"/>
        <w:rPr>
          <w:rFonts w:eastAsiaTheme="majorEastAsia" w:cstheme="majorBidi"/>
          <w:b/>
          <w:color w:val="1D1765"/>
          <w:sz w:val="40"/>
          <w:szCs w:val="16"/>
        </w:rPr>
      </w:pPr>
      <w:r>
        <w:br w:type="page"/>
      </w:r>
    </w:p>
    <w:p w14:paraId="4E4CA266" w14:textId="77777777" w:rsidR="003A6A4B" w:rsidRPr="00024A8D" w:rsidRDefault="003052D2" w:rsidP="00024A8D">
      <w:pPr>
        <w:pStyle w:val="Heading2"/>
      </w:pPr>
      <w:bookmarkStart w:id="42" w:name="_Toc241664364"/>
      <w:r>
        <w:lastRenderedPageBreak/>
        <w:t>Part 1: What do I need to know? (AR Collections Parent Payment Distribution)</w:t>
      </w:r>
      <w:bookmarkEnd w:id="42"/>
    </w:p>
    <w:p w14:paraId="6CFF11F2" w14:textId="77777777" w:rsidR="00024A8D" w:rsidRPr="00024A8D" w:rsidRDefault="00024A8D" w:rsidP="00024A8D"/>
    <w:p w14:paraId="10606A87" w14:textId="77777777" w:rsidR="0070372A" w:rsidRPr="00024A8D" w:rsidRDefault="003052D2" w:rsidP="00024A8D">
      <w:pPr>
        <w:pStyle w:val="Heading4"/>
      </w:pPr>
      <w:bookmarkStart w:id="43" w:name="_Toc241664365"/>
      <w:r>
        <w:t>High-level process</w:t>
      </w:r>
      <w:bookmarkEnd w:id="43"/>
    </w:p>
    <w:p w14:paraId="5DE36906" w14:textId="77777777" w:rsidR="003A6A4B" w:rsidRPr="003A6A4B" w:rsidRDefault="003A6A4B" w:rsidP="003A6A4B"/>
    <w:p w14:paraId="7840FCEB" w14:textId="77777777" w:rsidR="0070372A" w:rsidRDefault="003052D2">
      <w:pPr>
        <w:pStyle w:val="Heading5"/>
      </w:pPr>
      <w:r>
        <w:t>Part Description</w:t>
      </w:r>
    </w:p>
    <w:p w14:paraId="7033B93B" w14:textId="77777777" w:rsidR="0070372A" w:rsidRDefault="003052D2">
      <w:pPr>
        <w:pStyle w:val="PGBodyText"/>
      </w:pPr>
      <w:r>
        <w:t xml:space="preserve">This guide explains how to distribute a payment held on a parent customer account to one or more child customer accounts with a </w:t>
      </w:r>
      <w:r>
        <w:rPr>
          <w:b/>
        </w:rPr>
        <w:t xml:space="preserve">Customer payment journal</w:t>
      </w:r>
      <w:r>
        <w:t xml:space="preserve"> (CPJL). One debit line moves the amount off the parent account, and one credit line for each child account receives its share. It also covers a partial allocation, where only the confirmed part of the payment is moved and the rest stays on the parent account. A transfer between two customer accounts is covered by the AR Collections Customer Account Transfers guide.</w:t>
      </w:r>
    </w:p>
    <w:p w14:paraId="197A9202" w14:textId="77777777" w:rsidR="0070372A" w:rsidRDefault="003052D2">
      <w:pPr>
        <w:pStyle w:val="PGBodyText"/>
      </w:pPr>
      <w:commentRangeStart w:id="3"/>
      <w:r>
        <w:t xml:space="preserve">How to identify a parent-child relationship in D365, approval, and correcting or reversing a posted journal are outside the scope of this guide until confirmed.</w:t>
      </w:r>
      <w:commentRangeEnd w:id="3"/>
      <w:r>
        <w:rPr>
          <w:rStyle w:val="CommentReference"/>
        </w:rPr>
        <w:commentReference w:id="3"/>
      </w:r>
    </w:p>
    <w:p w14:paraId="0B560200" w14:textId="77777777" w:rsidR="003A6A4B" w:rsidRDefault="003A6A4B">
      <w:pPr>
        <w:pStyle w:val="PGBodyText"/>
      </w:pPr>
    </w:p>
    <w:p w14:paraId="7D976D53" w14:textId="77777777" w:rsidR="0070372A" w:rsidRDefault="003052D2">
      <w:pPr>
        <w:pStyle w:val="Heading5"/>
      </w:pPr>
      <w:r>
        <w:t>Initiation</w:t>
      </w:r>
    </w:p>
    <w:p w14:paraId="3549F340" w14:textId="77777777" w:rsidR="0070372A" w:rsidRDefault="003052D2">
      <w:pPr>
        <w:pStyle w:val="CWBullet1"/>
      </w:pPr>
      <w:commentRangeStart w:id="4"/>
      <w:r>
        <w:t xml:space="preserve">A payment held on a parent customer account must be distributed to one or more confirmed child accounts.</w:t>
      </w:r>
      <w:commentRangeEnd w:id="4"/>
      <w:r>
        <w:rPr>
          <w:rStyle w:val="CommentReference"/>
        </w:rPr>
        <w:commentReference w:id="4"/>
      </w:r>
    </w:p>
    <w:p w14:paraId="7105BFE1" w14:textId="77777777" w:rsidR="003A6A4B" w:rsidRDefault="003A6A4B">
      <w:pPr>
        <w:pStyle w:val="PGBodyText"/>
      </w:pPr>
    </w:p>
    <w:p w14:paraId="049F0E95" w14:textId="77777777" w:rsidR="0070372A" w:rsidRDefault="003052D2">
      <w:pPr>
        <w:pStyle w:val="Heading5"/>
      </w:pPr>
      <w:r>
        <w:t>Stream</w:t>
      </w:r>
    </w:p>
    <w:tbl>
      <w:tblPr>
        <w:tblStyle w:val="TableGrid"/>
        <w:tblW w:w="9209" w:type="dxa"/>
        <w:tblLook w:val="04A0" w:firstRow="1" w:lastRow="0" w:firstColumn="1" w:lastColumn="0" w:noHBand="0" w:noVBand="1"/>
      </w:tblPr>
      <w:tblGrid>
        <w:gridCol w:w="1900"/>
        <w:gridCol w:w="3225"/>
        <w:gridCol w:w="4084"/>
      </w:tblGrid>
      <w:tr w:rsidR="0032258E" w:rsidRPr="00373CA1" w14:paraId="199E14FA" w14:textId="77777777" w:rsidTr="00160DD7">
        <w:trPr>
          <w:tblHeader/>
        </w:trPr>
        <w:tc>
          <w:tcPr>
            <w:tcW w:w="1900" w:type="dxa"/>
            <w:shd w:val="clear" w:color="auto" w:fill="1D1765"/>
          </w:tcPr>
          <w:p w14:paraId="64FF16B6" w14:textId="77777777" w:rsidR="0032258E" w:rsidRPr="00373CA1" w:rsidRDefault="0032258E" w:rsidP="00296FB3">
            <w:pPr>
              <w:pStyle w:val="Table-Heading"/>
            </w:pPr>
            <w:r>
              <w:t>Stream</w:t>
            </w:r>
          </w:p>
        </w:tc>
        <w:tc>
          <w:tcPr>
            <w:tcW w:w="3225" w:type="dxa"/>
            <w:shd w:val="clear" w:color="auto" w:fill="1D1765"/>
          </w:tcPr>
          <w:p w14:paraId="291720E1" w14:textId="77777777" w:rsidR="0032258E" w:rsidRPr="00373CA1" w:rsidRDefault="0032258E" w:rsidP="00296FB3">
            <w:pPr>
              <w:pStyle w:val="Table-Heading"/>
            </w:pPr>
            <w:r>
              <w:t>Process Area</w:t>
            </w:r>
          </w:p>
        </w:tc>
        <w:tc>
          <w:tcPr>
            <w:tcW w:w="4084" w:type="dxa"/>
            <w:shd w:val="clear" w:color="auto" w:fill="1D1765"/>
          </w:tcPr>
          <w:p w14:paraId="77552CA1" w14:textId="77777777" w:rsidR="0032258E" w:rsidRPr="00373CA1" w:rsidRDefault="0032258E" w:rsidP="00296FB3">
            <w:pPr>
              <w:pStyle w:val="Table-Heading"/>
            </w:pPr>
            <w:r>
              <w:t>Key Roles</w:t>
            </w:r>
          </w:p>
        </w:tc>
      </w:tr>
      <w:tr w:rsidR="0032258E" w:rsidRPr="00373CA1" w14:paraId="01F79582" w14:textId="77777777" w:rsidTr="00857032">
        <w:tc>
          <w:tcPr>
            <w:tcW w:w="1900" w:type="dxa"/>
          </w:tcPr>
          <w:p w14:paraId="6097714B" w14:textId="77777777" w:rsidR="0032258E" w:rsidRPr="00857032" w:rsidRDefault="00857032">
            <w:pPr>
              <w:rPr>
                <w:rFonts w:cs="Segoe UI"/>
                <w:b/>
                <w:bCs/>
                <w:szCs w:val="20"/>
              </w:rPr>
            </w:pPr>
            <w:commentRangeStart w:id="5"/>
            <w:r>
              <w:rPr>
                <w:rFonts w:cs="Segoe UI"/>
                <w:szCs w:val="20"/>
              </w:rPr>
              <w:t xml:space="preserve">Accounts Receivable</w:t>
            </w:r>
            <w:commentRangeEnd w:id="5"/>
            <w:r>
              <w:rPr>
                <w:rStyle w:val="CommentReference"/>
              </w:rPr>
              <w:commentReference w:id="5"/>
            </w:r>
          </w:p>
        </w:tc>
        <w:tc>
          <w:tcPr>
            <w:tcW w:w="3225" w:type="dxa"/>
          </w:tcPr>
          <w:p w14:paraId="2CE2261C" w14:textId="77777777" w:rsidR="0032258E" w:rsidRPr="00373CA1" w:rsidRDefault="0032258E">
            <w:pPr>
              <w:rPr>
                <w:rFonts w:cs="Segoe UI"/>
                <w:szCs w:val="20"/>
              </w:rPr>
            </w:pPr>
            <w:r>
              <w:rPr>
                <w:rFonts w:cs="Segoe UI"/>
                <w:szCs w:val="20"/>
              </w:rPr>
              <w:t xml:space="preserve">AR Collections</w:t>
            </w:r>
          </w:p>
        </w:tc>
        <w:tc>
          <w:tcPr>
            <w:tcW w:w="4084" w:type="dxa"/>
          </w:tcPr>
          <w:p w14:paraId="7ADCCE2B" w14:textId="77777777" w:rsidR="0032258E" w:rsidRDefault="0032258E" w:rsidP="003A6A4B">
            <w:pPr>
              <w:pStyle w:val="Bullet12"/>
            </w:pPr>
            <w:r>
              <w:t xml:space="preserve">To be confirmed</w:t>
            </w:r>
          </w:p>
        </w:tc>
      </w:tr>
    </w:tbl>
    <w:p w14:paraId="122F55A0" w14:textId="77777777" w:rsidR="003A6A4B" w:rsidRDefault="003A6A4B" w:rsidP="003A6A4B"/>
    <w:p w14:paraId="3CF493D9" w14:textId="77777777" w:rsidR="0070372A" w:rsidRDefault="003052D2">
      <w:pPr>
        <w:pStyle w:val="Heading5"/>
      </w:pPr>
      <w:r>
        <w:t>Process</w:t>
      </w:r>
    </w:p>
    <w:p w14:paraId="0DD8C992" w14:textId="77777777" w:rsidR="0070372A" w:rsidRDefault="003052D2">
      <w:pPr>
        <w:pStyle w:val="PGBodyText"/>
      </w:pPr>
      <w:r>
        <w:t>The high-level process is as follows:</w:t>
      </w:r>
    </w:p>
    <w:tbl>
      <w:tblPr>
        <w:tblStyle w:val="TableGrid"/>
        <w:tblW w:w="9067" w:type="dxa"/>
        <w:tblLayout w:type="fixed"/>
        <w:tblLook w:val="04A0" w:firstRow="1" w:lastRow="0" w:firstColumn="1" w:lastColumn="0" w:noHBand="0" w:noVBand="1"/>
      </w:tblPr>
      <w:tblGrid>
        <w:gridCol w:w="535"/>
        <w:gridCol w:w="2070"/>
        <w:gridCol w:w="2250"/>
        <w:gridCol w:w="2970"/>
        <w:gridCol w:w="1242"/>
      </w:tblGrid>
      <w:tr w:rsidR="008B34EA" w:rsidRPr="006B4C11" w14:paraId="692D1E12" w14:textId="77777777" w:rsidTr="00370DB3">
        <w:trPr>
          <w:cantSplit/>
          <w:tblHeader/>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50B9A26E" w14:textId="77777777" w:rsidR="008B34EA" w:rsidRPr="00D718B1" w:rsidRDefault="008B34EA" w:rsidP="00E2466F">
            <w:pPr>
              <w:pStyle w:val="Table-Heading"/>
            </w:pPr>
            <w:r>
              <w: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7C993F3B" w14:textId="77777777" w:rsidR="008B34EA" w:rsidRPr="00D718B1" w:rsidRDefault="008B34EA" w:rsidP="00E2466F">
            <w:pPr>
              <w:pStyle w:val="Table-Heading"/>
            </w:pPr>
            <w:r>
              <w:t>Action</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E1BC281" w14:textId="77777777" w:rsidR="008B34EA" w:rsidRPr="00D718B1" w:rsidRDefault="008B34EA" w:rsidP="00E2466F">
            <w:pPr>
              <w:pStyle w:val="Table-Heading"/>
            </w:pPr>
            <w:r>
              <w:t>Who</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2A01A34F" w14:textId="77777777" w:rsidR="008B34EA" w:rsidRPr="00D718B1" w:rsidRDefault="008B34EA" w:rsidP="00E2466F">
            <w:pPr>
              <w:pStyle w:val="Table-Heading"/>
            </w:pPr>
            <w:r>
              <w:t>When</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BE2DC60" w14:textId="77777777" w:rsidR="008B34EA" w:rsidRPr="00D718B1" w:rsidRDefault="008B34EA" w:rsidP="00E2466F">
            <w:pPr>
              <w:pStyle w:val="Table-Heading"/>
            </w:pPr>
            <w:r>
              <w:t>Where</w:t>
            </w:r>
          </w:p>
        </w:tc>
      </w:tr>
      <w:tr w:rsidR="00DA126D" w:rsidRPr="003F5E07" w14:paraId="088DF72D" w14:textId="77777777" w:rsidTr="00D3506F">
        <w:trPr>
          <w:cantSplit/>
        </w:trPr>
        <w:tc>
          <w:tcPr>
            <w:tcW w:w="535" w:type="dxa"/>
          </w:tcPr>
          <w:p w14:paraId="02E79885" w14:textId="77777777" w:rsidR="00DA126D" w:rsidRPr="00D718B1" w:rsidRDefault="00DA126D" w:rsidP="00DA126D">
            <w:pPr>
              <w:jc w:val="center"/>
              <w:rPr>
                <w:rFonts w:cs="Segoe UI"/>
                <w:b/>
                <w:bCs/>
                <w:szCs w:val="20"/>
              </w:rPr>
            </w:pPr>
            <w:r>
              <w:t>1</w:t>
            </w:r>
          </w:p>
        </w:tc>
        <w:tc>
          <w:tcPr>
            <w:tcW w:w="2070" w:type="dxa"/>
          </w:tcPr>
          <w:p w14:paraId="09D2E316" w14:textId="1C7ACCE5" w:rsidR="00DA126D" w:rsidRPr="00D718B1" w:rsidRDefault="00D215A8" w:rsidP="00DA126D">
            <w:pPr>
              <w:rPr>
                <w:szCs w:val="20"/>
              </w:rPr>
            </w:pPr>
            <w:hyperlink w:anchor="PG_T1_Distribute">
              <w:r>
                <w:rPr>
                  <w:rStyle w:val="Hyperlink"/>
                </w:rPr>
                <w:t xml:space="preserve">Transfer a Parent Account Payment Across Child Accounts</w:t>
              </w:r>
            </w:hyperlink>
          </w:p>
        </w:tc>
        <w:tc>
          <w:tcPr>
            <w:tcW w:w="2250" w:type="dxa"/>
          </w:tcPr>
          <w:p w14:paraId="7A5E8261" w14:textId="77777777" w:rsidR="00DA126D" w:rsidRPr="00D718B1" w:rsidRDefault="00DA126D" w:rsidP="00DA126D">
            <w:pPr>
              <w:rPr>
                <w:rFonts w:cs="Segoe UI"/>
                <w:szCs w:val="20"/>
              </w:rPr>
            </w:pPr>
            <w:r>
              <w:t xml:space="preserve">To be confirmed</w:t>
            </w:r>
          </w:p>
        </w:tc>
        <w:tc>
          <w:tcPr>
            <w:tcW w:w="2970" w:type="dxa"/>
          </w:tcPr>
          <w:p w14:paraId="16BCCDB3" w14:textId="77777777" w:rsidR="00DA126D" w:rsidRPr="00D718B1" w:rsidRDefault="005E1B71" w:rsidP="00DA126D">
            <w:pPr>
              <w:rPr>
                <w:rFonts w:cs="Segoe UI"/>
              </w:rPr>
            </w:pPr>
            <w:r>
              <w:t xml:space="preserve">When a payment on a parent account must be distributed to confirmed child accounts</w:t>
            </w:r>
          </w:p>
        </w:tc>
        <w:tc>
          <w:tcPr>
            <w:tcW w:w="1242" w:type="dxa"/>
          </w:tcPr>
          <w:p w14:paraId="642C0A24" w14:textId="77777777" w:rsidR="00DA126D" w:rsidRPr="00CE577A" w:rsidRDefault="00DA126D" w:rsidP="00DA126D">
            <w:pPr>
              <w:rPr>
                <w:rFonts w:cs="Segoe UI"/>
                <w:b/>
                <w:bCs/>
                <w:szCs w:val="20"/>
              </w:rPr>
            </w:pPr>
            <w:r>
              <w:t xml:space="preserve">D365</w:t>
            </w:r>
          </w:p>
        </w:tc>
      </w:tr>
    </w:tbl>
    <w:p w14:paraId="03AEA3B9" w14:textId="77777777" w:rsidR="00024A8D" w:rsidRDefault="00024A8D" w:rsidP="00024A8D"/>
    <w:p w14:paraId="5DCB9B11" w14:textId="77777777" w:rsidR="00024A8D" w:rsidRDefault="00024A8D">
      <w:pPr>
        <w:spacing w:before="0" w:after="160" w:line="259" w:lineRule="auto"/>
        <w:rPr>
          <w:rFonts w:eastAsiaTheme="majorEastAsia" w:cstheme="majorBidi"/>
          <w:b/>
          <w:color w:val="1D1765"/>
          <w:sz w:val="32"/>
          <w:szCs w:val="36"/>
        </w:rPr>
      </w:pPr>
      <w:r>
        <w:br w:type="page"/>
      </w:r>
    </w:p>
    <w:p w14:paraId="6708B11E" w14:textId="77777777" w:rsidR="0070372A" w:rsidRDefault="003052D2" w:rsidP="00024A8D">
      <w:pPr>
        <w:pStyle w:val="Heading4"/>
      </w:pPr>
      <w:bookmarkStart w:id="44" w:name="_Toc241664366"/>
      <w:r>
        <w:lastRenderedPageBreak/>
        <w:t>Roles and responsibilities</w:t>
      </w:r>
      <w:bookmarkEnd w:id="44"/>
    </w:p>
    <w:p w14:paraId="537FB2D9" w14:textId="77777777" w:rsidR="003A6A4B" w:rsidRPr="003A6A4B" w:rsidRDefault="003A6A4B" w:rsidP="003A6A4B"/>
    <w:p w14:paraId="64FD1EB3" w14:textId="77777777" w:rsidR="0070372A" w:rsidRDefault="003052D2">
      <w:pPr>
        <w:pStyle w:val="Heading5"/>
      </w:pPr>
      <w:r>
        <w:t>Overview</w:t>
      </w:r>
    </w:p>
    <w:p w14:paraId="5D8F9A22" w14:textId="77777777" w:rsidR="0070372A" w:rsidRDefault="003052D2">
      <w:pPr>
        <w:pStyle w:val="PGBodyText"/>
      </w:pPr>
      <w:commentRangeStart w:id="6"/>
      <w:r>
        <w:t xml:space="preserve">The business role that prepares and posts this journal is not yet confirmed.</w:t>
      </w:r>
      <w:commentRangeEnd w:id="6"/>
      <w:r>
        <w:rPr>
          <w:rStyle w:val="CommentReference"/>
        </w:rPr>
        <w:commentReference w:id="6"/>
      </w:r>
    </w:p>
    <w:tbl>
      <w:tblPr>
        <w:tblStyle w:val="TableGrid"/>
        <w:tblW w:w="9072" w:type="dxa"/>
        <w:tblLook w:val="04A0" w:firstRow="1" w:lastRow="0" w:firstColumn="1" w:lastColumn="0" w:noHBand="0" w:noVBand="1"/>
      </w:tblPr>
      <w:tblGrid>
        <w:gridCol w:w="7902"/>
        <w:gridCol w:w="1170"/>
      </w:tblGrid>
      <w:tr w:rsidR="00A44C0A" w:rsidRPr="00EE336B" w14:paraId="645422CE" w14:textId="77777777" w:rsidTr="00104816">
        <w:trPr>
          <w:cantSplit/>
          <w:trHeight w:val="1700"/>
          <w:tblHeader/>
        </w:trPr>
        <w:tc>
          <w:tcPr>
            <w:tcW w:w="7902" w:type="dxa"/>
          </w:tcPr>
          <w:p w14:paraId="6918F3C6" w14:textId="77777777" w:rsidR="00A44C0A" w:rsidRPr="00A44C0A" w:rsidRDefault="00A44C0A" w:rsidP="00A44C0A">
            <w:pPr>
              <w:rPr>
                <w:b/>
                <w:bCs/>
                <w:szCs w:val="20"/>
              </w:rPr>
            </w:pPr>
            <w:r>
              <w:rPr>
                <w:b/>
                <w:szCs w:val="20"/>
              </w:rPr>
              <w:t>Tasks / Business Roles</w:t>
            </w:r>
          </w:p>
        </w:tc>
        <w:tc>
          <w:tcPr>
            <w:tcW w:w="1170" w:type="dxa"/>
            <w:textDirection w:val="btLr"/>
            <w:vAlign w:val="center"/>
          </w:tcPr>
          <w:p w14:paraId="7D4CE292" w14:textId="77777777" w:rsidR="00A44C0A" w:rsidRPr="00A44C0A" w:rsidRDefault="00A44C0A" w:rsidP="00A44C0A">
            <w:pPr>
              <w:ind w:left="113" w:right="113"/>
              <w:rPr>
                <w:szCs w:val="20"/>
              </w:rPr>
            </w:pPr>
            <w:r>
              <w:rPr>
                <w:szCs w:val="20"/>
              </w:rPr>
              <w:t xml:space="preserve">To be confirmed</w:t>
            </w:r>
          </w:p>
        </w:tc>
      </w:tr>
      <w:tr w:rsidR="00024A8D" w14:paraId="37355939" w14:textId="77777777" w:rsidTr="00104816">
        <w:tc>
          <w:tcPr>
            <w:tcW w:w="7902" w:type="dxa"/>
          </w:tcPr>
          <w:p w14:paraId="5F259818" w14:textId="2EEC6687" w:rsidR="00024A8D" w:rsidRDefault="00024A8D" w:rsidP="00024A8D">
            <w:pPr>
              <w:rPr>
                <w:sz w:val="18"/>
                <w:szCs w:val="18"/>
              </w:rPr>
            </w:pPr>
            <w:hyperlink w:anchor="PG_T1_Distribute" w:history="1">
              <w:r>
                <w:rPr>
                  <w:rStyle w:val="Hyperlink"/>
                  <w:sz w:val="18"/>
                  <w:szCs w:val="18"/>
                </w:rPr>
                <w:t xml:space="preserve">Transfer a Parent Account Payment Across Child Accounts</w:t>
              </w:r>
            </w:hyperlink>
          </w:p>
        </w:tc>
        <w:tc>
          <w:tcPr>
            <w:tcW w:w="1170" w:type="dxa"/>
          </w:tcPr>
          <w:p w14:paraId="4048BBA4" w14:textId="77777777" w:rsidR="00024A8D" w:rsidRDefault="00024A8D" w:rsidP="00024A8D">
            <w:pPr>
              <w:jc w:val="center"/>
              <w:rPr>
                <w:sz w:val="18"/>
                <w:szCs w:val="18"/>
              </w:rPr>
            </w:pPr>
            <w:r>
              <w:rPr>
                <w:sz w:val="18"/>
                <w:szCs w:val="18"/>
              </w:rPr>
              <w:t>R</w:t>
            </w:r>
          </w:p>
        </w:tc>
      </w:tr>
    </w:tbl>
    <w:p w14:paraId="14ACB6A0" w14:textId="77777777" w:rsidR="0070372A" w:rsidRPr="003A6A4B" w:rsidRDefault="003052D2" w:rsidP="003A6A4B">
      <w:pPr>
        <w:pStyle w:val="Tableinfo"/>
      </w:pPr>
      <w:r>
        <w:t>*R = Responsible</w:t>
      </w:r>
    </w:p>
    <w:p w14:paraId="40E6E693" w14:textId="77777777" w:rsidR="00024A8D" w:rsidRDefault="00024A8D">
      <w:pPr>
        <w:spacing w:before="0" w:after="160" w:line="259" w:lineRule="auto"/>
        <w:rPr>
          <w:rFonts w:cs="Segoe UI"/>
        </w:rPr>
      </w:pPr>
      <w:r>
        <w:br w:type="page"/>
      </w:r>
    </w:p>
    <w:p w14:paraId="7528760F" w14:textId="77777777" w:rsidR="0070372A" w:rsidRDefault="003052D2" w:rsidP="00024A8D">
      <w:pPr>
        <w:pStyle w:val="Heading4"/>
      </w:pPr>
      <w:bookmarkStart w:id="45" w:name="_Toc241664367"/>
      <w:r>
        <w:lastRenderedPageBreak/>
        <w:t>Key concepts</w:t>
      </w:r>
      <w:bookmarkEnd w:id="45"/>
    </w:p>
    <w:p w14:paraId="2C46036E" w14:textId="77777777" w:rsidR="003A6A4B" w:rsidRPr="003A6A4B" w:rsidRDefault="003A6A4B" w:rsidP="003A6A4B"/>
    <w:p w14:paraId="14FE4EAF" w14:textId="77777777" w:rsidR="0070372A" w:rsidRDefault="003052D2">
      <w:pPr>
        <w:pStyle w:val="Heading5"/>
      </w:pPr>
      <w:r>
        <w:t>Overview</w:t>
      </w:r>
    </w:p>
    <w:p w14:paraId="7B1D3A21" w14:textId="77777777" w:rsidR="0070372A" w:rsidRDefault="003052D2">
      <w:pPr>
        <w:pStyle w:val="PGBodyText"/>
      </w:pPr>
      <w:r>
        <w:t xml:space="preserve">Before you start, you need to know how the relationship and the allocation are confirmed, how the journal distributes the payment, and what happens to any amount that is not allocated.</w:t>
      </w:r>
    </w:p>
    <w:p w14:paraId="2B4C0AC9" w14:textId="77777777" w:rsidR="003A6A4B" w:rsidRDefault="003A6A4B">
      <w:pPr>
        <w:pStyle w:val="PGBodyText"/>
      </w:pPr>
    </w:p>
    <w:p w14:paraId="1F46922B" w14:textId="77777777" w:rsidR="0070372A" w:rsidRDefault="003052D2">
      <w:pPr>
        <w:pStyle w:val="Heading5"/>
      </w:pPr>
      <w:r>
        <w:t xml:space="preserve">Parent and child accounts</w:t>
      </w:r>
    </w:p>
    <w:tbl>
      <w:tblPr>
        <w:tblStyle w:val="TableGrid"/>
        <w:tblW w:w="9072" w:type="dxa"/>
        <w:tblLook w:val="04A0" w:firstRow="1" w:lastRow="0" w:firstColumn="1" w:lastColumn="0" w:noHBand="0" w:noVBand="1"/>
      </w:tblPr>
      <w:tblGrid>
        <w:gridCol w:w="2425"/>
        <w:gridCol w:w="6647"/>
      </w:tblGrid>
      <w:tr w:rsidR="00813B08" w:rsidRPr="00FC21E2" w14:paraId="1049CA74" w14:textId="77777777" w:rsidTr="0063087D">
        <w:trPr>
          <w:tblHeader/>
        </w:trPr>
        <w:tc>
          <w:tcPr>
            <w:tcW w:w="2425" w:type="dxa"/>
            <w:shd w:val="clear" w:color="auto" w:fill="1D1765"/>
          </w:tcPr>
          <w:p w14:paraId="71624A98" w14:textId="77777777" w:rsidR="00813B08" w:rsidRPr="00E0202A" w:rsidRDefault="00813B08" w:rsidP="00813B08">
            <w:pPr>
              <w:pStyle w:val="Table-Heading"/>
            </w:pPr>
            <w:r>
              <w:t xml:space="preserve">Term</w:t>
            </w:r>
          </w:p>
        </w:tc>
        <w:tc>
          <w:tcPr>
            <w:tcW w:w="6647" w:type="dxa"/>
            <w:shd w:val="clear" w:color="auto" w:fill="1D1765"/>
          </w:tcPr>
          <w:p w14:paraId="62D4944A" w14:textId="77777777" w:rsidR="00813B08" w:rsidRPr="00E0202A" w:rsidRDefault="00813B08" w:rsidP="00813B08">
            <w:pPr>
              <w:pStyle w:val="Table-Heading"/>
            </w:pPr>
            <w:r>
              <w:t xml:space="preserve">Description</w:t>
            </w:r>
          </w:p>
        </w:tc>
      </w:tr>
      <w:tr w:rsidR="00813B08" w14:paraId="19BC2618" w14:textId="77777777" w:rsidTr="0063087D">
        <w:trPr>
          <w:cantSplit/>
        </w:trPr>
        <w:tc>
          <w:tcPr>
            <w:tcW w:w="2425" w:type="dxa"/>
          </w:tcPr>
          <w:p w14:paraId="29011051" w14:textId="77777777" w:rsidR="00813B08" w:rsidRPr="00E0202A" w:rsidRDefault="00813B08" w:rsidP="00813B08">
            <w:pPr>
              <w:rPr>
                <w:rFonts w:cs="Segoe UI"/>
                <w:b/>
                <w:bCs/>
                <w:szCs w:val="20"/>
              </w:rPr>
            </w:pPr>
            <w:r>
              <w:rPr>
                <w:b/>
                <w:rFonts w:cs="Segoe UI"/>
                <w:szCs w:val="20"/>
              </w:rPr>
              <w:t xml:space="preserve">Parent-child relationship</w:t>
            </w:r>
          </w:p>
        </w:tc>
        <w:tc>
          <w:tcPr>
            <w:tcW w:w="6647" w:type="dxa"/>
          </w:tcPr>
          <w:p w14:paraId="5F77D187" w14:textId="77777777" w:rsidR="00813B08" w:rsidRPr="00E0202A" w:rsidRDefault="00813B08" w:rsidP="00813B08">
            <w:pPr>
              <w:rPr>
                <w:rFonts w:cs="Segoe UI"/>
                <w:szCs w:val="20"/>
              </w:rPr>
            </w:pPr>
            <w:commentRangeStart w:id="7"/>
            <w:r>
              <w:rPr>
                <w:rFonts w:cs="Segoe UI"/>
                <w:szCs w:val="20"/>
              </w:rPr>
              <w:t xml:space="preserve">D365 does not provide a reliable parent-child indicator. Do not rely on account names alone.</w:t>
            </w:r>
            <w:commentRangeEnd w:id="7"/>
            <w:r>
              <w:rPr>
                <w:rStyle w:val="CommentReference"/>
              </w:rPr>
              <w:commentReference w:id="7"/>
            </w:r>
          </w:p>
        </w:tc>
      </w:tr>
      <w:tr w:rsidR="00813B08" w14:paraId="19BC2618" w14:textId="77777777" w:rsidTr="0063087D">
        <w:trPr>
          <w:cantSplit/>
        </w:trPr>
        <w:tc>
          <w:tcPr>
            <w:tcW w:w="2425" w:type="dxa"/>
          </w:tcPr>
          <w:p w14:paraId="1416D748" w14:textId="77777777" w:rsidR="00813B08" w:rsidRPr="00E0202A" w:rsidRDefault="00813B08" w:rsidP="00813B08">
            <w:pPr>
              <w:rPr>
                <w:rFonts w:cs="Segoe UI"/>
                <w:b/>
                <w:bCs/>
                <w:szCs w:val="20"/>
              </w:rPr>
            </w:pPr>
            <w:r>
              <w:rPr>
                <w:b/>
                <w:rFonts w:cs="Segoe UI"/>
                <w:szCs w:val="20"/>
              </w:rPr>
              <w:t xml:space="preserve">Confirmed allocation</w:t>
            </w:r>
          </w:p>
        </w:tc>
        <w:tc>
          <w:tcPr>
            <w:tcW w:w="6647" w:type="dxa"/>
          </w:tcPr>
          <w:p w14:paraId="5EA4F9E3" w14:textId="77777777" w:rsidR="00813B08" w:rsidRPr="00E0202A" w:rsidRDefault="00813B08" w:rsidP="00813B08">
            <w:pPr>
              <w:rPr>
                <w:rFonts w:cs="Segoe UI"/>
                <w:szCs w:val="20"/>
              </w:rPr>
            </w:pPr>
            <w:commentRangeStart w:id="8"/>
            <w:r>
              <w:rPr>
                <w:rFonts w:cs="Segoe UI"/>
                <w:szCs w:val="20"/>
              </w:rPr>
              <w:t xml:space="preserve">Which child accounts the payment belongs to, and how much each receives, confirmed from remittance, customer confirmation or other validated evidence.</w:t>
            </w:r>
            <w:commentRangeEnd w:id="8"/>
            <w:r>
              <w:rPr>
                <w:rStyle w:val="CommentReference"/>
              </w:rPr>
              <w:commentReference w:id="8"/>
            </w:r>
          </w:p>
        </w:tc>
      </w:tr>
      <w:tr w:rsidR="00813B08" w14:paraId="19BC2618" w14:textId="77777777" w:rsidTr="0063087D">
        <w:trPr>
          <w:cantSplit/>
        </w:trPr>
        <w:tc>
          <w:tcPr>
            <w:tcW w:w="2425" w:type="dxa"/>
          </w:tcPr>
          <w:p w14:paraId="79B96240" w14:textId="77777777" w:rsidR="00813B08" w:rsidRPr="00E0202A" w:rsidRDefault="00813B08" w:rsidP="00813B08">
            <w:pPr>
              <w:rPr>
                <w:rFonts w:cs="Segoe UI"/>
                <w:b/>
                <w:bCs/>
                <w:szCs w:val="20"/>
              </w:rPr>
            </w:pPr>
            <w:r>
              <w:rPr>
                <w:b/>
                <w:rFonts w:cs="Segoe UI"/>
                <w:szCs w:val="20"/>
              </w:rPr>
              <w:t xml:space="preserve">Distribution</w:t>
            </w:r>
          </w:p>
        </w:tc>
        <w:tc>
          <w:tcPr>
            <w:tcW w:w="6647" w:type="dxa"/>
          </w:tcPr>
          <w:p w14:paraId="44BB5DB0" w14:textId="77777777" w:rsidR="00813B08" w:rsidRPr="00E0202A" w:rsidRDefault="00813B08" w:rsidP="00813B08">
            <w:pPr>
              <w:rPr>
                <w:rFonts w:cs="Segoe UI"/>
                <w:szCs w:val="20"/>
              </w:rPr>
            </w:pPr>
            <w:r>
              <w:rPr>
                <w:rFonts w:cs="Segoe UI"/>
                <w:szCs w:val="20"/>
              </w:rPr>
              <w:t xml:space="preserve">One debit on the parent account can be distributed across several child credits, if the child credits add up to the parent debit.</w:t>
            </w:r>
          </w:p>
        </w:tc>
      </w:tr>
      <w:tr w:rsidR="00813B08" w14:paraId="19BC2618" w14:textId="77777777" w:rsidTr="0063087D">
        <w:trPr>
          <w:cantSplit/>
        </w:trPr>
        <w:tc>
          <w:tcPr>
            <w:tcW w:w="2425" w:type="dxa"/>
          </w:tcPr>
          <w:p w14:paraId="48E6348E" w14:textId="77777777" w:rsidR="00813B08" w:rsidRPr="00E0202A" w:rsidRDefault="00813B08" w:rsidP="00813B08">
            <w:pPr>
              <w:rPr>
                <w:rFonts w:cs="Segoe UI"/>
                <w:b/>
                <w:bCs/>
                <w:szCs w:val="20"/>
              </w:rPr>
            </w:pPr>
            <w:r>
              <w:rPr>
                <w:b/>
                <w:rFonts w:cs="Segoe UI"/>
                <w:szCs w:val="20"/>
              </w:rPr>
              <w:t xml:space="preserve">Residual</w:t>
            </w:r>
          </w:p>
        </w:tc>
        <w:tc>
          <w:tcPr>
            <w:tcW w:w="6647" w:type="dxa"/>
          </w:tcPr>
          <w:p w14:paraId="48EBE1A6" w14:textId="77777777" w:rsidR="00813B08" w:rsidRPr="00E0202A" w:rsidRDefault="00813B08" w:rsidP="00813B08">
            <w:pPr>
              <w:rPr>
                <w:rFonts w:cs="Segoe UI"/>
                <w:szCs w:val="20"/>
              </w:rPr>
            </w:pPr>
            <w:commentRangeStart w:id="9"/>
            <w:r>
              <w:rPr>
                <w:rFonts w:cs="Segoe UI"/>
                <w:szCs w:val="20"/>
              </w:rPr>
              <w:t xml:space="preserve">In a partial allocation, the part of the payment that is not yet allocated. It stays on the parent account, with a note that explains its purpose. For example, $8,000 of a $10,000 receipt is distributed and $2,000 stays on the parent account. The amounts are an example only, not a threshold.</w:t>
            </w:r>
            <w:commentRangeEnd w:id="9"/>
            <w:r>
              <w:rPr>
                <w:rStyle w:val="CommentReference"/>
              </w:rPr>
              <w:commentReference w:id="9"/>
            </w:r>
          </w:p>
        </w:tc>
      </w:tr>
    </w:tbl>
    <w:p w14:paraId="620E219C" w14:textId="77777777" w:rsidR="00813B08" w:rsidRDefault="00813B08" w:rsidP="00813B08"/>
    <w:p w14:paraId="532C5508" w14:textId="77777777" w:rsidR="00813B08" w:rsidRDefault="00813B08" w:rsidP="00813B08">
      <w:pPr>
        <w:pStyle w:val="Heading5"/>
      </w:pPr>
      <w:commentRangeStart w:id="10"/>
      <w:r>
        <w:t xml:space="preserve">Before you post</w:t>
      </w:r>
      <w:commentRangeEnd w:id="10"/>
      <w:r>
        <w:rPr>
          <w:rStyle w:val="CommentReference"/>
        </w:rPr>
        <w:commentReference w:id="10"/>
      </w:r>
    </w:p>
    <w:tbl>
      <w:tblPr>
        <w:tblStyle w:val="TableGrid"/>
        <w:tblW w:w="9072" w:type="dxa"/>
        <w:tblLook w:val="04A0" w:firstRow="1" w:lastRow="0" w:firstColumn="1" w:lastColumn="0" w:noHBand="0" w:noVBand="1"/>
      </w:tblPr>
      <w:tblGrid>
        <w:gridCol w:w="2425"/>
        <w:gridCol w:w="6647"/>
      </w:tblGrid>
      <w:tr w:rsidR="00813B08" w:rsidRPr="00FC21E2" w14:paraId="79D5190C" w14:textId="77777777" w:rsidTr="0066250C">
        <w:trPr>
          <w:tblHeader/>
        </w:trPr>
        <w:tc>
          <w:tcPr>
            <w:tcW w:w="2425" w:type="dxa"/>
            <w:shd w:val="clear" w:color="auto" w:fill="1D1765"/>
          </w:tcPr>
          <w:p w14:paraId="66C6FB4E" w14:textId="77777777" w:rsidR="00813B08" w:rsidRPr="00E0202A" w:rsidRDefault="00813B08" w:rsidP="00813B08">
            <w:pPr>
              <w:pStyle w:val="Table-Heading"/>
            </w:pPr>
            <w:r>
              <w:t xml:space="preserve">Rule</w:t>
            </w:r>
          </w:p>
        </w:tc>
        <w:tc>
          <w:tcPr>
            <w:tcW w:w="6647" w:type="dxa"/>
            <w:shd w:val="clear" w:color="auto" w:fill="1D1765"/>
          </w:tcPr>
          <w:p w14:paraId="7AA3D2A6" w14:textId="77777777" w:rsidR="00813B08" w:rsidRPr="00E0202A" w:rsidRDefault="00813B08" w:rsidP="00813B08">
            <w:pPr>
              <w:pStyle w:val="Table-Heading"/>
            </w:pPr>
            <w:r>
              <w:t xml:space="preserve">Description</w:t>
            </w:r>
          </w:p>
        </w:tc>
      </w:tr>
      <w:tr w:rsidR="00813B08" w14:paraId="3DCD549F" w14:textId="77777777" w:rsidTr="0066250C">
        <w:trPr>
          <w:cantSplit/>
        </w:trPr>
        <w:tc>
          <w:tcPr>
            <w:tcW w:w="2425" w:type="dxa"/>
          </w:tcPr>
          <w:p w14:paraId="3BD06E99" w14:textId="77777777" w:rsidR="00813B08" w:rsidRPr="00E0202A" w:rsidRDefault="00813B08" w:rsidP="00813B08">
            <w:pPr>
              <w:rPr>
                <w:rFonts w:cs="Segoe UI"/>
                <w:b/>
                <w:bCs/>
                <w:szCs w:val="20"/>
              </w:rPr>
            </w:pPr>
            <w:r>
              <w:rPr>
                <w:b/>
                <w:rFonts w:cs="Segoe UI"/>
                <w:szCs w:val="20"/>
              </w:rPr>
              <w:t xml:space="preserve">Confirm before processing</w:t>
            </w:r>
          </w:p>
        </w:tc>
        <w:tc>
          <w:tcPr>
            <w:tcW w:w="6647" w:type="dxa"/>
          </w:tcPr>
          <w:p w14:paraId="199E5356" w14:textId="77777777" w:rsidR="00813B08" w:rsidRPr="00E0202A" w:rsidRDefault="00813B08" w:rsidP="00813B08">
            <w:pPr>
              <w:rPr>
                <w:rFonts w:cs="Segoe UI"/>
                <w:szCs w:val="20"/>
              </w:rPr>
            </w:pPr>
            <w:r>
              <w:rPr>
                <w:rFonts w:cs="Segoe UI"/>
                <w:szCs w:val="20"/>
              </w:rPr>
              <w:t xml:space="preserve">Confirm the relationship and the allocation before you create the journal.</w:t>
            </w:r>
          </w:p>
        </w:tc>
      </w:tr>
      <w:tr w:rsidR="00813B08" w14:paraId="3DCD549F" w14:textId="77777777" w:rsidTr="0066250C">
        <w:trPr>
          <w:cantSplit/>
        </w:trPr>
        <w:tc>
          <w:tcPr>
            <w:tcW w:w="2425" w:type="dxa"/>
          </w:tcPr>
          <w:p w14:paraId="3715230C" w14:textId="77777777" w:rsidR="00813B08" w:rsidRPr="00E0202A" w:rsidRDefault="00813B08" w:rsidP="00813B08">
            <w:pPr>
              <w:rPr>
                <w:rFonts w:cs="Segoe UI"/>
                <w:b/>
                <w:bCs/>
                <w:szCs w:val="20"/>
              </w:rPr>
            </w:pPr>
            <w:r>
              <w:rPr>
                <w:b/>
                <w:rFonts w:cs="Segoe UI"/>
                <w:szCs w:val="20"/>
              </w:rPr>
              <w:t xml:space="preserve">Use the original currency</w:t>
            </w:r>
          </w:p>
        </w:tc>
        <w:tc>
          <w:tcPr>
            <w:tcW w:w="6647" w:type="dxa"/>
          </w:tcPr>
          <w:p w14:paraId="5A6C803A" w14:textId="77777777" w:rsidR="00813B08" w:rsidRPr="00E0202A" w:rsidRDefault="00813B08" w:rsidP="00813B08">
            <w:pPr>
              <w:rPr>
                <w:rFonts w:cs="Segoe UI"/>
                <w:szCs w:val="20"/>
              </w:rPr>
            </w:pPr>
            <w:commentRangeStart w:id="11"/>
            <w:r>
              <w:rPr>
                <w:rFonts w:cs="Segoe UI"/>
                <w:szCs w:val="20"/>
              </w:rPr>
              <w:t xml:space="preserve">Keep every line in the currency of the original receipt.</w:t>
            </w:r>
            <w:commentRangeEnd w:id="11"/>
            <w:r>
              <w:rPr>
                <w:rStyle w:val="CommentReference"/>
              </w:rPr>
              <w:commentReference w:id="11"/>
            </w:r>
          </w:p>
        </w:tc>
      </w:tr>
      <w:tr w:rsidR="00813B08" w14:paraId="3DCD549F" w14:textId="77777777" w:rsidTr="0066250C">
        <w:trPr>
          <w:cantSplit/>
        </w:trPr>
        <w:tc>
          <w:tcPr>
            <w:tcW w:w="2425" w:type="dxa"/>
          </w:tcPr>
          <w:p w14:paraId="175ABD57" w14:textId="77777777" w:rsidR="00813B08" w:rsidRPr="00E0202A" w:rsidRDefault="00813B08" w:rsidP="00813B08">
            <w:pPr>
              <w:rPr>
                <w:rFonts w:cs="Segoe UI"/>
                <w:b/>
                <w:bCs/>
                <w:szCs w:val="20"/>
              </w:rPr>
            </w:pPr>
            <w:r>
              <w:rPr>
                <w:b/>
                <w:rFonts w:cs="Segoe UI"/>
                <w:szCs w:val="20"/>
              </w:rPr>
              <w:t xml:space="preserve">Describe every line</w:t>
            </w:r>
          </w:p>
        </w:tc>
        <w:tc>
          <w:tcPr>
            <w:tcW w:w="6647" w:type="dxa"/>
          </w:tcPr>
          <w:p w14:paraId="2F689130" w14:textId="77777777" w:rsidR="00813B08" w:rsidRPr="00E0202A" w:rsidRDefault="00813B08" w:rsidP="00813B08">
            <w:pPr>
              <w:rPr>
                <w:rFonts w:cs="Segoe UI"/>
                <w:szCs w:val="20"/>
              </w:rPr>
            </w:pPr>
            <w:commentRangeStart w:id="12"/>
            <w:r>
              <w:rPr>
                <w:rFonts w:cs="Segoe UI"/>
                <w:szCs w:val="20"/>
              </w:rPr>
              <w:t xml:space="preserve">Use descriptions that let the transfer be identified in each customer's history.</w:t>
            </w:r>
            <w:commentRangeEnd w:id="12"/>
            <w:r>
              <w:rPr>
                <w:rStyle w:val="CommentReference"/>
              </w:rPr>
              <w:commentReference w:id="12"/>
            </w:r>
          </w:p>
        </w:tc>
      </w:tr>
      <w:tr w:rsidR="00813B08" w14:paraId="3DCD549F" w14:textId="77777777" w:rsidTr="0066250C">
        <w:trPr>
          <w:cantSplit/>
        </w:trPr>
        <w:tc>
          <w:tcPr>
            <w:tcW w:w="2425" w:type="dxa"/>
          </w:tcPr>
          <w:p w14:paraId="27070737" w14:textId="77777777" w:rsidR="00813B08" w:rsidRPr="00E0202A" w:rsidRDefault="00813B08" w:rsidP="00813B08">
            <w:pPr>
              <w:rPr>
                <w:rFonts w:cs="Segoe UI"/>
                <w:b/>
                <w:bCs/>
                <w:szCs w:val="20"/>
              </w:rPr>
            </w:pPr>
            <w:r>
              <w:rPr>
                <w:b/>
                <w:rFonts w:cs="Segoe UI"/>
                <w:szCs w:val="20"/>
              </w:rPr>
              <w:t xml:space="preserve">Use the clearing account</w:t>
            </w:r>
          </w:p>
        </w:tc>
        <w:tc>
          <w:tcPr>
            <w:tcW w:w="6647" w:type="dxa"/>
          </w:tcPr>
          <w:p w14:paraId="25AB1C8D" w14:textId="77777777" w:rsidR="00813B08" w:rsidRPr="00E0202A" w:rsidRDefault="00813B08" w:rsidP="00813B08">
            <w:pPr>
              <w:rPr>
                <w:rFonts w:cs="Segoe UI"/>
                <w:szCs w:val="20"/>
              </w:rPr>
            </w:pPr>
            <w:commentRangeStart w:id="13"/>
            <w:r>
              <w:rPr>
                <w:rFonts w:cs="Segoe UI"/>
                <w:szCs w:val="20"/>
              </w:rPr>
              <w:t xml:space="preserve">Use </w:t>
            </w:r>
            <w:r>
              <w:rPr>
                <w:b/>
                <w:rFonts w:cs="Segoe UI"/>
                <w:szCs w:val="20"/>
              </w:rPr>
              <w:t xml:space="preserve">Ledger</w:t>
            </w:r>
            <w:r>
              <w:rPr>
                <w:rFonts w:cs="Segoe UI"/>
                <w:szCs w:val="20"/>
              </w:rPr>
              <w:t xml:space="preserve"> as the offset type and the bank-to-bank transfer clearing account as the offset.</w:t>
            </w:r>
            <w:commentRangeEnd w:id="13"/>
            <w:r>
              <w:rPr>
                <w:rStyle w:val="CommentReference"/>
              </w:rPr>
              <w:commentReference w:id="13"/>
            </w:r>
          </w:p>
        </w:tc>
      </w:tr>
      <w:tr w:rsidR="00813B08" w14:paraId="3DCD549F" w14:textId="77777777" w:rsidTr="0066250C">
        <w:trPr>
          <w:cantSplit/>
        </w:trPr>
        <w:tc>
          <w:tcPr>
            <w:tcW w:w="2425" w:type="dxa"/>
          </w:tcPr>
          <w:p w14:paraId="6BBA0FF5" w14:textId="77777777" w:rsidR="00813B08" w:rsidRPr="00E0202A" w:rsidRDefault="00813B08" w:rsidP="00813B08">
            <w:pPr>
              <w:rPr>
                <w:rFonts w:cs="Segoe UI"/>
                <w:b/>
                <w:bCs/>
                <w:szCs w:val="20"/>
              </w:rPr>
            </w:pPr>
            <w:r>
              <w:rPr>
                <w:b/>
                <w:rFonts w:cs="Segoe UI"/>
                <w:szCs w:val="20"/>
              </w:rPr>
              <w:t xml:space="preserve">Balance the distribution</w:t>
            </w:r>
          </w:p>
        </w:tc>
        <w:tc>
          <w:tcPr>
            <w:tcW w:w="6647" w:type="dxa"/>
          </w:tcPr>
          <w:p w14:paraId="5A36AA5B" w14:textId="77777777" w:rsidR="00813B08" w:rsidRPr="00E0202A" w:rsidRDefault="00813B08" w:rsidP="00813B08">
            <w:pPr>
              <w:rPr>
                <w:rFonts w:cs="Segoe UI"/>
                <w:szCs w:val="20"/>
              </w:rPr>
            </w:pPr>
            <w:r>
              <w:rPr>
                <w:rFonts w:cs="Segoe UI"/>
                <w:szCs w:val="20"/>
              </w:rPr>
              <w:t xml:space="preserve">The child credits must add up to the amount debited from the parent account.</w:t>
            </w:r>
          </w:p>
        </w:tc>
      </w:tr>
      <w:tr w:rsidR="00813B08" w14:paraId="3DCD549F" w14:textId="77777777" w:rsidTr="0066250C">
        <w:trPr>
          <w:cantSplit/>
        </w:trPr>
        <w:tc>
          <w:tcPr>
            <w:tcW w:w="2425" w:type="dxa"/>
          </w:tcPr>
          <w:p w14:paraId="3BEE479C" w14:textId="77777777" w:rsidR="00813B08" w:rsidRPr="00E0202A" w:rsidRDefault="00813B08" w:rsidP="00813B08">
            <w:pPr>
              <w:rPr>
                <w:rFonts w:cs="Segoe UI"/>
                <w:b/>
                <w:bCs/>
                <w:szCs w:val="20"/>
              </w:rPr>
            </w:pPr>
            <w:r>
              <w:rPr>
                <w:b/>
                <w:rFonts w:cs="Segoe UI"/>
                <w:szCs w:val="20"/>
              </w:rPr>
              <w:t xml:space="preserve">Simulate before posting</w:t>
            </w:r>
          </w:p>
        </w:tc>
        <w:tc>
          <w:tcPr>
            <w:tcW w:w="6647" w:type="dxa"/>
          </w:tcPr>
          <w:p w14:paraId="2902AF0D" w14:textId="77777777" w:rsidR="00813B08" w:rsidRPr="00E0202A" w:rsidRDefault="00813B08" w:rsidP="00813B08">
            <w:pPr>
              <w:rPr>
                <w:rFonts w:cs="Segoe UI"/>
                <w:szCs w:val="20"/>
              </w:rPr>
            </w:pPr>
            <w:r>
              <w:rPr>
                <w:rFonts w:cs="Segoe UI"/>
                <w:szCs w:val="20"/>
              </w:rPr>
              <w:t xml:space="preserve">Run Simulate Posting and resolve every error before you post.</w:t>
            </w:r>
          </w:p>
        </w:tc>
      </w:tr>
    </w:tbl>
    <w:p w14:paraId="09343606" w14:textId="77777777" w:rsidR="00813B08" w:rsidRDefault="00813B08" w:rsidP="00813B08"/>
    <w:p w14:paraId="33094AFD" w14:textId="77777777" w:rsidR="00813B08" w:rsidRDefault="00813B08">
      <w:pPr>
        <w:spacing w:before="0" w:after="160" w:line="259" w:lineRule="auto"/>
        <w:rPr>
          <w:rFonts w:eastAsiaTheme="majorEastAsia" w:cstheme="majorBidi"/>
          <w:b/>
          <w:color w:val="1D1765"/>
          <w:sz w:val="40"/>
          <w:szCs w:val="16"/>
        </w:rPr>
      </w:pPr>
      <w:r>
        <w:br w:type="page"/>
      </w:r>
    </w:p>
    <w:p w14:paraId="068E9857" w14:textId="77777777" w:rsidR="0070372A" w:rsidRDefault="003052D2" w:rsidP="00024A8D">
      <w:pPr>
        <w:pStyle w:val="Heading2"/>
      </w:pPr>
      <w:bookmarkStart w:id="46" w:name="_Toc241664368"/>
      <w:r>
        <w:lastRenderedPageBreak/>
        <w:t>Part 2: How do I do it? (AR Collections Parent Payment Distribution)</w:t>
      </w:r>
      <w:bookmarkEnd w:id="46"/>
    </w:p>
    <w:p w14:paraId="2776FF93" w14:textId="77777777" w:rsidR="003A6A4B" w:rsidRPr="003A6A4B" w:rsidRDefault="003A6A4B" w:rsidP="003A6A4B"/>
    <w:p w14:paraId="78822BF7" w14:textId="77777777" w:rsidR="0070372A" w:rsidRDefault="003052D2" w:rsidP="00024A8D">
      <w:pPr>
        <w:pStyle w:val="Heading3"/>
        <w:numPr>
          <w:ilvl w:val="0"/>
          <w:numId w:val="71"/>
        </w:numPr>
      </w:pPr>
      <w:bookmarkStart w:id="60" w:name="PG_T1_Distribute"/>
      <w:r>
        <w:t xml:space="preserve">Transfer a Parent Account Payment Across Child Accounts</w:t>
      </w:r>
      <w:bookmarkEnd w:id="60"/>
    </w:p>
    <w:p w14:paraId="6162C535" w14:textId="77777777" w:rsidR="003A6A4B" w:rsidRPr="003A6A4B" w:rsidRDefault="003A6A4B" w:rsidP="003A6A4B"/>
    <w:p w14:paraId="338F1A0F" w14:textId="77777777" w:rsidR="0070372A" w:rsidRDefault="003052D2">
      <w:pPr>
        <w:pStyle w:val="Heading5"/>
      </w:pPr>
      <w:r>
        <w:t>Description</w:t>
      </w:r>
    </w:p>
    <w:p w14:paraId="7404BA0F" w14:textId="77777777" w:rsidR="00024A8D" w:rsidRDefault="00024A8D" w:rsidP="00024A8D">
      <w:pPr>
        <w:pStyle w:val="PGBodyText"/>
      </w:pPr>
      <w:r>
        <w:t xml:space="preserve">Use this topic to distribute a payment from a parent customer account to confirmed child accounts. You create a CPJL journal, enter one debit line for the parent account and one credit line for each child account, check that the child credits match the parent debit, run Simulate Posting and post. If only part of the payment is allocated, you move only that part and record why the rest stays on the parent account.</w:t>
      </w:r>
    </w:p>
    <w:p w14:paraId="60F4C17F" w14:textId="77777777" w:rsidR="003A6A4B" w:rsidRDefault="003A6A4B">
      <w:pPr>
        <w:pStyle w:val="PGBodyText"/>
      </w:pPr>
    </w:p>
    <w:p w14:paraId="4285FD36" w14:textId="77777777" w:rsidR="0070372A" w:rsidRDefault="003052D2">
      <w:pPr>
        <w:pStyle w:val="Heading5"/>
      </w:pPr>
      <w:r>
        <w:t>Responsibility</w:t>
      </w:r>
    </w:p>
    <w:p w14:paraId="44C345B0" w14:textId="77777777" w:rsidR="0070372A" w:rsidRDefault="003052D2">
      <w:pPr>
        <w:pStyle w:val="CWBullet1"/>
      </w:pPr>
      <w:commentRangeStart w:id="14"/>
      <w:r>
        <w:t xml:space="preserve">To be confirmed: prepares and posts the distribution journal.</w:t>
      </w:r>
      <w:commentRangeEnd w:id="14"/>
      <w:r>
        <w:rPr>
          <w:rStyle w:val="CommentReference"/>
        </w:rPr>
        <w:commentReference w:id="14"/>
      </w:r>
    </w:p>
    <w:p w14:paraId="496B28F7" w14:textId="77777777" w:rsidR="003A6A4B" w:rsidRDefault="003A6A4B">
      <w:pPr>
        <w:pStyle w:val="PGBodyText"/>
      </w:pPr>
    </w:p>
    <w:p w14:paraId="10EE7CB1" w14:textId="77777777" w:rsidR="0070372A" w:rsidRDefault="003052D2">
      <w:pPr>
        <w:pStyle w:val="Heading5"/>
      </w:pPr>
      <w:r>
        <w:t>Initiation</w:t>
      </w:r>
    </w:p>
    <w:p w14:paraId="6D550F90" w14:textId="77777777" w:rsidR="0070372A" w:rsidRDefault="003052D2">
      <w:pPr>
        <w:pStyle w:val="CWBullet1"/>
      </w:pPr>
      <w:r>
        <w:t xml:space="preserve">A payment held on a parent customer account must be distributed to one or more confirmed child accounts.</w:t>
      </w:r>
    </w:p>
    <w:p w14:paraId="34FE37F3" w14:textId="77777777" w:rsidR="003A6A4B" w:rsidRDefault="003A6A4B">
      <w:pPr>
        <w:pStyle w:val="PGBodyText"/>
      </w:pPr>
    </w:p>
    <w:p w14:paraId="761921F7" w14:textId="77777777" w:rsidR="0070372A" w:rsidRDefault="003052D2">
      <w:pPr>
        <w:pStyle w:val="Heading5"/>
      </w:pPr>
      <w:r>
        <w:t>Topic Overview</w:t>
      </w:r>
    </w:p>
    <w:p w14:paraId="52373D94" w14:textId="77777777" w:rsidR="0070372A" w:rsidRDefault="003052D2">
      <w:pPr>
        <w:pStyle w:val="PGBodyText"/>
      </w:pPr>
      <w:r>
        <w:t>This topic includes these steps:</w:t>
      </w:r>
    </w:p>
    <w:tbl>
      <w:tblPr>
        <w:tblStyle w:val="TableGrid"/>
        <w:tblW w:w="9072" w:type="dxa"/>
        <w:tblLook w:val="04A0" w:firstRow="1" w:lastRow="0" w:firstColumn="1" w:lastColumn="0" w:noHBand="0" w:noVBand="1"/>
      </w:tblPr>
      <w:tblGrid>
        <w:gridCol w:w="3312"/>
        <w:gridCol w:w="5760"/>
      </w:tblGrid>
      <w:tr w:rsidR="00B76A60" w:rsidRPr="003E3A12" w14:paraId="6C7FAE15" w14:textId="77777777" w:rsidTr="00696366">
        <w:trPr>
          <w:cantSplit/>
          <w:tblHeader/>
        </w:trPr>
        <w:tc>
          <w:tcPr>
            <w:tcW w:w="3312" w:type="dxa"/>
            <w:shd w:val="clear" w:color="auto" w:fill="1D1765"/>
          </w:tcPr>
          <w:p w14:paraId="203680E8" w14:textId="77777777" w:rsidR="00B76A60" w:rsidRPr="00B775FE" w:rsidRDefault="00B76A60" w:rsidP="00FF0428">
            <w:pPr>
              <w:pStyle w:val="Table-Heading"/>
            </w:pPr>
            <w:r>
              <w:t>Step</w:t>
            </w:r>
          </w:p>
        </w:tc>
        <w:tc>
          <w:tcPr>
            <w:tcW w:w="5760" w:type="dxa"/>
            <w:shd w:val="clear" w:color="auto" w:fill="1D1765"/>
          </w:tcPr>
          <w:p w14:paraId="292877DC" w14:textId="77777777" w:rsidR="00B76A60" w:rsidRPr="00B775FE" w:rsidRDefault="00B76A60" w:rsidP="00FF0428">
            <w:pPr>
              <w:pStyle w:val="Table-Heading"/>
            </w:pPr>
            <w:r>
              <w:t>Description</w:t>
            </w:r>
          </w:p>
        </w:tc>
      </w:tr>
      <w:tr w:rsidR="00B76A60" w:rsidRPr="00A75B7B" w14:paraId="040526D8" w14:textId="77777777" w:rsidTr="00696366">
        <w:trPr>
          <w:cantSplit/>
        </w:trPr>
        <w:tc>
          <w:tcPr>
            <w:tcW w:w="3312" w:type="dxa"/>
          </w:tcPr>
          <w:p w14:paraId="30069BCA" w14:textId="02526238" w:rsidR="00B76A60" w:rsidRPr="007D2A96" w:rsidRDefault="00222236">
            <w:pPr>
              <w:rPr>
                <w:rFonts w:cs="Segoe UI"/>
                <w:sz w:val="18"/>
                <w:szCs w:val="20"/>
              </w:rPr>
            </w:pPr>
            <w:hyperlink w:anchor="PG_T1_1_Parent" w:history="1">
              <w:r>
                <w:rPr>
                  <w:rStyle w:val="Hyperlink"/>
                  <w:rFonts w:cs="Segoe UI"/>
                  <w:sz w:val="18"/>
                  <w:szCs w:val="20"/>
                </w:rPr>
                <w:t xml:space="preserve">Create the Journal and Enter the Parent Line</w:t>
              </w:r>
            </w:hyperlink>
          </w:p>
        </w:tc>
        <w:tc>
          <w:tcPr>
            <w:tcW w:w="5760" w:type="dxa"/>
          </w:tcPr>
          <w:p w14:paraId="6ABFE32B" w14:textId="77777777" w:rsidR="00B76A60" w:rsidRPr="007D2A96" w:rsidRDefault="00DB4C60">
            <w:pPr>
              <w:rPr>
                <w:rFonts w:cs="Segoe UI"/>
                <w:sz w:val="18"/>
                <w:szCs w:val="20"/>
              </w:rPr>
            </w:pPr>
            <w:r>
              <w:rPr>
                <w:rFonts w:cs="Segoe UI"/>
                <w:sz w:val="18"/>
                <w:szCs w:val="20"/>
              </w:rPr>
              <w:t xml:space="preserve">Create the CPJL and enter the debit for the amount being moved off the parent account. Output: the parent line is complete.</w:t>
            </w:r>
          </w:p>
        </w:tc>
      </w:tr>
      <w:tr w:rsidR="00B76A60" w:rsidRPr="00A75B7B" w14:paraId="3F06B94C" w14:textId="77777777" w:rsidTr="00696366">
        <w:trPr>
          <w:cantSplit/>
        </w:trPr>
        <w:tc>
          <w:tcPr>
            <w:tcW w:w="3312" w:type="dxa"/>
          </w:tcPr>
          <w:p w14:paraId="5A0C7B1F" w14:textId="4A7350BF" w:rsidR="00B76A60" w:rsidRPr="007D2A96" w:rsidRDefault="00222236">
            <w:pPr>
              <w:rPr>
                <w:rFonts w:cs="Segoe UI"/>
                <w:sz w:val="18"/>
                <w:szCs w:val="20"/>
              </w:rPr>
            </w:pPr>
            <w:hyperlink w:anchor="PG_T1_2_Children" w:history="1">
              <w:r>
                <w:rPr>
                  <w:rStyle w:val="Hyperlink"/>
                  <w:rFonts w:cs="Segoe UI"/>
                  <w:sz w:val="18"/>
                  <w:szCs w:val="20"/>
                </w:rPr>
                <w:t xml:space="preserve">Enter the Child Lines</w:t>
              </w:r>
            </w:hyperlink>
          </w:p>
        </w:tc>
        <w:tc>
          <w:tcPr>
            <w:tcW w:w="5760" w:type="dxa"/>
          </w:tcPr>
          <w:p w14:paraId="5288D3A3" w14:textId="77777777" w:rsidR="00B76A60" w:rsidRPr="007D2A96" w:rsidRDefault="00DB4C60">
            <w:pPr>
              <w:rPr>
                <w:rFonts w:cs="Segoe UI"/>
                <w:sz w:val="18"/>
                <w:szCs w:val="20"/>
              </w:rPr>
            </w:pPr>
            <w:r>
              <w:rPr>
                <w:rFonts w:cs="Segoe UI"/>
                <w:sz w:val="18"/>
                <w:szCs w:val="20"/>
              </w:rPr>
              <w:t xml:space="preserve">Enter one credit line for each child account. Output: the distribution is entered.</w:t>
            </w:r>
          </w:p>
        </w:tc>
      </w:tr>
      <w:tr w:rsidR="00B76A60" w:rsidRPr="00A75B7B" w14:paraId="3F06B94C" w14:textId="77777777" w:rsidTr="00696366">
        <w:trPr>
          <w:cantSplit/>
        </w:trPr>
        <w:tc>
          <w:tcPr>
            <w:tcW w:w="3312" w:type="dxa"/>
          </w:tcPr>
          <w:p w14:paraId="1AEA39E0" w14:textId="4A7350BF" w:rsidR="00B76A60" w:rsidRPr="007D2A96" w:rsidRDefault="00222236">
            <w:pPr>
              <w:rPr>
                <w:rFonts w:cs="Segoe UI"/>
                <w:sz w:val="18"/>
                <w:szCs w:val="20"/>
              </w:rPr>
            </w:pPr>
            <w:hyperlink w:anchor="PG_T1_3_Post" w:history="1">
              <w:r>
                <w:rPr>
                  <w:rStyle w:val="Hyperlink"/>
                  <w:rFonts w:cs="Segoe UI"/>
                  <w:sz w:val="18"/>
                  <w:szCs w:val="20"/>
                </w:rPr>
                <w:t xml:space="preserve">Validate and Post the Journal</w:t>
              </w:r>
            </w:hyperlink>
          </w:p>
        </w:tc>
        <w:tc>
          <w:tcPr>
            <w:tcW w:w="5760" w:type="dxa"/>
          </w:tcPr>
          <w:p w14:paraId="7B3200A2" w14:textId="77777777" w:rsidR="00B76A60" w:rsidRPr="007D2A96" w:rsidRDefault="00DB4C60">
            <w:pPr>
              <w:rPr>
                <w:rFonts w:cs="Segoe UI"/>
                <w:sz w:val="18"/>
                <w:szCs w:val="20"/>
              </w:rPr>
            </w:pPr>
            <w:r>
              <w:rPr>
                <w:rFonts w:cs="Segoe UI"/>
                <w:sz w:val="18"/>
                <w:szCs w:val="20"/>
              </w:rPr>
              <w:t xml:space="preserve">Check the totals, run Simulate Posting, correct errors, post, and record any residual. Output: the distribution is posted.</w:t>
            </w:r>
          </w:p>
        </w:tc>
      </w:tr>
    </w:tbl>
    <w:p w14:paraId="1D14CEC3" w14:textId="77777777" w:rsidR="00024A8D" w:rsidRDefault="00024A8D" w:rsidP="00024A8D"/>
    <w:p w14:paraId="4C84CBA3" w14:textId="77777777" w:rsidR="0070372A" w:rsidRDefault="003052D2" w:rsidP="00024A8D">
      <w:pPr>
        <w:pStyle w:val="Heading4"/>
        <w:pageBreakBefore/>
        <w:numPr>
          <w:ilvl w:val="1"/>
          <w:numId w:val="71"/>
        </w:numPr>
      </w:pPr>
      <w:bookmarkStart w:id="61" w:name="PG_T1_1_Parent"/>
      <w:r>
        <w:t xml:space="preserve">Create the Journal and Enter the Parent Line</w:t>
      </w:r>
      <w:bookmarkEnd w:id="61"/>
    </w:p>
    <w:p w14:paraId="16E26ED6" w14:textId="77777777" w:rsidR="003A6A4B" w:rsidRPr="003A6A4B" w:rsidRDefault="003A6A4B" w:rsidP="003A6A4B"/>
    <w:p w14:paraId="6C2DBB10" w14:textId="77777777" w:rsidR="0070372A" w:rsidRDefault="003052D2">
      <w:pPr>
        <w:pStyle w:val="Heading5"/>
      </w:pPr>
      <w:r>
        <w:t>Procedure</w:t>
      </w:r>
    </w:p>
    <w:p w14:paraId="33EEFC54" w14:textId="77777777" w:rsidR="0070372A" w:rsidRDefault="003052D2">
      <w:pPr>
        <w:pStyle w:val="PGBodyText"/>
      </w:pPr>
      <w:r>
        <w:t xml:space="preserve">Complete these steps to create the journal and enter the parent line:</w:t>
      </w:r>
    </w:p>
    <w:tbl>
      <w:tblPr>
        <w:tblStyle w:val="TableGrid"/>
        <w:tblW w:w="9072" w:type="dxa"/>
        <w:tblLayout w:type="fixed"/>
        <w:tblLook w:val="04A0" w:firstRow="1" w:lastRow="0" w:firstColumn="1" w:lastColumn="0" w:noHBand="0" w:noVBand="1"/>
      </w:tblPr>
      <w:tblGrid>
        <w:gridCol w:w="2592"/>
        <w:gridCol w:w="6480"/>
      </w:tblGrid>
      <w:tr w:rsidR="00945FB6" w:rsidRPr="003E3A12" w14:paraId="3EEA7DE7" w14:textId="77777777" w:rsidTr="4F9DB564">
        <w:trPr>
          <w:cantSplit/>
          <w:tblHeader/>
        </w:trPr>
        <w:tc>
          <w:tcPr>
            <w:tcW w:w="2592" w:type="dxa"/>
          </w:tcPr>
          <w:p w14:paraId="6783B8B0" w14:textId="77777777" w:rsidR="00945FB6" w:rsidRPr="003E3A12" w:rsidRDefault="00945FB6">
            <w:pPr>
              <w:jc w:val="center"/>
              <w:rPr>
                <w:rFonts w:cs="Segoe UI"/>
                <w:b/>
                <w:bCs/>
              </w:rPr>
            </w:pPr>
            <w:r>
              <w:rPr>
                <w:rFonts w:cs="Segoe UI"/>
                <w:b/>
                <w:bCs/>
              </w:rPr>
              <w:t>Action</w:t>
            </w:r>
          </w:p>
        </w:tc>
        <w:tc>
          <w:tcPr>
            <w:tcW w:w="6480" w:type="dxa"/>
          </w:tcPr>
          <w:p w14:paraId="2FD7874B" w14:textId="77777777" w:rsidR="00945FB6" w:rsidRPr="003E3A12" w:rsidRDefault="00945FB6">
            <w:pPr>
              <w:rPr>
                <w:rFonts w:cs="Segoe UI"/>
                <w:b/>
                <w:bCs/>
              </w:rPr>
            </w:pPr>
            <w:r>
              <w:rPr>
                <w:rFonts w:cs="Segoe UI"/>
                <w:b/>
                <w:bCs/>
              </w:rPr>
              <w:t>Description</w:t>
            </w:r>
          </w:p>
        </w:tc>
      </w:tr>
      <w:tr w:rsidR="00A87460" w:rsidRPr="00A75B7B" w14:paraId="420B7B25" w14:textId="77777777" w:rsidTr="001B122D">
        <w:trPr>
          <w:cantSplit/>
        </w:trPr>
        <w:tc>
          <w:tcPr>
            <w:tcW w:w="2592" w:type="dxa"/>
            <w:tcBorders>
              <w:bottom w:val="single" w:sz="4" w:space="0" w:color="000000" w:themeColor="text1"/>
            </w:tcBorders>
            <w:shd w:val="clear" w:color="auto" w:fill="DEEAF6" w:themeFill="accent5" w:themeFillTint="33"/>
          </w:tcPr>
          <w:p w14:paraId="377BA908" w14:textId="77777777" w:rsidR="00A87460" w:rsidRPr="003A6A4B" w:rsidRDefault="00A87460" w:rsidP="00A87460">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4A985880" w14:textId="77777777" w:rsidR="00A87460" w:rsidRDefault="00A87460" w:rsidP="00A87460">
            <w:pPr>
              <w:pStyle w:val="PROCESSSTARTENDBody"/>
            </w:pPr>
            <w:r>
              <w:t>Pre-requisites:</w:t>
            </w:r>
          </w:p>
          <w:p w14:paraId="184BD648" w14:textId="77777777" w:rsidR="00A87460" w:rsidRDefault="00A87460" w:rsidP="00A87460">
            <w:pPr>
              <w:pStyle w:val="Bullet12"/>
            </w:pPr>
            <w:commentRangeStart w:id="15"/>
            <w:r>
              <w:t xml:space="preserve">Access to D365 and to </w:t>
            </w:r>
            <w:r>
              <w:rPr>
                <w:b/>
              </w:rPr>
              <w:t xml:space="preserve">Customer payment journal</w:t>
            </w:r>
            <w:r>
              <w:t xml:space="preserve">.</w:t>
            </w:r>
            <w:commentRangeEnd w:id="15"/>
            <w:r>
              <w:rPr>
                <w:rStyle w:val="CommentReference"/>
              </w:rPr>
              <w:commentReference w:id="15"/>
            </w:r>
          </w:p>
          <w:p w14:paraId="5678ABB2" w14:textId="77777777" w:rsidR="00A87460" w:rsidRDefault="00A87460" w:rsidP="00A87460">
            <w:pPr>
              <w:pStyle w:val="Bullet12"/>
            </w:pPr>
            <w:r>
              <w:t xml:space="preserve">A confirmed parent-child relationship.</w:t>
            </w:r>
          </w:p>
          <w:p w14:paraId="6FCA294E" w14:textId="77777777" w:rsidR="00A87460" w:rsidRDefault="00A87460" w:rsidP="00A87460">
            <w:pPr>
              <w:pStyle w:val="Bullet12"/>
            </w:pPr>
            <w:r>
              <w:t xml:space="preserve">A confirmed allocation: each child account, its amount, and the total to move.</w:t>
            </w:r>
          </w:p>
          <w:p w14:paraId="1B52F7E4" w14:textId="77777777" w:rsidR="00A87460" w:rsidRDefault="00A87460" w:rsidP="00A87460">
            <w:pPr>
              <w:pStyle w:val="Bullet12"/>
            </w:pPr>
            <w:r>
              <w:t xml:space="preserve">The currency of the original receipt.</w:t>
            </w:r>
          </w:p>
          <w:p w14:paraId="136F4F4E" w14:textId="77777777" w:rsidR="00A87460" w:rsidRDefault="00A87460" w:rsidP="00A87460">
            <w:pPr>
              <w:pStyle w:val="PROCESSSTARTENDBody"/>
            </w:pPr>
            <w:r>
              <w:t>Responsibility:</w:t>
            </w:r>
          </w:p>
          <w:p w14:paraId="343BA238" w14:textId="77777777" w:rsidR="00A87460" w:rsidRPr="003A6A4B" w:rsidRDefault="00A87460" w:rsidP="00A87460">
            <w:pPr>
              <w:pStyle w:val="Bullet12"/>
            </w:pPr>
            <w:r>
              <w:t xml:space="preserve">To be confirmed</w:t>
            </w:r>
          </w:p>
        </w:tc>
      </w:tr>
      <w:tr w:rsidR="00A87460" w:rsidRPr="00A75B7B" w14:paraId="0BB07C85" w14:textId="77777777" w:rsidTr="4F9DB564">
        <w:trPr>
          <w:cantSplit/>
        </w:trPr>
        <w:tc>
          <w:tcPr>
            <w:tcW w:w="2592" w:type="dxa"/>
            <w:tcBorders>
              <w:bottom w:val="single" w:sz="4" w:space="0" w:color="000000" w:themeColor="text1"/>
            </w:tcBorders>
          </w:tcPr>
          <w:p w14:paraId="451E7D21" w14:textId="77777777" w:rsidR="00A87460" w:rsidRPr="000F4E9C" w:rsidRDefault="00A87460" w:rsidP="00813B08">
            <w:pPr>
              <w:pStyle w:val="ListParagraph"/>
              <w:numPr>
                <w:ilvl w:val="0"/>
                <w:numId w:val="76"/>
              </w:numPr>
              <w:ind w:left="360" w:hanging="360"/>
              <w:rPr>
                <w:rFonts w:cs="Segoe UI"/>
                <w:szCs w:val="20"/>
              </w:rPr>
            </w:pPr>
            <w:r>
              <w:rPr>
                <w:i/>
              </w:rPr>
              <w:t xml:space="preserve">Check</w:t>
            </w:r>
            <w:r>
              <w:t xml:space="preserve"> the </w:t>
            </w:r>
            <w:r>
              <w:rPr>
                <w:b/>
              </w:rPr>
              <w:t xml:space="preserve">Entity</w:t>
            </w:r>
            <w:r>
              <w:t xml:space="preserve">.</w:t>
            </w:r>
          </w:p>
        </w:tc>
        <w:tc>
          <w:tcPr>
            <w:tcW w:w="6480" w:type="dxa"/>
            <w:tcBorders>
              <w:bottom w:val="single" w:sz="4" w:space="0" w:color="000000" w:themeColor="text1"/>
            </w:tcBorders>
          </w:tcPr>
          <w:p w14:paraId="26051680" w14:textId="77777777" w:rsidR="00A87460" w:rsidRPr="00A75B7B" w:rsidRDefault="00A87460" w:rsidP="00A87460">
            <w:pPr>
              <w:rPr>
                <w:rFonts w:cs="Segoe UI"/>
                <w:szCs w:val="20"/>
              </w:rPr>
            </w:pPr>
            <w:r>
              <w:t xml:space="preserve">Confirm you are signed into the correct </w:t>
            </w:r>
            <w:r>
              <w:rPr>
                <w:b/>
              </w:rPr>
              <w:t>Legal Entity</w:t>
            </w:r>
            <w:r>
              <w:t xml:space="preserve"> (top-right).</w:t>
            </w:r>
          </w:p>
        </w:tc>
      </w:tr>
      <w:tr w:rsidR="00A87460" w:rsidRPr="00A75B7B" w14:paraId="0B039241" w14:textId="77777777" w:rsidTr="4F9DB564">
        <w:trPr>
          <w:cantSplit/>
        </w:trPr>
        <w:tc>
          <w:tcPr>
            <w:tcW w:w="2592" w:type="dxa"/>
            <w:tcBorders>
              <w:bottom w:val="single" w:sz="4" w:space="0" w:color="000000" w:themeColor="text1"/>
            </w:tcBorders>
          </w:tcPr>
          <w:p w14:paraId="20CD0C3A" w14:textId="77777777" w:rsidR="00A87460" w:rsidRPr="000F4E9C" w:rsidRDefault="00A87460" w:rsidP="00813B08">
            <w:pPr>
              <w:pStyle w:val="ListParagraph"/>
              <w:numPr>
                <w:ilvl w:val="0"/>
                <w:numId w:val="76"/>
              </w:numPr>
              <w:ind w:left="360" w:hanging="360"/>
              <w:rPr>
                <w:rFonts w:cs="Segoe UI"/>
                <w:szCs w:val="20"/>
              </w:rPr>
            </w:pPr>
            <w:r>
              <w:rPr>
                <w:i/>
              </w:rPr>
              <w:t xml:space="preserve">Click</w:t>
            </w:r>
            <w:r>
              <w:t xml:space="preserve"> </w:t>
            </w:r>
            <w:r>
              <w:rPr>
                <w:b/>
              </w:rPr>
              <w:t xml:space="preserve">Modules</w:t>
            </w:r>
            <w:r>
              <w:t xml:space="preserve">.</w:t>
            </w:r>
          </w:p>
        </w:tc>
        <w:tc>
          <w:tcPr>
            <w:tcW w:w="6480" w:type="dxa"/>
            <w:tcBorders>
              <w:bottom w:val="single" w:sz="4" w:space="0" w:color="000000" w:themeColor="text1"/>
            </w:tcBorders>
          </w:tcPr>
          <w:p w14:paraId="17479804" w14:textId="77777777" w:rsidR="00A87460" w:rsidRPr="00A75B7B" w:rsidRDefault="00A87460" w:rsidP="00A87460">
            <w:pPr>
              <w:rPr>
                <w:rFonts w:cs="Segoe UI"/>
                <w:szCs w:val="20"/>
              </w:rPr>
            </w:pPr>
            <w:r>
              <w:t xml:space="preserve">From the left-hand </w:t>
            </w:r>
            <w:r>
              <w:rPr>
                <w:b/>
              </w:rPr>
              <w:t>Navigation Pane</w:t>
            </w:r>
            <w:r>
              <w:t xml:space="preserve">, click </w:t>
            </w:r>
            <w:r>
              <w:rPr>
                <w:b/>
              </w:rPr>
              <w:t>Modules</w:t>
            </w:r>
            <w:r>
              <w:t>.</w:t>
            </w:r>
          </w:p>
        </w:tc>
      </w:tr>
      <w:tr w:rsidR="00A87460" w:rsidRPr="00A75B7B" w14:paraId="141C4ECF" w14:textId="77777777" w:rsidTr="4F9DB564">
        <w:trPr>
          <w:cantSplit/>
        </w:trPr>
        <w:tc>
          <w:tcPr>
            <w:tcW w:w="2592" w:type="dxa"/>
            <w:tcBorders>
              <w:bottom w:val="single" w:sz="4" w:space="0" w:color="000000" w:themeColor="text1"/>
            </w:tcBorders>
          </w:tcPr>
          <w:p w14:paraId="24D66546" w14:textId="77777777" w:rsidR="00A87460" w:rsidRPr="000F4E9C" w:rsidRDefault="00A87460" w:rsidP="00813B08">
            <w:pPr>
              <w:pStyle w:val="ListParagraph"/>
              <w:numPr>
                <w:ilvl w:val="0"/>
                <w:numId w:val="76"/>
              </w:numPr>
              <w:ind w:left="360" w:hanging="360"/>
              <w:rPr>
                <w:rFonts w:cs="Segoe UI"/>
                <w:szCs w:val="20"/>
              </w:rPr>
            </w:pPr>
            <w:commentRangeStart w:id="16"/>
            <w:r>
              <w:rPr>
                <w:i/>
              </w:rPr>
              <w:t xml:space="preserve">Navigate</w:t>
            </w:r>
            <w:r>
              <w:t xml:space="preserve"> to the </w:t>
            </w:r>
            <w:r>
              <w:rPr>
                <w:b/>
              </w:rPr>
              <w:t xml:space="preserve">Customer payment journal</w:t>
            </w:r>
            <w:r>
              <w:t xml:space="preserve"> page.</w:t>
            </w:r>
            <w:commentRangeEnd w:id="16"/>
            <w:r>
              <w:rPr>
                <w:rStyle w:val="CommentReference"/>
              </w:rPr>
              <w:commentReference w:id="16"/>
            </w:r>
          </w:p>
        </w:tc>
        <w:tc>
          <w:tcPr>
            <w:tcW w:w="6480" w:type="dxa"/>
            <w:tcBorders>
              <w:bottom w:val="single" w:sz="4" w:space="0" w:color="000000" w:themeColor="text1"/>
            </w:tcBorders>
          </w:tcPr>
          <w:p w14:paraId="43887768" w14:textId="77777777" w:rsidR="00A87460" w:rsidRPr="00A75B7B" w:rsidRDefault="00A87460" w:rsidP="00A87460">
            <w:pPr>
              <w:rPr>
                <w:rFonts w:cs="Segoe UI"/>
                <w:szCs w:val="20"/>
              </w:rPr>
            </w:pPr>
            <w:r>
              <w:t xml:space="preserve">From the </w:t>
            </w:r>
            <w:r>
              <w:rPr>
                <w:b/>
              </w:rPr>
              <w:t xml:space="preserve">Navigation Pane</w:t>
            </w:r>
            <w:r>
              <w:t xml:space="preserve">, </w:t>
            </w:r>
            <w:r>
              <w:rPr>
                <w:i/>
              </w:rPr>
              <w:t xml:space="preserve">select</w:t>
            </w:r>
            <w:r>
              <w:t xml:space="preserve">:</w:t>
            </w:r>
          </w:p>
          <w:p w14:paraId="61F3D27F" w14:textId="77777777" w:rsidR="004610C0" w:rsidRDefault="00132FA6">
            <w:pPr>
              <w:pStyle w:val="CWBullet1"/>
            </w:pPr>
            <w:r>
              <w:rPr>
                <w:b/>
              </w:rPr>
              <w:t xml:space="preserve">Credit and collections &gt;</w:t>
            </w:r>
          </w:p>
          <w:p w14:paraId="7726977D" w14:textId="77777777" w:rsidR="004610C0" w:rsidRDefault="00132FA6">
            <w:pPr>
              <w:pStyle w:val="CWBullet1"/>
            </w:pPr>
            <w:r>
              <w:rPr>
                <w:b/>
              </w:rPr>
              <w:t xml:space="preserve">Customer payment journal</w:t>
            </w:r>
          </w:p>
          <w:p w14:paraId="3E7FA438" w14:textId="77777777" w:rsidR="00A87460" w:rsidRPr="00A75B7B" w:rsidRDefault="00A87460" w:rsidP="00A87460">
            <w:pPr>
              <w:rPr>
                <w:rFonts w:cs="Segoe UI"/>
                <w:szCs w:val="20"/>
              </w:rPr>
            </w:pPr>
            <w:r>
              <w:t xml:space="preserve">You can also open </w:t>
            </w:r>
            <w:r>
              <w:rPr>
                <w:b/>
              </w:rPr>
              <w:t xml:space="preserve">Customer payment journal</w:t>
            </w:r>
            <w:r>
              <w:t xml:space="preserve"> from your </w:t>
            </w:r>
            <w:r>
              <w:rPr>
                <w:b/>
              </w:rPr>
              <w:t xml:space="preserve">Favorites</w:t>
            </w:r>
            <w:r>
              <w:t xml:space="preserve"> (see the AR Collections Favorites guide).</w:t>
            </w:r>
          </w:p>
        </w:tc>
      </w:tr>
      <w:tr w:rsidR="00A87460" w:rsidRPr="00A75B7B" w14:paraId="05798587" w14:textId="77777777" w:rsidTr="4F9DB564">
        <w:trPr>
          <w:cantSplit/>
        </w:trPr>
        <w:tc>
          <w:tcPr>
            <w:tcW w:w="2592" w:type="dxa"/>
            <w:tcBorders>
              <w:bottom w:val="single" w:sz="4" w:space="0" w:color="000000" w:themeColor="text1"/>
            </w:tcBorders>
          </w:tcPr>
          <w:p w14:paraId="13F2671E" w14:textId="77777777" w:rsidR="00A87460" w:rsidRPr="000F4E9C" w:rsidRDefault="00A87460" w:rsidP="00813B08">
            <w:pPr>
              <w:pStyle w:val="ListParagraph"/>
              <w:numPr>
                <w:ilvl w:val="0"/>
                <w:numId w:val="76"/>
              </w:numPr>
              <w:ind w:left="360" w:hanging="360"/>
              <w:rPr>
                <w:rFonts w:cs="Segoe UI"/>
                <w:szCs w:val="20"/>
              </w:rPr>
            </w:pPr>
            <w:commentRangeStart w:id="17"/>
            <w:r>
              <w:rPr>
                <w:i/>
              </w:rPr>
              <w:t xml:space="preserve">Create</w:t>
            </w:r>
            <w:r>
              <w:t xml:space="preserve"> a new journal.</w:t>
            </w:r>
            <w:commentRangeEnd w:id="17"/>
            <w:r>
              <w:rPr>
                <w:rStyle w:val="CommentReference"/>
              </w:rPr>
              <w:commentReference w:id="17"/>
            </w:r>
          </w:p>
        </w:tc>
        <w:tc>
          <w:tcPr>
            <w:tcW w:w="6480" w:type="dxa"/>
            <w:tcBorders>
              <w:bottom w:val="single" w:sz="4" w:space="0" w:color="000000" w:themeColor="text1"/>
            </w:tcBorders>
          </w:tcPr>
          <w:p w14:paraId="41D0D6F8" w14:textId="77777777" w:rsidR="00A87460" w:rsidRPr="00A75B7B" w:rsidRDefault="00A87460" w:rsidP="00A87460">
            <w:pPr>
              <w:rPr>
                <w:rFonts w:cs="Segoe UI"/>
                <w:szCs w:val="20"/>
              </w:rPr>
            </w:pPr>
            <w:r>
              <w:rPr>
                <w:rFonts w:cs="Segoe UI"/>
                <w:szCs w:val="20"/>
              </w:rPr>
              <w:t xml:space="preserve">Start a new CPJL journal.</w:t>
            </w:r>
          </w:p>
        </w:tc>
      </w:tr>
      <w:tr w:rsidR="00A87460" w:rsidRPr="00A75B7B" w14:paraId="334384E0" w14:textId="77777777" w:rsidTr="4F9DB564">
        <w:trPr>
          <w:cantSplit/>
        </w:trPr>
        <w:tc>
          <w:tcPr>
            <w:tcW w:w="2592" w:type="dxa"/>
            <w:tcBorders>
              <w:bottom w:val="single" w:sz="4" w:space="0" w:color="000000" w:themeColor="text1"/>
            </w:tcBorders>
          </w:tcPr>
          <w:p w14:paraId="25361A34" w14:textId="77777777" w:rsidR="00A87460" w:rsidRPr="000F4E9C" w:rsidRDefault="00A87460" w:rsidP="00813B08">
            <w:pPr>
              <w:pStyle w:val="ListParagraph"/>
              <w:numPr>
                <w:ilvl w:val="0"/>
                <w:numId w:val="76"/>
              </w:numPr>
              <w:ind w:left="360" w:hanging="360"/>
              <w:rPr>
                <w:rFonts w:cs="Segoe UI"/>
                <w:szCs w:val="20"/>
              </w:rPr>
            </w:pPr>
            <w:commentRangeStart w:id="18"/>
            <w:r>
              <w:rPr>
                <w:i/>
              </w:rPr>
              <w:t xml:space="preserve">Enter</w:t>
            </w:r>
            <w:r>
              <w:t xml:space="preserve"> the journal description.</w:t>
            </w:r>
            <w:commentRangeEnd w:id="18"/>
            <w:r>
              <w:rPr>
                <w:rStyle w:val="CommentReference"/>
              </w:rPr>
              <w:commentReference w:id="18"/>
            </w:r>
          </w:p>
        </w:tc>
        <w:tc>
          <w:tcPr>
            <w:tcW w:w="6480" w:type="dxa"/>
            <w:tcBorders>
              <w:bottom w:val="single" w:sz="4" w:space="0" w:color="000000" w:themeColor="text1"/>
            </w:tcBorders>
          </w:tcPr>
          <w:p w14:paraId="7DA47BE3" w14:textId="77777777" w:rsidR="00A87460" w:rsidRPr="00A75B7B" w:rsidRDefault="00A87460" w:rsidP="00A87460">
            <w:pPr>
              <w:rPr>
                <w:rFonts w:cs="Segoe UI"/>
                <w:szCs w:val="20"/>
              </w:rPr>
            </w:pPr>
            <w:r>
              <w:rPr>
                <w:rFonts w:cs="Segoe UI"/>
                <w:szCs w:val="20"/>
              </w:rPr>
              <w:t xml:space="preserve">Describe the transfer clearly, so it identifies the parent and child transfer.</w:t>
            </w:r>
          </w:p>
        </w:tc>
      </w:tr>
      <w:tr w:rsidR="00A87460" w:rsidRPr="00A75B7B" w14:paraId="05798587" w14:textId="77777777" w:rsidTr="4F9DB564">
        <w:trPr>
          <w:cantSplit/>
        </w:trPr>
        <w:tc>
          <w:tcPr>
            <w:tcW w:w="2592" w:type="dxa"/>
            <w:tcBorders>
              <w:bottom w:val="single" w:sz="4" w:space="0" w:color="000000" w:themeColor="text1"/>
            </w:tcBorders>
          </w:tcPr>
          <w:p w14:paraId="69B732B6" w14:textId="77777777" w:rsidR="00A87460" w:rsidRPr="000F4E9C" w:rsidRDefault="00A87460" w:rsidP="00813B08">
            <w:pPr>
              <w:pStyle w:val="ListParagraph"/>
              <w:numPr>
                <w:ilvl w:val="0"/>
                <w:numId w:val="76"/>
              </w:numPr>
              <w:ind w:left="360" w:hanging="360"/>
              <w:rPr>
                <w:rFonts w:cs="Segoe UI"/>
                <w:szCs w:val="20"/>
              </w:rPr>
            </w:pPr>
            <w:commentRangeStart w:id="19"/>
            <w:r>
              <w:rPr>
                <w:i/>
              </w:rPr>
              <w:t xml:space="preserve">Open</w:t>
            </w:r>
            <w:r>
              <w:t xml:space="preserve"> the journal lines.</w:t>
            </w:r>
            <w:commentRangeEnd w:id="19"/>
            <w:r>
              <w:rPr>
                <w:rStyle w:val="CommentReference"/>
              </w:rPr>
              <w:commentReference w:id="19"/>
            </w:r>
          </w:p>
        </w:tc>
        <w:tc>
          <w:tcPr>
            <w:tcW w:w="6480" w:type="dxa"/>
            <w:tcBorders>
              <w:bottom w:val="single" w:sz="4" w:space="0" w:color="000000" w:themeColor="text1"/>
            </w:tcBorders>
          </w:tcPr>
          <w:p w14:paraId="48D80E2F" w14:textId="77777777" w:rsidR="00A87460" w:rsidRPr="00A75B7B" w:rsidRDefault="00A87460" w:rsidP="00A87460">
            <w:pPr>
              <w:rPr>
                <w:rFonts w:cs="Segoe UI"/>
                <w:szCs w:val="20"/>
              </w:rPr>
            </w:pPr>
            <w:r>
              <w:rPr>
                <w:rFonts w:cs="Segoe UI"/>
                <w:szCs w:val="20"/>
              </w:rPr>
              <w:t xml:space="preserve">Open the lines of the new journal.</w:t>
            </w:r>
          </w:p>
        </w:tc>
      </w:tr>
      <w:tr w:rsidR="00A87460" w:rsidRPr="00A75B7B" w14:paraId="334384E0" w14:textId="77777777" w:rsidTr="4F9DB564">
        <w:trPr>
          <w:cantSplit/>
        </w:trPr>
        <w:tc>
          <w:tcPr>
            <w:tcW w:w="2592" w:type="dxa"/>
            <w:tcBorders>
              <w:bottom w:val="single" w:sz="4" w:space="0" w:color="000000" w:themeColor="text1"/>
            </w:tcBorders>
          </w:tcPr>
          <w:p w14:paraId="26F4CC98" w14:textId="77777777" w:rsidR="00A87460" w:rsidRPr="000F4E9C" w:rsidRDefault="00A87460" w:rsidP="00813B08">
            <w:pPr>
              <w:pStyle w:val="ListParagraph"/>
              <w:numPr>
                <w:ilvl w:val="0"/>
                <w:numId w:val="76"/>
              </w:numPr>
              <w:ind w:left="360" w:hanging="360"/>
              <w:rPr>
                <w:rFonts w:cs="Segoe UI"/>
                <w:szCs w:val="20"/>
              </w:rPr>
            </w:pPr>
            <w:commentRangeStart w:id="20"/>
            <w:r>
              <w:rPr>
                <w:i/>
              </w:rPr>
              <w:t xml:space="preserve">Enter</w:t>
            </w:r>
            <w:r>
              <w:t xml:space="preserve"> the transaction date.</w:t>
            </w:r>
            <w:commentRangeEnd w:id="20"/>
            <w:r>
              <w:rPr>
                <w:rStyle w:val="CommentReference"/>
              </w:rPr>
              <w:commentReference w:id="20"/>
            </w:r>
          </w:p>
        </w:tc>
        <w:tc>
          <w:tcPr>
            <w:tcW w:w="6480" w:type="dxa"/>
            <w:tcBorders>
              <w:bottom w:val="single" w:sz="4" w:space="0" w:color="000000" w:themeColor="text1"/>
            </w:tcBorders>
          </w:tcPr>
          <w:p w14:paraId="4A212FFA" w14:textId="77777777" w:rsidR="00A87460" w:rsidRPr="00A75B7B" w:rsidRDefault="00A87460" w:rsidP="00A87460">
            <w:pPr>
              <w:rPr>
                <w:rFonts w:cs="Segoe UI"/>
                <w:szCs w:val="20"/>
              </w:rPr>
            </w:pPr>
            <w:r>
              <w:rPr>
                <w:rFonts w:cs="Segoe UI"/>
                <w:szCs w:val="20"/>
              </w:rPr>
              <w:t xml:space="preserve">Enter the date for the distribution.</w:t>
            </w:r>
          </w:p>
        </w:tc>
      </w:tr>
      <w:tr w:rsidR="00A87460" w:rsidRPr="00A75B7B" w14:paraId="334384E0" w14:textId="77777777" w:rsidTr="4F9DB564">
        <w:trPr>
          <w:cantSplit/>
        </w:trPr>
        <w:tc>
          <w:tcPr>
            <w:tcW w:w="2592" w:type="dxa"/>
            <w:tcBorders>
              <w:bottom w:val="single" w:sz="4" w:space="0" w:color="000000" w:themeColor="text1"/>
            </w:tcBorders>
          </w:tcPr>
          <w:p w14:paraId="5F1AD614" w14:textId="77777777" w:rsidR="00A87460" w:rsidRPr="000F4E9C" w:rsidRDefault="00A87460" w:rsidP="00813B08">
            <w:pPr>
              <w:pStyle w:val="ListParagraph"/>
              <w:numPr>
                <w:ilvl w:val="0"/>
                <w:numId w:val="76"/>
              </w:numPr>
              <w:ind w:left="360" w:hanging="360"/>
              <w:rPr>
                <w:rFonts w:cs="Segoe UI"/>
                <w:szCs w:val="20"/>
              </w:rPr>
            </w:pPr>
            <w:r>
              <w:rPr>
                <w:i/>
              </w:rPr>
              <w:t xml:space="preserve">Select</w:t>
            </w:r>
            <w:r>
              <w:t xml:space="preserve"> the parent customer account.</w:t>
            </w:r>
          </w:p>
        </w:tc>
        <w:tc>
          <w:tcPr>
            <w:tcW w:w="6480" w:type="dxa"/>
            <w:tcBorders>
              <w:bottom w:val="single" w:sz="4" w:space="0" w:color="000000" w:themeColor="text1"/>
            </w:tcBorders>
          </w:tcPr>
          <w:p w14:paraId="742DD93F" w14:textId="77777777" w:rsidR="00A87460" w:rsidRPr="00A75B7B" w:rsidRDefault="00A87460" w:rsidP="00A87460">
            <w:pPr>
              <w:rPr>
                <w:rFonts w:cs="Segoe UI"/>
                <w:szCs w:val="20"/>
              </w:rPr>
            </w:pPr>
            <w:r>
              <w:rPr>
                <w:rFonts w:cs="Segoe UI"/>
                <w:szCs w:val="20"/>
              </w:rPr>
              <w:t xml:space="preserve">Select the parent account that holds the payment. The customer name fills in automatically.</w:t>
            </w:r>
          </w:p>
        </w:tc>
      </w:tr>
      <w:tr w:rsidR="00A87460" w:rsidRPr="00A75B7B" w14:paraId="334384E0" w14:textId="77777777" w:rsidTr="4F9DB564">
        <w:trPr>
          <w:cantSplit/>
        </w:trPr>
        <w:tc>
          <w:tcPr>
            <w:tcW w:w="2592" w:type="dxa"/>
            <w:tcBorders>
              <w:bottom w:val="single" w:sz="4" w:space="0" w:color="000000" w:themeColor="text1"/>
            </w:tcBorders>
          </w:tcPr>
          <w:p w14:paraId="41EB0A2D" w14:textId="77777777" w:rsidR="00A87460" w:rsidRPr="000F4E9C" w:rsidRDefault="00A87460" w:rsidP="00813B08">
            <w:pPr>
              <w:pStyle w:val="ListParagraph"/>
              <w:numPr>
                <w:ilvl w:val="0"/>
                <w:numId w:val="76"/>
              </w:numPr>
              <w:ind w:left="360" w:hanging="360"/>
              <w:rPr>
                <w:rFonts w:cs="Segoe UI"/>
                <w:szCs w:val="20"/>
              </w:rPr>
            </w:pPr>
            <w:commentRangeStart w:id="21"/>
            <w:r>
              <w:rPr>
                <w:i/>
              </w:rPr>
              <w:t xml:space="preserve">Enter</w:t>
            </w:r>
            <w:r>
              <w:t xml:space="preserve"> the amount to move as a debit.</w:t>
            </w:r>
            <w:commentRangeEnd w:id="21"/>
            <w:r>
              <w:rPr>
                <w:rStyle w:val="CommentReference"/>
              </w:rPr>
              <w:commentReference w:id="21"/>
            </w:r>
          </w:p>
        </w:tc>
        <w:tc>
          <w:tcPr>
            <w:tcW w:w="6480" w:type="dxa"/>
            <w:tcBorders>
              <w:bottom w:val="single" w:sz="4" w:space="0" w:color="000000" w:themeColor="text1"/>
            </w:tcBorders>
          </w:tcPr>
          <w:p w14:paraId="77810517" w14:textId="77777777" w:rsidR="00A87460" w:rsidRPr="00A75B7B" w:rsidRDefault="00A87460" w:rsidP="00A87460">
            <w:pPr>
              <w:rPr>
                <w:rFonts w:cs="Segoe UI"/>
                <w:szCs w:val="20"/>
              </w:rPr>
            </w:pPr>
            <w:r>
              <w:rPr>
                <w:rFonts w:cs="Segoe UI"/>
                <w:szCs w:val="20"/>
              </w:rPr>
              <w:t xml:space="preserve">Enter the total being moved off the parent account as a debit, in the currency of the original receipt. In a partial allocation, enter only the confirmed amount. The rest stays on the parent account.</w:t>
            </w:r>
          </w:p>
        </w:tc>
      </w:tr>
      <w:tr w:rsidR="00A87460" w:rsidRPr="00A75B7B" w14:paraId="334384E0" w14:textId="77777777" w:rsidTr="4F9DB564">
        <w:trPr>
          <w:cantSplit/>
        </w:trPr>
        <w:tc>
          <w:tcPr>
            <w:tcW w:w="2592" w:type="dxa"/>
            <w:tcBorders>
              <w:bottom w:val="single" w:sz="4" w:space="0" w:color="000000" w:themeColor="text1"/>
            </w:tcBorders>
          </w:tcPr>
          <w:p w14:paraId="6F290758" w14:textId="77777777" w:rsidR="00A87460" w:rsidRPr="000F4E9C" w:rsidRDefault="00A87460" w:rsidP="00813B08">
            <w:pPr>
              <w:pStyle w:val="ListParagraph"/>
              <w:numPr>
                <w:ilvl w:val="0"/>
                <w:numId w:val="76"/>
              </w:numPr>
              <w:ind w:left="360" w:hanging="360"/>
              <w:rPr>
                <w:rFonts w:cs="Segoe UI"/>
                <w:szCs w:val="20"/>
              </w:rPr>
            </w:pPr>
            <w:commentRangeStart w:id="22"/>
            <w:r>
              <w:rPr>
                <w:i/>
              </w:rPr>
              <w:t xml:space="preserve">Enter</w:t>
            </w:r>
            <w:r>
              <w:t xml:space="preserve"> the line description.</w:t>
            </w:r>
            <w:commentRangeEnd w:id="22"/>
            <w:r>
              <w:rPr>
                <w:rStyle w:val="CommentReference"/>
              </w:rPr>
              <w:commentReference w:id="22"/>
            </w:r>
          </w:p>
        </w:tc>
        <w:tc>
          <w:tcPr>
            <w:tcW w:w="6480" w:type="dxa"/>
            <w:tcBorders>
              <w:bottom w:val="single" w:sz="4" w:space="0" w:color="000000" w:themeColor="text1"/>
            </w:tcBorders>
          </w:tcPr>
          <w:p w14:paraId="452C9888" w14:textId="77777777" w:rsidR="00A87460" w:rsidRPr="00A75B7B" w:rsidRDefault="00A87460" w:rsidP="00A87460">
            <w:pPr>
              <w:rPr>
                <w:rFonts w:cs="Segoe UI"/>
                <w:szCs w:val="20"/>
              </w:rPr>
            </w:pPr>
            <w:r>
              <w:rPr>
                <w:rFonts w:cs="Segoe UI"/>
                <w:szCs w:val="20"/>
              </w:rPr>
              <w:t xml:space="preserve">Use a description that identifies the transfer in the parent account's history.</w:t>
            </w:r>
          </w:p>
        </w:tc>
      </w:tr>
      <w:tr w:rsidR="00A87460" w:rsidRPr="00A75B7B" w14:paraId="334384E0" w14:textId="77777777" w:rsidTr="4F9DB564">
        <w:trPr>
          <w:cantSplit/>
        </w:trPr>
        <w:tc>
          <w:tcPr>
            <w:tcW w:w="2592" w:type="dxa"/>
            <w:tcBorders>
              <w:bottom w:val="single" w:sz="4" w:space="0" w:color="000000" w:themeColor="text1"/>
            </w:tcBorders>
          </w:tcPr>
          <w:p w14:paraId="7FAEAB11" w14:textId="77777777" w:rsidR="00A87460" w:rsidRPr="000F4E9C" w:rsidRDefault="00A87460" w:rsidP="00813B08">
            <w:pPr>
              <w:pStyle w:val="ListParagraph"/>
              <w:numPr>
                <w:ilvl w:val="0"/>
                <w:numId w:val="76"/>
              </w:numPr>
              <w:ind w:left="360" w:hanging="360"/>
              <w:rPr>
                <w:rFonts w:cs="Segoe UI"/>
                <w:szCs w:val="20"/>
              </w:rPr>
            </w:pPr>
            <w:commentRangeStart w:id="23"/>
            <w:r>
              <w:rPr>
                <w:i/>
              </w:rPr>
              <w:t xml:space="preserve">Select</w:t>
            </w:r>
            <w:r>
              <w:t xml:space="preserve"> </w:t>
            </w:r>
            <w:r>
              <w:rPr>
                <w:b/>
              </w:rPr>
              <w:t xml:space="preserve">Ledger</w:t>
            </w:r>
            <w:r>
              <w:t xml:space="preserve"> as the </w:t>
            </w:r>
            <w:r>
              <w:rPr>
                <w:b/>
              </w:rPr>
              <w:t xml:space="preserve">Offset account type</w:t>
            </w:r>
            <w:r>
              <w:t xml:space="preserve">.</w:t>
            </w:r>
            <w:commentRangeEnd w:id="23"/>
            <w:r>
              <w:rPr>
                <w:rStyle w:val="CommentReference"/>
              </w:rPr>
              <w:commentReference w:id="23"/>
            </w:r>
          </w:p>
        </w:tc>
        <w:tc>
          <w:tcPr>
            <w:tcW w:w="6480" w:type="dxa"/>
            <w:tcBorders>
              <w:bottom w:val="single" w:sz="4" w:space="0" w:color="000000" w:themeColor="text1"/>
            </w:tcBorders>
          </w:tcPr>
          <w:p w14:paraId="41686702" w14:textId="77777777" w:rsidR="00A87460" w:rsidRPr="00A75B7B" w:rsidRDefault="00A87460" w:rsidP="00A87460">
            <w:pPr>
              <w:rPr>
                <w:rFonts w:cs="Segoe UI"/>
                <w:szCs w:val="20"/>
              </w:rPr>
            </w:pPr>
            <w:r>
              <w:rPr>
                <w:rFonts w:cs="Segoe UI"/>
                <w:szCs w:val="20"/>
              </w:rPr>
              <w:t xml:space="preserve">Set the offset account type to </w:t>
            </w:r>
            <w:r>
              <w:rPr>
                <w:b/>
                <w:rFonts w:cs="Segoe UI"/>
                <w:szCs w:val="20"/>
              </w:rPr>
              <w:t xml:space="preserve">Ledger</w:t>
            </w:r>
            <w:r>
              <w:rPr>
                <w:rFonts w:cs="Segoe UI"/>
                <w:szCs w:val="20"/>
              </w:rPr>
              <w:t xml:space="preserve">.</w:t>
            </w:r>
          </w:p>
        </w:tc>
      </w:tr>
      <w:tr w:rsidR="00A87460" w:rsidRPr="00A75B7B" w14:paraId="334384E0" w14:textId="77777777" w:rsidTr="4F9DB564">
        <w:trPr>
          <w:cantSplit/>
        </w:trPr>
        <w:tc>
          <w:tcPr>
            <w:tcW w:w="2592" w:type="dxa"/>
            <w:tcBorders>
              <w:bottom w:val="single" w:sz="4" w:space="0" w:color="000000" w:themeColor="text1"/>
            </w:tcBorders>
          </w:tcPr>
          <w:p w14:paraId="44CAF4F6" w14:textId="77777777" w:rsidR="00A87460" w:rsidRPr="000F4E9C" w:rsidRDefault="00A87460" w:rsidP="00813B08">
            <w:pPr>
              <w:pStyle w:val="ListParagraph"/>
              <w:numPr>
                <w:ilvl w:val="0"/>
                <w:numId w:val="76"/>
              </w:numPr>
              <w:ind w:left="360" w:hanging="360"/>
              <w:rPr>
                <w:rFonts w:cs="Segoe UI"/>
                <w:szCs w:val="20"/>
              </w:rPr>
            </w:pPr>
            <w:commentRangeStart w:id="24"/>
            <w:r>
              <w:rPr>
                <w:i/>
              </w:rPr>
              <w:t xml:space="preserve">Select</w:t>
            </w:r>
            <w:r>
              <w:t xml:space="preserve"> the bank-to-bank transfer clearing account.</w:t>
            </w:r>
            <w:commentRangeEnd w:id="24"/>
            <w:r>
              <w:rPr>
                <w:rStyle w:val="CommentReference"/>
              </w:rPr>
              <w:commentReference w:id="24"/>
            </w:r>
          </w:p>
        </w:tc>
        <w:tc>
          <w:tcPr>
            <w:tcW w:w="6480" w:type="dxa"/>
            <w:tcBorders>
              <w:bottom w:val="single" w:sz="4" w:space="0" w:color="000000" w:themeColor="text1"/>
            </w:tcBorders>
          </w:tcPr>
          <w:p w14:paraId="78F23909" w14:textId="77777777" w:rsidR="00A87460" w:rsidRPr="00A75B7B" w:rsidRDefault="00A87460" w:rsidP="00A87460">
            <w:pPr>
              <w:rPr>
                <w:rFonts w:cs="Segoe UI"/>
                <w:szCs w:val="20"/>
              </w:rPr>
            </w:pPr>
            <w:r>
              <w:rPr>
                <w:rFonts w:cs="Segoe UI"/>
                <w:szCs w:val="20"/>
              </w:rPr>
              <w:t xml:space="preserve">Select the clearing account as the offset account.</w:t>
            </w:r>
          </w:p>
        </w:tc>
      </w:tr>
      <w:tr w:rsidR="00A87460" w:rsidRPr="00A75B7B" w14:paraId="7EF71AE7" w14:textId="77777777" w:rsidTr="4F9DB564">
        <w:trPr>
          <w:cantSplit/>
        </w:trPr>
        <w:tc>
          <w:tcPr>
            <w:tcW w:w="2592" w:type="dxa"/>
            <w:tcBorders>
              <w:bottom w:val="single" w:sz="4" w:space="0" w:color="000000" w:themeColor="text1"/>
            </w:tcBorders>
          </w:tcPr>
          <w:p w14:paraId="45D256E9" w14:textId="77777777" w:rsidR="00A87460" w:rsidRPr="000F4E9C" w:rsidRDefault="00A87460" w:rsidP="00813B08">
            <w:pPr>
              <w:pStyle w:val="ListParagraph"/>
              <w:numPr>
                <w:ilvl w:val="0"/>
                <w:numId w:val="76"/>
              </w:numPr>
              <w:ind w:left="360" w:hanging="360"/>
              <w:rPr>
                <w:rFonts w:cs="Segoe UI"/>
                <w:szCs w:val="20"/>
              </w:rPr>
            </w:pPr>
            <w:commentRangeStart w:id="25"/>
            <w:r>
              <w:rPr>
                <w:i/>
              </w:rPr>
              <w:t xml:space="preserve">Complete</w:t>
            </w:r>
            <w:r>
              <w:t xml:space="preserve"> the line.</w:t>
            </w:r>
            <w:commentRangeEnd w:id="25"/>
            <w:r>
              <w:rPr>
                <w:rStyle w:val="CommentReference"/>
              </w:rPr>
              <w:commentReference w:id="25"/>
            </w:r>
          </w:p>
        </w:tc>
        <w:tc>
          <w:tcPr>
            <w:tcW w:w="6480" w:type="dxa"/>
            <w:tcBorders>
              <w:bottom w:val="single" w:sz="4" w:space="0" w:color="000000" w:themeColor="text1"/>
            </w:tcBorders>
          </w:tcPr>
          <w:p w14:paraId="2DB895E7" w14:textId="77777777" w:rsidR="00A87460" w:rsidRPr="00A75B7B" w:rsidRDefault="00A87460" w:rsidP="00A87460">
            <w:pPr>
              <w:rPr>
                <w:rFonts w:cs="Segoe UI"/>
                <w:szCs w:val="20"/>
              </w:rPr>
            </w:pPr>
            <w:r>
              <w:rPr>
                <w:rFonts w:cs="Segoe UI"/>
                <w:szCs w:val="20"/>
              </w:rPr>
              <w:t xml:space="preserve">Tab through every field in the line before you start the next one, so that fields such as the voucher fill in correctly.</w:t>
            </w:r>
          </w:p>
        </w:tc>
      </w:tr>
      <w:tr w:rsidR="00A87460" w:rsidRPr="00A75B7B" w14:paraId="18284E78" w14:textId="77777777" w:rsidTr="003A6A4B">
        <w:trPr>
          <w:cantSplit/>
          <w:trHeight w:val="242"/>
        </w:trPr>
        <w:tc>
          <w:tcPr>
            <w:tcW w:w="2592" w:type="dxa"/>
            <w:shd w:val="clear" w:color="auto" w:fill="DEEAF6" w:themeFill="accent5" w:themeFillTint="33"/>
          </w:tcPr>
          <w:p w14:paraId="2F9B2E83" w14:textId="77777777" w:rsidR="00A87460" w:rsidRPr="003A6A4B" w:rsidRDefault="00A87460" w:rsidP="00A87460">
            <w:pPr>
              <w:pStyle w:val="PROCESSSTARTENDBody"/>
            </w:pPr>
            <w:r>
              <w:t>STEP COMPLETE</w:t>
            </w:r>
          </w:p>
        </w:tc>
        <w:tc>
          <w:tcPr>
            <w:tcW w:w="6480" w:type="dxa"/>
            <w:shd w:val="clear" w:color="auto" w:fill="DEEAF6" w:themeFill="accent5" w:themeFillTint="33"/>
          </w:tcPr>
          <w:p w14:paraId="320C1EAA" w14:textId="77777777" w:rsidR="00A87460" w:rsidRDefault="00A87460" w:rsidP="00A87460">
            <w:pPr>
              <w:pStyle w:val="PROCESSSTARTENDBody"/>
              <w:numPr>
                <w:ilvl w:val="0"/>
                <w:numId w:val="75"/>
              </w:numPr>
            </w:pPr>
            <w:r>
              <w:t xml:space="preserve">The parent line is complete.</w:t>
            </w:r>
          </w:p>
          <w:p w14:paraId="35D95621" w14:textId="56463E98" w:rsidR="00A87460" w:rsidRPr="003A6A4B" w:rsidRDefault="00A87460" w:rsidP="00A87460">
            <w:pPr>
              <w:pStyle w:val="PROCESSSTARTENDBody"/>
              <w:numPr>
                <w:ilvl w:val="0"/>
                <w:numId w:val="75"/>
              </w:numPr>
            </w:pPr>
            <w:r>
              <w:t xml:space="preserve">Continue to </w:t>
            </w:r>
            <w:hyperlink w:anchor="PG_T1_2_Children" w:history="1">
              <w:r>
                <w:rPr>
                  <w:rStyle w:val="Hyperlink"/>
                </w:rPr>
                <w:t xml:space="preserve">Enter the Child Lines</w:t>
              </w:r>
            </w:hyperlink>
          </w:p>
        </w:tc>
      </w:tr>
    </w:tbl>
    <w:p w14:paraId="640E7E17" w14:textId="77777777" w:rsidR="0070372A" w:rsidRDefault="003052D2" w:rsidP="00024A8D">
      <w:pPr>
        <w:pStyle w:val="Heading4"/>
        <w:pageBreakBefore/>
        <w:numPr>
          <w:ilvl w:val="1"/>
          <w:numId w:val="71"/>
        </w:numPr>
      </w:pPr>
      <w:bookmarkStart w:id="62" w:name="PG_T1_2_Children"/>
      <w:r>
        <w:t xml:space="preserve">Enter the Child Lines</w:t>
      </w:r>
      <w:bookmarkEnd w:id="62"/>
    </w:p>
    <w:p w14:paraId="48A5730A" w14:textId="77777777" w:rsidR="003A6A4B" w:rsidRPr="003A6A4B" w:rsidRDefault="003A6A4B" w:rsidP="003A6A4B"/>
    <w:p w14:paraId="39626CED" w14:textId="77777777" w:rsidR="0070372A" w:rsidRDefault="003052D2">
      <w:pPr>
        <w:pStyle w:val="Heading5"/>
      </w:pPr>
      <w:r>
        <w:t>Procedure</w:t>
      </w:r>
    </w:p>
    <w:p w14:paraId="502FEB87" w14:textId="77777777" w:rsidR="0070372A" w:rsidRDefault="003052D2">
      <w:pPr>
        <w:pStyle w:val="PGBodyText"/>
      </w:pPr>
      <w:r>
        <w:t xml:space="preserve">Complete these steps for each child account:</w:t>
      </w:r>
    </w:p>
    <w:tbl>
      <w:tblPr>
        <w:tblStyle w:val="TableGrid"/>
        <w:tblW w:w="9072" w:type="dxa"/>
        <w:tblLayout w:type="fixed"/>
        <w:tblLook w:val="04A0" w:firstRow="1" w:lastRow="0" w:firstColumn="1" w:lastColumn="0" w:noHBand="0" w:noVBand="1"/>
      </w:tblPr>
      <w:tblGrid>
        <w:gridCol w:w="2592"/>
        <w:gridCol w:w="6480"/>
      </w:tblGrid>
      <w:tr w:rsidR="00945FB6" w:rsidRPr="003E3A12" w14:paraId="3EEA7DE7" w14:textId="77777777" w:rsidTr="4F9DB564">
        <w:trPr>
          <w:cantSplit/>
          <w:tblHeader/>
        </w:trPr>
        <w:tc>
          <w:tcPr>
            <w:tcW w:w="2592" w:type="dxa"/>
          </w:tcPr>
          <w:p w14:paraId="3A27B246" w14:textId="77777777" w:rsidR="00945FB6" w:rsidRPr="003E3A12" w:rsidRDefault="00945FB6">
            <w:pPr>
              <w:jc w:val="center"/>
              <w:rPr>
                <w:rFonts w:cs="Segoe UI"/>
                <w:b/>
                <w:bCs/>
              </w:rPr>
            </w:pPr>
            <w:r>
              <w:rPr>
                <w:rFonts w:cs="Segoe UI"/>
                <w:b/>
                <w:bCs/>
              </w:rPr>
              <w:t>Action</w:t>
            </w:r>
          </w:p>
        </w:tc>
        <w:tc>
          <w:tcPr>
            <w:tcW w:w="6480" w:type="dxa"/>
          </w:tcPr>
          <w:p w14:paraId="10D50ADD" w14:textId="77777777" w:rsidR="00945FB6" w:rsidRPr="003E3A12" w:rsidRDefault="00945FB6">
            <w:pPr>
              <w:rPr>
                <w:rFonts w:cs="Segoe UI"/>
                <w:b/>
                <w:bCs/>
              </w:rPr>
            </w:pPr>
            <w:r>
              <w:rPr>
                <w:rFonts w:cs="Segoe UI"/>
                <w:b/>
                <w:bCs/>
              </w:rPr>
              <w:t>Description</w:t>
            </w:r>
          </w:p>
        </w:tc>
      </w:tr>
      <w:tr w:rsidR="00A87460" w:rsidRPr="00A75B7B" w14:paraId="420B7B25" w14:textId="77777777" w:rsidTr="001B122D">
        <w:trPr>
          <w:cantSplit/>
        </w:trPr>
        <w:tc>
          <w:tcPr>
            <w:tcW w:w="2592" w:type="dxa"/>
            <w:tcBorders>
              <w:bottom w:val="single" w:sz="4" w:space="0" w:color="000000" w:themeColor="text1"/>
            </w:tcBorders>
            <w:shd w:val="clear" w:color="auto" w:fill="DEEAF6" w:themeFill="accent5" w:themeFillTint="33"/>
          </w:tcPr>
          <w:p w14:paraId="46BA074A" w14:textId="77777777" w:rsidR="00A87460" w:rsidRPr="003A6A4B" w:rsidRDefault="00A87460" w:rsidP="00A87460">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15A22F32" w14:textId="77777777" w:rsidR="00A87460" w:rsidRDefault="00A87460" w:rsidP="00A87460">
            <w:pPr>
              <w:pStyle w:val="PROCESSSTARTENDBody"/>
            </w:pPr>
            <w:r>
              <w:t>Pre-requisites:</w:t>
            </w:r>
          </w:p>
          <w:p w14:paraId="554094C3" w14:textId="77777777" w:rsidR="00A87460" w:rsidRDefault="00A87460" w:rsidP="00A87460">
            <w:pPr>
              <w:pStyle w:val="Bullet12"/>
            </w:pPr>
            <w:r>
              <w:t xml:space="preserve">The parent line is complete (see </w:t>
            </w:r>
            <w:hyperlink w:anchor="PG_T1_1_Parent" w:history="1">
              <w:r>
                <w:rPr>
                  <w:rStyle w:val="Hyperlink"/>
                </w:rPr>
                <w:t xml:space="preserve">Create the Journal and Enter the Parent Line</w:t>
              </w:r>
            </w:hyperlink>
            <w:r>
              <w:t xml:space="preserve">).</w:t>
            </w:r>
          </w:p>
          <w:p w14:paraId="1406B2AB" w14:textId="77777777" w:rsidR="00A87460" w:rsidRDefault="00A87460" w:rsidP="00A87460">
            <w:pPr>
              <w:pStyle w:val="PROCESSSTARTENDBody"/>
            </w:pPr>
            <w:r>
              <w:t>Responsibility:</w:t>
            </w:r>
          </w:p>
          <w:p w14:paraId="4E2430AE" w14:textId="77777777" w:rsidR="00A87460" w:rsidRPr="003A6A4B" w:rsidRDefault="00A87460" w:rsidP="00A87460">
            <w:pPr>
              <w:pStyle w:val="Bullet12"/>
            </w:pPr>
            <w:r>
              <w:t xml:space="preserve">To be confirmed</w:t>
            </w:r>
          </w:p>
        </w:tc>
      </w:tr>
      <w:tr w:rsidR="00A87460" w:rsidRPr="00A75B7B" w14:paraId="05798587" w14:textId="77777777" w:rsidTr="4F9DB564">
        <w:trPr>
          <w:cantSplit/>
        </w:trPr>
        <w:tc>
          <w:tcPr>
            <w:tcW w:w="2592" w:type="dxa"/>
            <w:tcBorders>
              <w:bottom w:val="single" w:sz="4" w:space="0" w:color="000000" w:themeColor="text1"/>
            </w:tcBorders>
          </w:tcPr>
          <w:p w14:paraId="4B438AE5" w14:textId="77777777" w:rsidR="00A87460" w:rsidRPr="000F4E9C" w:rsidRDefault="00A87460" w:rsidP="00813B08">
            <w:pPr>
              <w:pStyle w:val="ListParagraph"/>
              <w:numPr>
                <w:ilvl w:val="0"/>
                <w:numId w:val="77"/>
              </w:numPr>
              <w:ind w:left="360" w:hanging="360"/>
              <w:rPr>
                <w:rFonts w:cs="Segoe UI"/>
                <w:szCs w:val="20"/>
              </w:rPr>
            </w:pPr>
            <w:commentRangeStart w:id="26"/>
            <w:r>
              <w:rPr>
                <w:i/>
              </w:rPr>
              <w:t xml:space="preserve">Add</w:t>
            </w:r>
            <w:r>
              <w:t xml:space="preserve"> a new line.</w:t>
            </w:r>
            <w:commentRangeEnd w:id="26"/>
            <w:r>
              <w:rPr>
                <w:rStyle w:val="CommentReference"/>
              </w:rPr>
              <w:commentReference w:id="26"/>
            </w:r>
          </w:p>
        </w:tc>
        <w:tc>
          <w:tcPr>
            <w:tcW w:w="6480" w:type="dxa"/>
            <w:tcBorders>
              <w:bottom w:val="single" w:sz="4" w:space="0" w:color="000000" w:themeColor="text1"/>
            </w:tcBorders>
          </w:tcPr>
          <w:p w14:paraId="2EB7954E" w14:textId="77777777" w:rsidR="00A87460" w:rsidRPr="00A75B7B" w:rsidRDefault="00A87460" w:rsidP="00A87460">
            <w:pPr>
              <w:rPr>
                <w:rFonts w:cs="Segoe UI"/>
                <w:szCs w:val="20"/>
              </w:rPr>
            </w:pPr>
            <w:r>
              <w:rPr>
                <w:rFonts w:cs="Segoe UI"/>
                <w:szCs w:val="20"/>
              </w:rPr>
              <w:t xml:space="preserve">Add another line to the journal.</w:t>
            </w:r>
          </w:p>
        </w:tc>
      </w:tr>
      <w:tr w:rsidR="00A87460" w:rsidRPr="00A75B7B" w14:paraId="334384E0" w14:textId="77777777" w:rsidTr="4F9DB564">
        <w:trPr>
          <w:cantSplit/>
        </w:trPr>
        <w:tc>
          <w:tcPr>
            <w:tcW w:w="2592" w:type="dxa"/>
            <w:tcBorders>
              <w:bottom w:val="single" w:sz="4" w:space="0" w:color="000000" w:themeColor="text1"/>
            </w:tcBorders>
          </w:tcPr>
          <w:p w14:paraId="52A9A243" w14:textId="77777777" w:rsidR="00A87460" w:rsidRPr="000F4E9C" w:rsidRDefault="00A87460" w:rsidP="00813B08">
            <w:pPr>
              <w:pStyle w:val="ListParagraph"/>
              <w:numPr>
                <w:ilvl w:val="0"/>
                <w:numId w:val="77"/>
              </w:numPr>
              <w:ind w:left="360" w:hanging="360"/>
              <w:rPr>
                <w:rFonts w:cs="Segoe UI"/>
                <w:szCs w:val="20"/>
              </w:rPr>
            </w:pPr>
            <w:r>
              <w:rPr>
                <w:i/>
              </w:rPr>
              <w:t xml:space="preserve">Select</w:t>
            </w:r>
            <w:r>
              <w:t xml:space="preserve"> the child customer account.</w:t>
            </w:r>
          </w:p>
        </w:tc>
        <w:tc>
          <w:tcPr>
            <w:tcW w:w="6480" w:type="dxa"/>
            <w:tcBorders>
              <w:bottom w:val="single" w:sz="4" w:space="0" w:color="000000" w:themeColor="text1"/>
            </w:tcBorders>
          </w:tcPr>
          <w:p w14:paraId="7A16DF41" w14:textId="77777777" w:rsidR="00A87460" w:rsidRPr="00A75B7B" w:rsidRDefault="00A87460" w:rsidP="00A87460">
            <w:pPr>
              <w:rPr>
                <w:rFonts w:cs="Segoe UI"/>
                <w:szCs w:val="20"/>
              </w:rPr>
            </w:pPr>
            <w:r>
              <w:rPr>
                <w:rFonts w:cs="Segoe UI"/>
                <w:szCs w:val="20"/>
              </w:rPr>
              <w:t xml:space="preserve">Select a child account in the confirmed allocation. The customer name fills in automatically.</w:t>
            </w:r>
          </w:p>
        </w:tc>
      </w:tr>
      <w:tr w:rsidR="00A87460" w:rsidRPr="00A75B7B" w14:paraId="334384E0" w14:textId="77777777" w:rsidTr="4F9DB564">
        <w:trPr>
          <w:cantSplit/>
        </w:trPr>
        <w:tc>
          <w:tcPr>
            <w:tcW w:w="2592" w:type="dxa"/>
            <w:tcBorders>
              <w:bottom w:val="single" w:sz="4" w:space="0" w:color="000000" w:themeColor="text1"/>
            </w:tcBorders>
          </w:tcPr>
          <w:p w14:paraId="68D274F2" w14:textId="77777777" w:rsidR="00A87460" w:rsidRPr="000F4E9C" w:rsidRDefault="00A87460" w:rsidP="00813B08">
            <w:pPr>
              <w:pStyle w:val="ListParagraph"/>
              <w:numPr>
                <w:ilvl w:val="0"/>
                <w:numId w:val="77"/>
              </w:numPr>
              <w:ind w:left="360" w:hanging="360"/>
              <w:rPr>
                <w:rFonts w:cs="Segoe UI"/>
                <w:szCs w:val="20"/>
              </w:rPr>
            </w:pPr>
            <w:commentRangeStart w:id="27"/>
            <w:r>
              <w:rPr>
                <w:i/>
              </w:rPr>
              <w:t xml:space="preserve">Enter</w:t>
            </w:r>
            <w:r>
              <w:t xml:space="preserve"> the child's amount as a credit.</w:t>
            </w:r>
            <w:commentRangeEnd w:id="27"/>
            <w:r>
              <w:rPr>
                <w:rStyle w:val="CommentReference"/>
              </w:rPr>
              <w:commentReference w:id="27"/>
            </w:r>
          </w:p>
        </w:tc>
        <w:tc>
          <w:tcPr>
            <w:tcW w:w="6480" w:type="dxa"/>
            <w:tcBorders>
              <w:bottom w:val="single" w:sz="4" w:space="0" w:color="000000" w:themeColor="text1"/>
            </w:tcBorders>
          </w:tcPr>
          <w:p w14:paraId="45C270A4" w14:textId="77777777" w:rsidR="00A87460" w:rsidRPr="00A75B7B" w:rsidRDefault="00A87460" w:rsidP="00A87460">
            <w:pPr>
              <w:rPr>
                <w:rFonts w:cs="Segoe UI"/>
                <w:szCs w:val="20"/>
              </w:rPr>
            </w:pPr>
            <w:r>
              <w:rPr>
                <w:rFonts w:cs="Segoe UI"/>
                <w:szCs w:val="20"/>
              </w:rPr>
              <w:t xml:space="preserve">Enter the amount allocated to this child account as a credit, in the same currency as the parent line.</w:t>
            </w:r>
          </w:p>
        </w:tc>
      </w:tr>
      <w:tr w:rsidR="00A87460" w:rsidRPr="00A75B7B" w14:paraId="334384E0" w14:textId="77777777" w:rsidTr="4F9DB564">
        <w:trPr>
          <w:cantSplit/>
        </w:trPr>
        <w:tc>
          <w:tcPr>
            <w:tcW w:w="2592" w:type="dxa"/>
            <w:tcBorders>
              <w:bottom w:val="single" w:sz="4" w:space="0" w:color="000000" w:themeColor="text1"/>
            </w:tcBorders>
          </w:tcPr>
          <w:p w14:paraId="44511A4E" w14:textId="77777777" w:rsidR="00A87460" w:rsidRPr="000F4E9C" w:rsidRDefault="00A87460" w:rsidP="00813B08">
            <w:pPr>
              <w:pStyle w:val="ListParagraph"/>
              <w:numPr>
                <w:ilvl w:val="0"/>
                <w:numId w:val="77"/>
              </w:numPr>
              <w:ind w:left="360" w:hanging="360"/>
              <w:rPr>
                <w:rFonts w:cs="Segoe UI"/>
                <w:szCs w:val="20"/>
              </w:rPr>
            </w:pPr>
            <w:r>
              <w:rPr>
                <w:i/>
              </w:rPr>
              <w:t xml:space="preserve">Enter</w:t>
            </w:r>
            <w:r>
              <w:t xml:space="preserve"> the line description.</w:t>
            </w:r>
          </w:p>
        </w:tc>
        <w:tc>
          <w:tcPr>
            <w:tcW w:w="6480" w:type="dxa"/>
            <w:tcBorders>
              <w:bottom w:val="single" w:sz="4" w:space="0" w:color="000000" w:themeColor="text1"/>
            </w:tcBorders>
          </w:tcPr>
          <w:p w14:paraId="2A77952E" w14:textId="77777777" w:rsidR="00A87460" w:rsidRPr="00A75B7B" w:rsidRDefault="00A87460" w:rsidP="00A87460">
            <w:pPr>
              <w:rPr>
                <w:rFonts w:cs="Segoe UI"/>
                <w:szCs w:val="20"/>
              </w:rPr>
            </w:pPr>
            <w:r>
              <w:rPr>
                <w:rFonts w:cs="Segoe UI"/>
                <w:szCs w:val="20"/>
              </w:rPr>
              <w:t xml:space="preserve">Use a description that identifies the transfer in this child account's history.</w:t>
            </w:r>
          </w:p>
        </w:tc>
      </w:tr>
      <w:tr w:rsidR="00A87460" w:rsidRPr="00A75B7B" w14:paraId="334384E0" w14:textId="77777777" w:rsidTr="4F9DB564">
        <w:trPr>
          <w:cantSplit/>
        </w:trPr>
        <w:tc>
          <w:tcPr>
            <w:tcW w:w="2592" w:type="dxa"/>
            <w:tcBorders>
              <w:bottom w:val="single" w:sz="4" w:space="0" w:color="000000" w:themeColor="text1"/>
            </w:tcBorders>
          </w:tcPr>
          <w:p w14:paraId="28F39854" w14:textId="77777777" w:rsidR="00A87460" w:rsidRPr="000F4E9C" w:rsidRDefault="00A87460" w:rsidP="00813B08">
            <w:pPr>
              <w:pStyle w:val="ListParagraph"/>
              <w:numPr>
                <w:ilvl w:val="0"/>
                <w:numId w:val="77"/>
              </w:numPr>
              <w:ind w:left="360" w:hanging="360"/>
              <w:rPr>
                <w:rFonts w:cs="Segoe UI"/>
                <w:szCs w:val="20"/>
              </w:rPr>
            </w:pPr>
            <w:commentRangeStart w:id="28"/>
            <w:r>
              <w:rPr>
                <w:i/>
              </w:rPr>
              <w:t xml:space="preserve">Select</w:t>
            </w:r>
            <w:r>
              <w:t xml:space="preserve"> </w:t>
            </w:r>
            <w:r>
              <w:rPr>
                <w:b/>
              </w:rPr>
              <w:t xml:space="preserve">Ledger</w:t>
            </w:r>
            <w:r>
              <w:t xml:space="preserve"> as the </w:t>
            </w:r>
            <w:r>
              <w:rPr>
                <w:b/>
              </w:rPr>
              <w:t xml:space="preserve">Offset account type</w:t>
            </w:r>
            <w:r>
              <w:t xml:space="preserve">.</w:t>
            </w:r>
            <w:commentRangeEnd w:id="28"/>
            <w:r>
              <w:rPr>
                <w:rStyle w:val="CommentReference"/>
              </w:rPr>
              <w:commentReference w:id="28"/>
            </w:r>
          </w:p>
        </w:tc>
        <w:tc>
          <w:tcPr>
            <w:tcW w:w="6480" w:type="dxa"/>
            <w:tcBorders>
              <w:bottom w:val="single" w:sz="4" w:space="0" w:color="000000" w:themeColor="text1"/>
            </w:tcBorders>
          </w:tcPr>
          <w:p w14:paraId="1CF6C936" w14:textId="77777777" w:rsidR="00A87460" w:rsidRPr="00A75B7B" w:rsidRDefault="00A87460" w:rsidP="00A87460">
            <w:pPr>
              <w:rPr>
                <w:rFonts w:cs="Segoe UI"/>
                <w:szCs w:val="20"/>
              </w:rPr>
            </w:pPr>
            <w:r>
              <w:rPr>
                <w:rFonts w:cs="Segoe UI"/>
                <w:szCs w:val="20"/>
              </w:rPr>
              <w:t xml:space="preserve">Apply the same offset treatment as the parent line.</w:t>
            </w:r>
          </w:p>
        </w:tc>
      </w:tr>
      <w:tr w:rsidR="00A87460" w:rsidRPr="00A75B7B" w14:paraId="334384E0" w14:textId="77777777" w:rsidTr="4F9DB564">
        <w:trPr>
          <w:cantSplit/>
        </w:trPr>
        <w:tc>
          <w:tcPr>
            <w:tcW w:w="2592" w:type="dxa"/>
            <w:tcBorders>
              <w:bottom w:val="single" w:sz="4" w:space="0" w:color="000000" w:themeColor="text1"/>
            </w:tcBorders>
          </w:tcPr>
          <w:p w14:paraId="4A6B1E7A" w14:textId="77777777" w:rsidR="00A87460" w:rsidRPr="000F4E9C" w:rsidRDefault="00A87460" w:rsidP="00813B08">
            <w:pPr>
              <w:pStyle w:val="ListParagraph"/>
              <w:numPr>
                <w:ilvl w:val="0"/>
                <w:numId w:val="77"/>
              </w:numPr>
              <w:ind w:left="360" w:hanging="360"/>
              <w:rPr>
                <w:rFonts w:cs="Segoe UI"/>
                <w:szCs w:val="20"/>
              </w:rPr>
            </w:pPr>
            <w:r>
              <w:rPr>
                <w:i/>
              </w:rPr>
              <w:t xml:space="preserve">Select</w:t>
            </w:r>
            <w:r>
              <w:t xml:space="preserve"> the bank-to-bank transfer clearing account.</w:t>
            </w:r>
          </w:p>
        </w:tc>
        <w:tc>
          <w:tcPr>
            <w:tcW w:w="6480" w:type="dxa"/>
            <w:tcBorders>
              <w:bottom w:val="single" w:sz="4" w:space="0" w:color="000000" w:themeColor="text1"/>
            </w:tcBorders>
          </w:tcPr>
          <w:p w14:paraId="4CAA13EB" w14:textId="77777777" w:rsidR="00A87460" w:rsidRPr="00A75B7B" w:rsidRDefault="00A87460" w:rsidP="00A87460">
            <w:pPr>
              <w:rPr>
                <w:rFonts w:cs="Segoe UI"/>
                <w:szCs w:val="20"/>
              </w:rPr>
            </w:pPr>
            <w:r>
              <w:rPr>
                <w:rFonts w:cs="Segoe UI"/>
                <w:szCs w:val="20"/>
              </w:rPr>
              <w:t xml:space="preserve">Select the same clearing account as the parent line.</w:t>
            </w:r>
          </w:p>
        </w:tc>
      </w:tr>
      <w:tr w:rsidR="00A87460" w:rsidRPr="00A75B7B" w14:paraId="7EF71AE7" w14:textId="77777777" w:rsidTr="4F9DB564">
        <w:trPr>
          <w:cantSplit/>
        </w:trPr>
        <w:tc>
          <w:tcPr>
            <w:tcW w:w="2592" w:type="dxa"/>
            <w:tcBorders>
              <w:bottom w:val="single" w:sz="4" w:space="0" w:color="000000" w:themeColor="text1"/>
            </w:tcBorders>
          </w:tcPr>
          <w:p w14:paraId="2B82A8F7" w14:textId="77777777" w:rsidR="00A87460" w:rsidRPr="000F4E9C" w:rsidRDefault="00A87460" w:rsidP="00813B08">
            <w:pPr>
              <w:pStyle w:val="ListParagraph"/>
              <w:numPr>
                <w:ilvl w:val="0"/>
                <w:numId w:val="77"/>
              </w:numPr>
              <w:ind w:left="360" w:hanging="360"/>
              <w:rPr>
                <w:rFonts w:cs="Segoe UI"/>
                <w:szCs w:val="20"/>
              </w:rPr>
            </w:pPr>
            <w:r>
              <w:rPr>
                <w:i/>
              </w:rPr>
              <w:t xml:space="preserve">Complete</w:t>
            </w:r>
            <w:r>
              <w:t xml:space="preserve"> the line.</w:t>
            </w:r>
          </w:p>
        </w:tc>
        <w:tc>
          <w:tcPr>
            <w:tcW w:w="6480" w:type="dxa"/>
            <w:tcBorders>
              <w:bottom w:val="single" w:sz="4" w:space="0" w:color="000000" w:themeColor="text1"/>
            </w:tcBorders>
          </w:tcPr>
          <w:p w14:paraId="7F77B2B3" w14:textId="77777777" w:rsidR="00A87460" w:rsidRPr="00A75B7B" w:rsidRDefault="00A87460" w:rsidP="00A87460">
            <w:pPr>
              <w:rPr>
                <w:rFonts w:cs="Segoe UI"/>
                <w:szCs w:val="20"/>
              </w:rPr>
            </w:pPr>
            <w:r>
              <w:rPr>
                <w:rFonts w:cs="Segoe UI"/>
                <w:szCs w:val="20"/>
              </w:rPr>
              <w:t xml:space="preserve">Tab through every field in the line.</w:t>
            </w:r>
          </w:p>
        </w:tc>
      </w:tr>
      <w:tr w:rsidR="00A87460" w:rsidRPr="00A75B7B" w14:paraId="7EF71AE7" w14:textId="77777777" w:rsidTr="4F9DB564">
        <w:trPr>
          <w:cantSplit/>
        </w:trPr>
        <w:tc>
          <w:tcPr>
            <w:tcW w:w="2592" w:type="dxa"/>
            <w:tcBorders>
              <w:bottom w:val="single" w:sz="4" w:space="0" w:color="000000" w:themeColor="text1"/>
            </w:tcBorders>
          </w:tcPr>
          <w:p w14:paraId="77C145A0" w14:textId="77777777" w:rsidR="00A87460" w:rsidRPr="000F4E9C" w:rsidRDefault="00A87460" w:rsidP="00813B08">
            <w:pPr>
              <w:pStyle w:val="ListParagraph"/>
              <w:numPr>
                <w:ilvl w:val="0"/>
                <w:numId w:val="77"/>
              </w:numPr>
              <w:ind w:left="360" w:hanging="360"/>
              <w:rPr>
                <w:rFonts w:cs="Segoe UI"/>
                <w:szCs w:val="20"/>
              </w:rPr>
            </w:pPr>
            <w:r>
              <w:rPr>
                <w:i/>
              </w:rPr>
              <w:t xml:space="preserve">Repeat</w:t>
            </w:r>
            <w:r>
              <w:t xml:space="preserve"> for each child account.</w:t>
            </w:r>
          </w:p>
        </w:tc>
        <w:tc>
          <w:tcPr>
            <w:tcW w:w="6480" w:type="dxa"/>
            <w:tcBorders>
              <w:bottom w:val="single" w:sz="4" w:space="0" w:color="000000" w:themeColor="text1"/>
            </w:tcBorders>
          </w:tcPr>
          <w:p w14:paraId="631F611D" w14:textId="77777777" w:rsidR="00A87460" w:rsidRPr="00A75B7B" w:rsidRDefault="00A87460" w:rsidP="00A87460">
            <w:pPr>
              <w:rPr>
                <w:rFonts w:cs="Segoe UI"/>
                <w:szCs w:val="20"/>
              </w:rPr>
            </w:pPr>
            <w:r>
              <w:rPr>
                <w:rFonts w:cs="Segoe UI"/>
                <w:szCs w:val="20"/>
              </w:rPr>
              <w:t xml:space="preserve">Repeat steps 1 to 7 until every child account in the confirmed allocation has a credit line.</w:t>
            </w:r>
          </w:p>
        </w:tc>
      </w:tr>
      <w:tr w:rsidR="00A87460" w:rsidRPr="00A75B7B" w14:paraId="18284E78" w14:textId="77777777" w:rsidTr="003A6A4B">
        <w:trPr>
          <w:cantSplit/>
          <w:trHeight w:val="242"/>
        </w:trPr>
        <w:tc>
          <w:tcPr>
            <w:tcW w:w="2592" w:type="dxa"/>
            <w:shd w:val="clear" w:color="auto" w:fill="DEEAF6" w:themeFill="accent5" w:themeFillTint="33"/>
          </w:tcPr>
          <w:p w14:paraId="55973696" w14:textId="77777777" w:rsidR="00A87460" w:rsidRPr="003A6A4B" w:rsidRDefault="00A87460" w:rsidP="00A87460">
            <w:pPr>
              <w:pStyle w:val="PROCESSSTARTENDBody"/>
            </w:pPr>
            <w:r>
              <w:t>STEP COMPLETE</w:t>
            </w:r>
          </w:p>
        </w:tc>
        <w:tc>
          <w:tcPr>
            <w:tcW w:w="6480" w:type="dxa"/>
            <w:shd w:val="clear" w:color="auto" w:fill="DEEAF6" w:themeFill="accent5" w:themeFillTint="33"/>
          </w:tcPr>
          <w:p w14:paraId="17BF66A4" w14:textId="77777777" w:rsidR="00A87460" w:rsidRDefault="00A87460" w:rsidP="00A87460">
            <w:pPr>
              <w:pStyle w:val="PROCESSSTARTENDBody"/>
              <w:numPr>
                <w:ilvl w:val="0"/>
                <w:numId w:val="75"/>
              </w:numPr>
            </w:pPr>
            <w:r>
              <w:t xml:space="preserve">Every child account in the allocation has a credit line.</w:t>
            </w:r>
          </w:p>
          <w:p w14:paraId="43878791" w14:textId="56463E98" w:rsidR="00A87460" w:rsidRPr="003A6A4B" w:rsidRDefault="00A87460" w:rsidP="00A87460">
            <w:pPr>
              <w:pStyle w:val="PROCESSSTARTENDBody"/>
              <w:numPr>
                <w:ilvl w:val="0"/>
                <w:numId w:val="75"/>
              </w:numPr>
            </w:pPr>
            <w:r>
              <w:t xml:space="preserve">Continue to </w:t>
            </w:r>
            <w:hyperlink w:anchor="PG_T1_3_Post" w:history="1">
              <w:r>
                <w:rPr>
                  <w:rStyle w:val="Hyperlink"/>
                </w:rPr>
                <w:t xml:space="preserve">Validate and Post the Journal</w:t>
              </w:r>
            </w:hyperlink>
          </w:p>
        </w:tc>
      </w:tr>
    </w:tbl>
    <w:p w14:paraId="76ADB695" w14:textId="77777777" w:rsidR="0070372A" w:rsidRDefault="003052D2" w:rsidP="00024A8D">
      <w:pPr>
        <w:pStyle w:val="Heading4"/>
        <w:pageBreakBefore/>
        <w:numPr>
          <w:ilvl w:val="1"/>
          <w:numId w:val="71"/>
        </w:numPr>
      </w:pPr>
      <w:bookmarkStart w:id="63" w:name="PG_T1_3_Post"/>
      <w:r>
        <w:t xml:space="preserve">Validate and Post the Journal</w:t>
      </w:r>
      <w:bookmarkEnd w:id="63"/>
    </w:p>
    <w:p w14:paraId="12C9DA8F" w14:textId="77777777" w:rsidR="003A6A4B" w:rsidRPr="003A6A4B" w:rsidRDefault="003A6A4B" w:rsidP="003A6A4B"/>
    <w:p w14:paraId="6DCD943E" w14:textId="77777777" w:rsidR="0070372A" w:rsidRDefault="003052D2">
      <w:pPr>
        <w:pStyle w:val="Heading5"/>
      </w:pPr>
      <w:r>
        <w:t>Procedure</w:t>
      </w:r>
    </w:p>
    <w:p w14:paraId="7B8C0798" w14:textId="77777777" w:rsidR="0070372A" w:rsidRDefault="003052D2">
      <w:pPr>
        <w:pStyle w:val="PGBodyText"/>
      </w:pPr>
      <w:r>
        <w:t xml:space="preserve">Complete these steps to validate and post the journal:</w:t>
      </w:r>
    </w:p>
    <w:tbl>
      <w:tblPr>
        <w:tblStyle w:val="TableGrid"/>
        <w:tblW w:w="9072" w:type="dxa"/>
        <w:tblLayout w:type="fixed"/>
        <w:tblLook w:val="04A0" w:firstRow="1" w:lastRow="0" w:firstColumn="1" w:lastColumn="0" w:noHBand="0" w:noVBand="1"/>
      </w:tblPr>
      <w:tblGrid>
        <w:gridCol w:w="2592"/>
        <w:gridCol w:w="6480"/>
      </w:tblGrid>
      <w:tr w:rsidR="00945FB6" w:rsidRPr="003E3A12" w14:paraId="47CE3CCE" w14:textId="77777777" w:rsidTr="4F9DB564">
        <w:trPr>
          <w:cantSplit/>
          <w:tblHeader/>
        </w:trPr>
        <w:tc>
          <w:tcPr>
            <w:tcW w:w="2592" w:type="dxa"/>
          </w:tcPr>
          <w:p w14:paraId="471D2476" w14:textId="77777777" w:rsidR="00945FB6" w:rsidRPr="003E3A12" w:rsidRDefault="00945FB6">
            <w:pPr>
              <w:jc w:val="center"/>
              <w:rPr>
                <w:rFonts w:cs="Segoe UI"/>
                <w:b/>
                <w:bCs/>
              </w:rPr>
            </w:pPr>
            <w:r>
              <w:rPr>
                <w:rFonts w:cs="Segoe UI"/>
                <w:b/>
                <w:bCs/>
              </w:rPr>
              <w:t>Action</w:t>
            </w:r>
          </w:p>
        </w:tc>
        <w:tc>
          <w:tcPr>
            <w:tcW w:w="6480" w:type="dxa"/>
          </w:tcPr>
          <w:p w14:paraId="25A21088" w14:textId="77777777" w:rsidR="00945FB6" w:rsidRPr="003E3A12" w:rsidRDefault="00945FB6">
            <w:pPr>
              <w:rPr>
                <w:rFonts w:cs="Segoe UI"/>
                <w:b/>
                <w:bCs/>
              </w:rPr>
            </w:pPr>
            <w:r>
              <w:rPr>
                <w:rFonts w:cs="Segoe UI"/>
                <w:b/>
                <w:bCs/>
              </w:rPr>
              <w:t>Description</w:t>
            </w:r>
          </w:p>
        </w:tc>
      </w:tr>
      <w:tr w:rsidR="001B122D" w:rsidRPr="00A75B7B" w14:paraId="7C903267" w14:textId="77777777" w:rsidTr="001B122D">
        <w:trPr>
          <w:cantSplit/>
        </w:trPr>
        <w:tc>
          <w:tcPr>
            <w:tcW w:w="2592" w:type="dxa"/>
            <w:tcBorders>
              <w:bottom w:val="single" w:sz="4" w:space="0" w:color="000000" w:themeColor="text1"/>
            </w:tcBorders>
            <w:shd w:val="clear" w:color="auto" w:fill="DEEAF6" w:themeFill="accent5" w:themeFillTint="33"/>
          </w:tcPr>
          <w:p w14:paraId="2E26462D" w14:textId="77777777" w:rsidR="001B122D" w:rsidRPr="003A6A4B" w:rsidRDefault="001B122D" w:rsidP="003A6A4B">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2884BE7F" w14:textId="77777777" w:rsidR="003A6A4B" w:rsidRDefault="001B122D" w:rsidP="003A6A4B">
            <w:pPr>
              <w:pStyle w:val="PROCESSSTARTENDBody"/>
            </w:pPr>
            <w:r>
              <w:t>Pre-requisites:</w:t>
            </w:r>
          </w:p>
          <w:p w14:paraId="3117A619" w14:textId="77777777" w:rsidR="001B122D" w:rsidRDefault="001B122D" w:rsidP="003A6A4B">
            <w:pPr>
              <w:pStyle w:val="Bullet12"/>
            </w:pPr>
            <w:r>
              <w:t xml:space="preserve">The parent line and every child line are complete (see </w:t>
            </w:r>
            <w:hyperlink w:anchor="PG_T1_2_Children" w:history="1">
              <w:r>
                <w:rPr>
                  <w:rStyle w:val="Hyperlink"/>
                </w:rPr>
                <w:t xml:space="preserve">Enter the Child Lines</w:t>
              </w:r>
            </w:hyperlink>
            <w:r>
              <w:t xml:space="preserve">).</w:t>
            </w:r>
          </w:p>
          <w:p w14:paraId="4E727A48" w14:textId="77777777" w:rsidR="00A87460" w:rsidRDefault="00A87460" w:rsidP="00A87460">
            <w:pPr>
              <w:pStyle w:val="PROCESSSTARTENDBody"/>
            </w:pPr>
            <w:r>
              <w:t>Responsibility:</w:t>
            </w:r>
          </w:p>
          <w:p w14:paraId="2B7B587D" w14:textId="77777777" w:rsidR="00A87460" w:rsidRPr="003A6A4B" w:rsidRDefault="00A87460" w:rsidP="00A87460">
            <w:pPr>
              <w:pStyle w:val="Bullet12"/>
            </w:pPr>
            <w:r>
              <w:t xml:space="preserve">To be confirmed</w:t>
            </w:r>
          </w:p>
        </w:tc>
      </w:tr>
      <w:tr w:rsidR="00636DED" w:rsidRPr="00A75B7B" w14:paraId="1335135C" w14:textId="77777777" w:rsidTr="4F9DB564">
        <w:trPr>
          <w:cantSplit/>
        </w:trPr>
        <w:tc>
          <w:tcPr>
            <w:tcW w:w="2592" w:type="dxa"/>
            <w:tcBorders>
              <w:bottom w:val="single" w:sz="4" w:space="0" w:color="000000" w:themeColor="text1"/>
            </w:tcBorders>
          </w:tcPr>
          <w:p w14:paraId="168D0086" w14:textId="77777777" w:rsidR="00636DED" w:rsidRPr="000F4E9C" w:rsidRDefault="00636DED" w:rsidP="00813B08">
            <w:pPr>
              <w:pStyle w:val="ListParagraph"/>
              <w:numPr>
                <w:ilvl w:val="0"/>
                <w:numId w:val="78"/>
              </w:numPr>
              <w:ind w:left="360" w:hanging="360"/>
              <w:rPr>
                <w:rFonts w:cs="Segoe UI"/>
                <w:szCs w:val="20"/>
              </w:rPr>
            </w:pPr>
            <w:commentRangeStart w:id="29"/>
            <w:r>
              <w:rPr>
                <w:i/>
              </w:rPr>
              <w:t xml:space="preserve">Check</w:t>
            </w:r>
            <w:r>
              <w:t xml:space="preserve"> the distributed total.</w:t>
            </w:r>
            <w:commentRangeEnd w:id="29"/>
            <w:r>
              <w:rPr>
                <w:rStyle w:val="CommentReference"/>
              </w:rPr>
              <w:commentReference w:id="29"/>
            </w:r>
          </w:p>
        </w:tc>
        <w:tc>
          <w:tcPr>
            <w:tcW w:w="6480" w:type="dxa"/>
            <w:tcBorders>
              <w:bottom w:val="single" w:sz="4" w:space="0" w:color="000000" w:themeColor="text1"/>
            </w:tcBorders>
          </w:tcPr>
          <w:p w14:paraId="6E95B01D" w14:textId="77777777" w:rsidR="00636DED" w:rsidRPr="00A75B7B" w:rsidRDefault="00636DED" w:rsidP="00636DED">
            <w:pPr>
              <w:rPr>
                <w:rFonts w:cs="Segoe UI"/>
                <w:szCs w:val="20"/>
              </w:rPr>
            </w:pPr>
            <w:r>
              <w:rPr>
                <w:rFonts w:cs="Segoe UI"/>
                <w:szCs w:val="20"/>
              </w:rPr>
              <w:t xml:space="preserve">Confirm that the child credits add up to the parent debit, and that the currency and date are correct.</w:t>
            </w:r>
          </w:p>
        </w:tc>
      </w:tr>
      <w:tr w:rsidR="00636DED" w:rsidRPr="00A75B7B" w14:paraId="5284C86B" w14:textId="77777777" w:rsidTr="4F9DB564">
        <w:trPr>
          <w:cantSplit/>
        </w:trPr>
        <w:tc>
          <w:tcPr>
            <w:tcW w:w="2592" w:type="dxa"/>
            <w:tcBorders>
              <w:bottom w:val="single" w:sz="4" w:space="0" w:color="000000" w:themeColor="text1"/>
            </w:tcBorders>
          </w:tcPr>
          <w:p w14:paraId="3330D019" w14:textId="77777777" w:rsidR="00636DED" w:rsidRPr="000F4E9C" w:rsidRDefault="00636DED" w:rsidP="00813B08">
            <w:pPr>
              <w:pStyle w:val="ListParagraph"/>
              <w:numPr>
                <w:ilvl w:val="0"/>
                <w:numId w:val="78"/>
              </w:numPr>
              <w:ind w:left="360" w:hanging="360"/>
              <w:rPr>
                <w:rFonts w:cs="Segoe UI"/>
                <w:szCs w:val="20"/>
              </w:rPr>
            </w:pPr>
            <w:commentRangeStart w:id="30"/>
            <w:r>
              <w:rPr>
                <w:i/>
              </w:rPr>
              <w:t xml:space="preserve">Run</w:t>
            </w:r>
            <w:r>
              <w:t xml:space="preserve"> </w:t>
            </w:r>
            <w:r>
              <w:rPr>
                <w:b/>
              </w:rPr>
              <w:t xml:space="preserve">Simulate Posting</w:t>
            </w:r>
            <w:r>
              <w:t xml:space="preserve">.</w:t>
            </w:r>
            <w:commentRangeEnd w:id="30"/>
            <w:r>
              <w:rPr>
                <w:rStyle w:val="CommentReference"/>
              </w:rPr>
              <w:commentReference w:id="30"/>
            </w:r>
          </w:p>
        </w:tc>
        <w:tc>
          <w:tcPr>
            <w:tcW w:w="6480" w:type="dxa"/>
            <w:tcBorders>
              <w:bottom w:val="single" w:sz="4" w:space="0" w:color="000000" w:themeColor="text1"/>
            </w:tcBorders>
          </w:tcPr>
          <w:p w14:paraId="2AA7B543" w14:textId="77777777" w:rsidR="00636DED" w:rsidRPr="00A75B7B" w:rsidRDefault="00636DED" w:rsidP="00636DED">
            <w:pPr>
              <w:rPr>
                <w:rFonts w:cs="Segoe UI"/>
                <w:szCs w:val="20"/>
              </w:rPr>
            </w:pPr>
            <w:r>
              <w:rPr>
                <w:rFonts w:cs="Segoe UI"/>
                <w:szCs w:val="20"/>
              </w:rPr>
              <w:t xml:space="preserve">Check the journal before posting. A blue result means the journal is ready to post.</w:t>
            </w:r>
          </w:p>
        </w:tc>
      </w:tr>
      <w:tr w:rsidR="00636DED" w:rsidRPr="00A75B7B" w14:paraId="286A14F5" w14:textId="77777777" w:rsidTr="4F9DB564">
        <w:trPr>
          <w:cantSplit/>
        </w:trPr>
        <w:tc>
          <w:tcPr>
            <w:tcW w:w="2592" w:type="dxa"/>
            <w:tcBorders>
              <w:bottom w:val="single" w:sz="4" w:space="0" w:color="000000" w:themeColor="text1"/>
            </w:tcBorders>
          </w:tcPr>
          <w:p w14:paraId="468033E6" w14:textId="77777777" w:rsidR="00636DED" w:rsidRPr="000F4E9C" w:rsidRDefault="00636DED" w:rsidP="00813B08">
            <w:pPr>
              <w:pStyle w:val="ListParagraph"/>
              <w:numPr>
                <w:ilvl w:val="0"/>
                <w:numId w:val="78"/>
              </w:numPr>
              <w:ind w:left="360" w:hanging="360"/>
              <w:rPr>
                <w:rFonts w:cs="Segoe UI"/>
                <w:szCs w:val="20"/>
              </w:rPr>
            </w:pPr>
            <w:commentRangeStart w:id="31"/>
            <w:r>
              <w:rPr>
                <w:i/>
              </w:rPr>
              <w:t xml:space="preserve">Correct</w:t>
            </w:r>
            <w:r>
              <w:t xml:space="preserve"> any errors.</w:t>
            </w:r>
            <w:commentRangeEnd w:id="31"/>
            <w:r>
              <w:rPr>
                <w:rStyle w:val="CommentReference"/>
              </w:rPr>
              <w:commentReference w:id="31"/>
            </w:r>
          </w:p>
        </w:tc>
        <w:tc>
          <w:tcPr>
            <w:tcW w:w="6480" w:type="dxa"/>
            <w:tcBorders>
              <w:bottom w:val="single" w:sz="4" w:space="0" w:color="000000" w:themeColor="text1"/>
            </w:tcBorders>
          </w:tcPr>
          <w:p w14:paraId="565AC5B4" w14:textId="77777777" w:rsidR="00636DED" w:rsidRPr="00A75B7B" w:rsidRDefault="00636DED" w:rsidP="00636DED">
            <w:pPr>
              <w:rPr>
                <w:rFonts w:cs="Segoe UI"/>
                <w:szCs w:val="20"/>
              </w:rPr>
            </w:pPr>
            <w:r>
              <w:rPr>
                <w:rFonts w:cs="Segoe UI"/>
                <w:szCs w:val="20"/>
              </w:rPr>
              <w:t xml:space="preserve">If Simulate Posting shows an error, read it, correct the line it names and run Simulate Posting again. If you cannot resolve the error, log a request through the D365 issue form (see </w:t>
            </w:r>
            <w:r>
              <w:rPr>
                <w:b/>
                <w:rFonts w:cs="Segoe UI"/>
                <w:szCs w:val="20"/>
              </w:rPr>
              <w:t xml:space="preserve">Additional Resources</w:t>
            </w:r>
            <w:r>
              <w:rPr>
                <w:rFonts w:cs="Segoe UI"/>
                <w:szCs w:val="20"/>
              </w:rPr>
              <w:t xml:space="preserve">) before you post.</w:t>
            </w:r>
          </w:p>
        </w:tc>
      </w:tr>
      <w:tr w:rsidR="00636DED" w:rsidRPr="00A75B7B" w14:paraId="5284C86B" w14:textId="77777777" w:rsidTr="4F9DB564">
        <w:trPr>
          <w:cantSplit/>
        </w:trPr>
        <w:tc>
          <w:tcPr>
            <w:tcW w:w="2592" w:type="dxa"/>
            <w:tcBorders>
              <w:bottom w:val="single" w:sz="4" w:space="0" w:color="000000" w:themeColor="text1"/>
            </w:tcBorders>
          </w:tcPr>
          <w:p w14:paraId="424411E8" w14:textId="77777777" w:rsidR="00636DED" w:rsidRPr="000F4E9C" w:rsidRDefault="00636DED" w:rsidP="00813B08">
            <w:pPr>
              <w:pStyle w:val="ListParagraph"/>
              <w:numPr>
                <w:ilvl w:val="0"/>
                <w:numId w:val="78"/>
              </w:numPr>
              <w:ind w:left="360" w:hanging="360"/>
              <w:rPr>
                <w:rFonts w:cs="Segoe UI"/>
                <w:szCs w:val="20"/>
              </w:rPr>
            </w:pPr>
            <w:commentRangeStart w:id="32"/>
            <w:r>
              <w:rPr>
                <w:i/>
              </w:rPr>
              <w:t xml:space="preserve">Post</w:t>
            </w:r>
            <w:r>
              <w:t xml:space="preserve"> the journal.</w:t>
            </w:r>
            <w:commentRangeEnd w:id="32"/>
            <w:r>
              <w:rPr>
                <w:rStyle w:val="CommentReference"/>
              </w:rPr>
              <w:commentReference w:id="32"/>
            </w:r>
          </w:p>
        </w:tc>
        <w:tc>
          <w:tcPr>
            <w:tcW w:w="6480" w:type="dxa"/>
            <w:tcBorders>
              <w:bottom w:val="single" w:sz="4" w:space="0" w:color="000000" w:themeColor="text1"/>
            </w:tcBorders>
          </w:tcPr>
          <w:p w14:paraId="729A8697" w14:textId="77777777" w:rsidR="00636DED" w:rsidRPr="00A75B7B" w:rsidRDefault="00636DED" w:rsidP="00636DED">
            <w:pPr>
              <w:rPr>
                <w:rFonts w:cs="Segoe UI"/>
                <w:szCs w:val="20"/>
              </w:rPr>
            </w:pPr>
            <w:r>
              <w:rPr>
                <w:rFonts w:cs="Segoe UI"/>
                <w:szCs w:val="20"/>
              </w:rPr>
              <w:t xml:space="preserve">Post only when every line is complete, the totals match and Simulate Posting succeeds.</w:t>
            </w:r>
          </w:p>
        </w:tc>
      </w:tr>
      <w:tr w:rsidR="00636DED" w:rsidRPr="00A75B7B" w14:paraId="286A14F5" w14:textId="77777777" w:rsidTr="4F9DB564">
        <w:trPr>
          <w:cantSplit/>
        </w:trPr>
        <w:tc>
          <w:tcPr>
            <w:tcW w:w="2592" w:type="dxa"/>
            <w:tcBorders>
              <w:bottom w:val="single" w:sz="4" w:space="0" w:color="000000" w:themeColor="text1"/>
            </w:tcBorders>
          </w:tcPr>
          <w:p w14:paraId="52171C09" w14:textId="77777777" w:rsidR="00636DED" w:rsidRPr="000F4E9C" w:rsidRDefault="00636DED" w:rsidP="00813B08">
            <w:pPr>
              <w:pStyle w:val="ListParagraph"/>
              <w:numPr>
                <w:ilvl w:val="0"/>
                <w:numId w:val="78"/>
              </w:numPr>
              <w:ind w:left="360" w:hanging="360"/>
              <w:rPr>
                <w:rFonts w:cs="Segoe UI"/>
                <w:szCs w:val="20"/>
              </w:rPr>
            </w:pPr>
            <w:commentRangeStart w:id="33"/>
            <w:r>
              <w:rPr>
                <w:i/>
              </w:rPr>
              <w:t xml:space="preserve">Record</w:t>
            </w:r>
            <w:r>
              <w:t xml:space="preserve"> the purpose of any residual.</w:t>
            </w:r>
            <w:commentRangeEnd w:id="33"/>
            <w:r>
              <w:rPr>
                <w:rStyle w:val="CommentReference"/>
              </w:rPr>
              <w:commentReference w:id="33"/>
            </w:r>
          </w:p>
        </w:tc>
        <w:tc>
          <w:tcPr>
            <w:tcW w:w="6480" w:type="dxa"/>
            <w:tcBorders>
              <w:bottom w:val="single" w:sz="4" w:space="0" w:color="000000" w:themeColor="text1"/>
            </w:tcBorders>
          </w:tcPr>
          <w:p w14:paraId="51EEDB5D" w14:textId="77777777" w:rsidR="00636DED" w:rsidRPr="00A75B7B" w:rsidRDefault="00636DED" w:rsidP="00636DED">
            <w:pPr>
              <w:rPr>
                <w:rFonts w:cs="Segoe UI"/>
                <w:szCs w:val="20"/>
              </w:rPr>
            </w:pPr>
            <w:r>
              <w:rPr>
                <w:rFonts w:cs="Segoe UI"/>
                <w:szCs w:val="20"/>
              </w:rPr>
              <w:t xml:space="preserve">Optional. In a partial allocation, add a note that explains why the remaining amount stays on the parent account. Otherwise, go to step 6.</w:t>
            </w:r>
          </w:p>
        </w:tc>
      </w:tr>
      <w:tr w:rsidR="00636DED" w:rsidRPr="00A75B7B" w14:paraId="1335135C" w14:textId="77777777" w:rsidTr="4F9DB564">
        <w:trPr>
          <w:cantSplit/>
        </w:trPr>
        <w:tc>
          <w:tcPr>
            <w:tcW w:w="2592" w:type="dxa"/>
            <w:tcBorders>
              <w:bottom w:val="single" w:sz="4" w:space="0" w:color="000000" w:themeColor="text1"/>
            </w:tcBorders>
          </w:tcPr>
          <w:p w14:paraId="2BA642EB" w14:textId="77777777" w:rsidR="00636DED" w:rsidRPr="000F4E9C" w:rsidRDefault="00636DED" w:rsidP="00813B08">
            <w:pPr>
              <w:pStyle w:val="ListParagraph"/>
              <w:numPr>
                <w:ilvl w:val="0"/>
                <w:numId w:val="78"/>
              </w:numPr>
              <w:ind w:left="360" w:hanging="360"/>
              <w:rPr>
                <w:rFonts w:cs="Segoe UI"/>
                <w:szCs w:val="20"/>
              </w:rPr>
            </w:pPr>
            <w:commentRangeStart w:id="34"/>
            <w:r>
              <w:rPr>
                <w:i/>
              </w:rPr>
              <w:t xml:space="preserve">Verify</w:t>
            </w:r>
            <w:r>
              <w:t xml:space="preserve"> the distribution.</w:t>
            </w:r>
            <w:commentRangeEnd w:id="34"/>
            <w:r>
              <w:rPr>
                <w:rStyle w:val="CommentReference"/>
              </w:rPr>
              <w:commentReference w:id="34"/>
            </w:r>
          </w:p>
        </w:tc>
        <w:tc>
          <w:tcPr>
            <w:tcW w:w="6480" w:type="dxa"/>
            <w:tcBorders>
              <w:bottom w:val="single" w:sz="4" w:space="0" w:color="000000" w:themeColor="text1"/>
            </w:tcBorders>
          </w:tcPr>
          <w:p w14:paraId="5DB48CB9" w14:textId="77777777" w:rsidR="00636DED" w:rsidRPr="00A75B7B" w:rsidRDefault="00636DED" w:rsidP="00636DED">
            <w:pPr>
              <w:rPr>
                <w:rFonts w:cs="Segoe UI"/>
                <w:szCs w:val="20"/>
              </w:rPr>
            </w:pPr>
            <w:r>
              <w:rPr>
                <w:rFonts w:cs="Segoe UI"/>
                <w:szCs w:val="20"/>
              </w:rPr>
              <w:t xml:space="preserve">Check that the distribution appears with its description on the parent and child accounts.</w:t>
            </w:r>
          </w:p>
        </w:tc>
      </w:tr>
      <w:tr w:rsidR="00636DED" w:rsidRPr="00A75B7B" w14:paraId="3C56079C" w14:textId="77777777" w:rsidTr="004439F1">
        <w:trPr>
          <w:cantSplit/>
        </w:trPr>
        <w:tc>
          <w:tcPr>
            <w:tcW w:w="2592" w:type="dxa"/>
            <w:tcBorders>
              <w:bottom w:val="single" w:sz="4" w:space="0" w:color="000000" w:themeColor="text1"/>
            </w:tcBorders>
            <w:shd w:val="clear" w:color="auto" w:fill="E2EFD9" w:themeFill="accent6" w:themeFillTint="33"/>
          </w:tcPr>
          <w:p w14:paraId="62F16759" w14:textId="77777777" w:rsidR="00636DED" w:rsidRPr="003A6A4B" w:rsidRDefault="00636DED" w:rsidP="003A6A4B">
            <w:pPr>
              <w:pStyle w:val="PROCESSSTARTENDBody"/>
            </w:pPr>
            <w:r>
              <w:t>PROCESS COMPLETE</w:t>
            </w:r>
          </w:p>
        </w:tc>
        <w:tc>
          <w:tcPr>
            <w:tcW w:w="6480" w:type="dxa"/>
            <w:tcBorders>
              <w:bottom w:val="single" w:sz="4" w:space="0" w:color="000000" w:themeColor="text1"/>
            </w:tcBorders>
            <w:shd w:val="clear" w:color="auto" w:fill="E2EFD9" w:themeFill="accent6" w:themeFillTint="33"/>
          </w:tcPr>
          <w:p w14:paraId="4B3B444A" w14:textId="77777777" w:rsidR="003A6A4B" w:rsidRDefault="00636DED" w:rsidP="003A6A4B">
            <w:pPr>
              <w:pStyle w:val="PROCESSSTARTENDBody"/>
            </w:pPr>
            <w:r>
              <w:t>Outcomes:</w:t>
            </w:r>
          </w:p>
          <w:p w14:paraId="1899F24B" w14:textId="77777777" w:rsidR="00636DED" w:rsidRPr="003A6A4B" w:rsidRDefault="00636DED" w:rsidP="003A6A4B">
            <w:pPr>
              <w:pStyle w:val="Bullet12"/>
            </w:pPr>
            <w:commentRangeStart w:id="35"/>
            <w:r>
              <w:t xml:space="preserve">A balanced CPJL is posted: a debit on the parent account and matching credits on the child accounts, with the bank-to-bank transfer clearing account as the offset.</w:t>
            </w:r>
            <w:commentRangeEnd w:id="35"/>
            <w:r>
              <w:rPr>
                <w:rStyle w:val="CommentReference"/>
              </w:rPr>
              <w:commentReference w:id="35"/>
            </w:r>
          </w:p>
          <w:p w14:paraId="50C32973" w14:textId="77777777" w:rsidR="00636DED" w:rsidRPr="003A6A4B" w:rsidRDefault="00636DED" w:rsidP="003A6A4B">
            <w:pPr>
              <w:pStyle w:val="Bullet12"/>
            </w:pPr>
            <w:r>
              <w:t xml:space="preserve">Any residual stays on the parent account with a note that explains its purpose.</w:t>
            </w:r>
          </w:p>
        </w:tc>
      </w:tr>
    </w:tbl>
    <w:p w14:paraId="0BF69A9B" w14:textId="77777777" w:rsidR="0070372A" w:rsidRDefault="003052D2" w:rsidP="00024A8D">
      <w:pPr>
        <w:pStyle w:val="Heading2"/>
        <w:pageBreakBefore/>
      </w:pPr>
      <w:bookmarkStart w:id="58" w:name="_Toc241664374"/>
      <w:r>
        <w:lastRenderedPageBreak/>
        <w:t>Part 3: Reports (AR Collections Parent Payment Distribution)</w:t>
      </w:r>
      <w:bookmarkEnd w:id="58"/>
    </w:p>
    <w:p w14:paraId="0E95DFDD" w14:textId="77777777" w:rsidR="003A6A4B" w:rsidRPr="003A6A4B" w:rsidRDefault="003A6A4B" w:rsidP="003A6A4B"/>
    <w:p w14:paraId="26B9D390" w14:textId="77777777" w:rsidR="0070372A" w:rsidRDefault="003052D2">
      <w:pPr>
        <w:pStyle w:val="Heading5"/>
      </w:pPr>
      <w:r>
        <w:t>Overview</w:t>
      </w:r>
    </w:p>
    <w:p w14:paraId="41F61095" w14:textId="77777777" w:rsidR="0070372A" w:rsidRDefault="003052D2">
      <w:pPr>
        <w:pStyle w:val="PGBodyText"/>
      </w:pPr>
      <w:commentRangeStart w:id="36"/>
      <w:r>
        <w:t xml:space="preserve">Reports for this process are pending SME confirmation.</w:t>
      </w:r>
      <w:commentRangeEnd w:id="36"/>
      <w:r>
        <w:rPr>
          <w:rStyle w:val="CommentReference"/>
        </w:rPr>
        <w:commentReference w:id="36"/>
      </w:r>
    </w:p>
    <w:p w14:paraId="7C8BF00F" w14:textId="77777777" w:rsidR="00813B08" w:rsidRDefault="00813B08" w:rsidP="00813B08"/>
    <w:p w14:paraId="1F857B7E" w14:textId="77777777" w:rsidR="00813B08" w:rsidRDefault="00813B08">
      <w:pPr>
        <w:spacing w:before="0" w:after="160" w:line="259" w:lineRule="auto"/>
        <w:rPr>
          <w:rFonts w:eastAsiaTheme="majorEastAsia" w:cstheme="majorBidi"/>
          <w:b/>
          <w:color w:val="1D1765"/>
          <w:sz w:val="40"/>
          <w:szCs w:val="16"/>
        </w:rPr>
      </w:pPr>
      <w:r>
        <w:br w:type="page"/>
      </w:r>
    </w:p>
    <w:p w14:paraId="5EDF56FB" w14:textId="77777777" w:rsidR="00C83F3E" w:rsidRPr="006B4A19" w:rsidRDefault="003B3D38" w:rsidP="00024A8D">
      <w:pPr>
        <w:pStyle w:val="Heading2"/>
      </w:pPr>
      <w:bookmarkStart w:id="59" w:name="_Toc241664375"/>
      <w:r>
        <w:lastRenderedPageBreak/>
        <w:t xml:space="preserve">Additional Resources</w:t>
      </w:r>
      <w:bookmarkEnd w:id="59"/>
    </w:p>
    <w:p w14:paraId="3918BC97" w14:textId="77777777" w:rsidR="003B3D38" w:rsidRPr="006B4A19" w:rsidRDefault="003B3D38" w:rsidP="003B3D38"/>
    <w:p w14:paraId="0507CBCB" w14:textId="77777777" w:rsidR="006270ED" w:rsidRPr="007036F5" w:rsidRDefault="006270ED" w:rsidP="006270ED">
      <w:pPr>
        <w:pStyle w:val="Heading5"/>
        <w:rPr>
          <w:szCs w:val="24"/>
        </w:rPr>
      </w:pPr>
      <w:r>
        <w:rPr>
          <w:szCs w:val="24"/>
        </w:rPr>
        <w:t>User Support</w:t>
      </w:r>
    </w:p>
    <w:p w14:paraId="1721E38B" w14:textId="7794244B" w:rsidR="006270ED" w:rsidRDefault="006270ED" w:rsidP="00F14F30">
      <w:pPr>
        <w:numPr>
          <w:ilvl w:val="0"/>
          <w:numId w:val="69"/>
        </w:numPr>
        <w:spacing w:before="0" w:after="160" w:line="259" w:lineRule="auto"/>
        <w:rPr>
          <w:szCs w:val="20"/>
        </w:rPr>
      </w:pPr>
      <w:r>
        <w:rPr>
          <w:szCs w:val="20"/>
        </w:rPr>
        <w:t xml:space="preserve">For any D365 issues during go-live and early adoption, log requests through the </w:t>
      </w:r>
      <w:hyperlink r:id="rId16" w:tgtFrame="_blank" w:history="1">
        <w:r>
          <w:rPr>
            <w:rStyle w:val="Hyperlink"/>
            <w:szCs w:val="20"/>
          </w:rPr>
          <w:t>D365 issue form</w:t>
        </w:r>
      </w:hyperlink>
      <w:r>
        <w:rPr>
          <w:szCs w:val="20"/>
        </w:rPr>
        <w:t> on the </w:t>
      </w:r>
      <w:hyperlink r:id="rId17" w:tgtFrame="_blank" w:history="1">
        <w:r>
          <w:rPr>
            <w:rStyle w:val="Hyperlink"/>
            <w:szCs w:val="20"/>
          </w:rPr>
          <w:t>Atlas D365 User Support Hub</w:t>
        </w:r>
      </w:hyperlink>
      <w:r>
        <w:rPr>
          <w:szCs w:val="20"/>
        </w:rPr>
        <w:t>. This is the fastest way to get help.</w:t>
      </w:r>
    </w:p>
    <w:p w14:paraId="0A231933" w14:textId="77777777" w:rsidR="006270ED" w:rsidRPr="00351B14" w:rsidRDefault="006270ED" w:rsidP="006270ED">
      <w:pPr>
        <w:spacing w:before="0" w:after="160" w:line="259" w:lineRule="auto"/>
        <w:rPr>
          <w:szCs w:val="20"/>
        </w:rPr>
      </w:pPr>
    </w:p>
    <w:p w14:paraId="7F8A7ADC" w14:textId="77777777" w:rsidR="006270ED" w:rsidRPr="00351B14" w:rsidRDefault="006270ED" w:rsidP="006270ED">
      <w:pPr>
        <w:pStyle w:val="Heading5"/>
      </w:pPr>
      <w:r>
        <w:t> Self-Service Resources</w:t>
      </w:r>
    </w:p>
    <w:p w14:paraId="7E98591B" w14:textId="25F90754" w:rsidR="006270ED" w:rsidRPr="00351B14" w:rsidRDefault="006270ED" w:rsidP="00F14F30">
      <w:pPr>
        <w:numPr>
          <w:ilvl w:val="0"/>
          <w:numId w:val="70"/>
        </w:numPr>
        <w:spacing w:before="0" w:after="160" w:line="259" w:lineRule="auto"/>
        <w:rPr>
          <w:szCs w:val="20"/>
        </w:rPr>
      </w:pPr>
      <w:hyperlink r:id="rId18" w:tgtFrame="_blank" w:history="1">
        <w:r>
          <w:rPr>
            <w:rStyle w:val="Hyperlink"/>
            <w:szCs w:val="20"/>
          </w:rPr>
          <w:t>AVA - Atlas Virtual Assistant</w:t>
        </w:r>
      </w:hyperlink>
      <w:r>
        <w:rPr>
          <w:szCs w:val="20"/>
        </w:rPr>
        <w:t xml:space="preserve">: Your AI assistant for navigating the Procedure Guides and quickly finding the right steps for any D365 task.</w:t>
      </w:r>
    </w:p>
    <w:p w14:paraId="359F6582" w14:textId="196DF47D" w:rsidR="006270ED" w:rsidRPr="00351B14" w:rsidRDefault="006270ED" w:rsidP="00F14F30">
      <w:pPr>
        <w:numPr>
          <w:ilvl w:val="0"/>
          <w:numId w:val="70"/>
        </w:numPr>
        <w:spacing w:before="0" w:after="160" w:line="259" w:lineRule="auto"/>
        <w:rPr>
          <w:szCs w:val="20"/>
        </w:rPr>
      </w:pPr>
      <w:hyperlink r:id="rId19" w:tgtFrame="_blank" w:history="1">
        <w:r>
          <w:rPr>
            <w:rStyle w:val="Hyperlink"/>
            <w:szCs w:val="20"/>
          </w:rPr>
          <w:t>Procedure Guides</w:t>
        </w:r>
      </w:hyperlink>
      <w:r>
        <w:rPr>
          <w:szCs w:val="20"/>
        </w:rPr>
        <w:t>: Step-by-step instructions for core D365 processes.</w:t>
      </w:r>
    </w:p>
    <w:p w14:paraId="3F05FA14" w14:textId="53321FEF" w:rsidR="006270ED" w:rsidRPr="00351B14" w:rsidRDefault="006270ED" w:rsidP="00F14F30">
      <w:pPr>
        <w:numPr>
          <w:ilvl w:val="0"/>
          <w:numId w:val="70"/>
        </w:numPr>
        <w:spacing w:before="0" w:after="160" w:line="259" w:lineRule="auto"/>
        <w:rPr>
          <w:szCs w:val="20"/>
        </w:rPr>
      </w:pPr>
      <w:hyperlink r:id="rId20" w:tgtFrame="_blank" w:history="1">
        <w:r>
          <w:rPr>
            <w:rStyle w:val="Hyperlink"/>
            <w:szCs w:val="20"/>
          </w:rPr>
          <w:t>Atlas Training Hub</w:t>
        </w:r>
      </w:hyperlink>
      <w:r>
        <w:rPr>
          <w:szCs w:val="20"/>
        </w:rPr>
        <w:t>: Access to training recordings, guides, quick reference material, and learning artifacts.</w:t>
      </w:r>
    </w:p>
    <w:sectPr w:rsidR="006270ED" w:rsidRPr="00351B14" w:rsidSect="00864118">
      <w:headerReference w:type="default" r:id="rId21"/>
      <w:footerReference w:type="default" r:id="rId22"/>
      <w:footerReference w:type="first" r:id="rId23"/>
      <w:pgSz w:w="11907" w:h="16839"/>
      <w:pgMar w:top="1440" w:right="1440" w:bottom="1440" w:left="1440" w:header="576"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idation register" w:date="2026-10-25T23:07:30Z" w:initials="VR">
    <w:p w14:paraId="5AA3AA63" w14:textId="77777777">
      <w:r>
        <w:rPr>
          <w:rStyle w:val="CommentReference"/>
        </w:rPr>
        <w:annotationRef/>
      </w:r>
      <w:r>
        <w:rPr>
          <w:color w:val="000000"/>
          <w:sz w:val="20"/>
          <w:szCs w:val="20"/>
        </w:rPr>
        <w:t xml:space="preserve">GOV-03: Assign the guide code and confirm the final guide title. The Part 2 roadmap names this item "Transfer a parent-account payment across multiple child accounts" (item 16), with partial allocation as item 17 (D-039).</w:t>
      </w:r>
    </w:p>
  </w:comment>
  <w:comment w:id="1" w:author="Validation register" w:date="2026-10-25T23:07:31Z" w:initials="VR">
    <w:p w14:paraId="6BF37125" w14:textId="77777777">
      <w:r>
        <w:rPr>
          <w:rStyle w:val="CommentReference"/>
        </w:rPr>
        <w:annotationRef/>
      </w:r>
      <w:r>
        <w:rPr>
          <w:color w:val="000000"/>
          <w:sz w:val="20"/>
          <w:szCs w:val="20"/>
        </w:rPr>
        <w:t xml:space="preserve">GOV-02: Confirm the business process owner (BPO) for this guide.</w:t>
      </w:r>
    </w:p>
  </w:comment>
  <w:comment w:id="2" w:author="Validation register" w:date="2026-10-25T23:07:31Z" w:initials="VR">
    <w:p w14:paraId="78CC2B17" w14:textId="77777777">
      <w:r>
        <w:rPr>
          <w:rStyle w:val="CommentReference"/>
        </w:rPr>
        <w:annotationRef/>
      </w:r>
      <w:r>
        <w:rPr>
          <w:color w:val="000000"/>
          <w:sz w:val="20"/>
          <w:szCs w:val="20"/>
        </w:rPr>
        <w:t xml:space="preserve">SRC-01: Every step in this guide comes from Teams AI-generated notes of the AR Training D365 Part 2 session. Check each step against the Part 2 recording or transcript before this guide is tested or published.</w:t>
      </w:r>
    </w:p>
  </w:comment>
  <w:comment w:id="3" w:author="Validation register" w:date="2026-10-25T23:07:31Z" w:initials="VR">
    <w:p w14:paraId="04532EF8" w14:textId="77777777">
      <w:r>
        <w:rPr>
          <w:rStyle w:val="CommentReference"/>
        </w:rPr>
        <w:annotationRef/>
      </w:r>
      <w:r>
        <w:rPr>
          <w:color w:val="000000"/>
          <w:sz w:val="20"/>
          <w:szCs w:val="20"/>
        </w:rPr>
        <w:t xml:space="preserve">PC-01 / CPJ-17 / CPJ-19: Confirm the method for identifying a parent-child relationship (backlog rank 26), the approval rule and the correction or reversal process. The Part 2 notes do not cover them.</w:t>
      </w:r>
    </w:p>
  </w:comment>
  <w:comment w:id="4" w:author="Validation register" w:date="2026-10-25T23:07:31Z" w:initials="VR">
    <w:p w14:paraId="06074E9C" w14:textId="77777777">
      <w:r>
        <w:rPr>
          <w:rStyle w:val="CommentReference"/>
        </w:rPr>
        <w:annotationRef/>
      </w:r>
      <w:r>
        <w:rPr>
          <w:color w:val="000000"/>
          <w:sz w:val="20"/>
          <w:szCs w:val="20"/>
        </w:rPr>
        <w:t xml:space="preserve">PC-06: Confirm the events that start this task. The Part 2 notes give this one.</w:t>
      </w:r>
    </w:p>
  </w:comment>
  <w:comment w:id="5" w:author="Validation register" w:date="2026-10-25T23:07:31Z" w:initials="VR">
    <w:p w14:paraId="39211899" w14:textId="77777777">
      <w:r>
        <w:rPr>
          <w:rStyle w:val="CommentReference"/>
        </w:rPr>
        <w:annotationRef/>
      </w:r>
      <w:r>
        <w:rPr>
          <w:color w:val="000000"/>
          <w:sz w:val="20"/>
          <w:szCs w:val="20"/>
        </w:rPr>
        <w:t xml:space="preserve">GOV-01: Confirm the stream, process area and the business role that prepares this journal. The Part 2 notes do not say whether Collections Officers do this work.</w:t>
      </w:r>
    </w:p>
  </w:comment>
  <w:comment w:id="6" w:author="Validation register" w:date="2026-10-25T23:07:31Z" w:initials="VR">
    <w:p w14:paraId="25244EF5" w14:textId="77777777">
      <w:r>
        <w:rPr>
          <w:rStyle w:val="CommentReference"/>
        </w:rPr>
        <w:annotationRef/>
      </w:r>
      <w:r>
        <w:rPr>
          <w:color w:val="000000"/>
          <w:sz w:val="20"/>
          <w:szCs w:val="20"/>
        </w:rPr>
        <w:t xml:space="preserve">CPJ-16 / CPJ-17: Confirm which role may post a CPJL and whether the journal needs approval. The Part 2 notes do not say.</w:t>
      </w:r>
    </w:p>
  </w:comment>
  <w:comment w:id="7" w:author="Validation register" w:date="2026-10-25T23:07:31Z" w:initials="VR">
    <w:p w14:paraId="6D698E1F" w14:textId="77777777">
      <w:r>
        <w:rPr>
          <w:rStyle w:val="CommentReference"/>
        </w:rPr>
        <w:annotationRef/>
      </w:r>
      <w:r>
        <w:rPr>
          <w:color w:val="000000"/>
          <w:sz w:val="20"/>
          <w:szCs w:val="20"/>
        </w:rPr>
        <w:t xml:space="preserve">PC-01: Confirm the formal method or reference for confirming a parent-child relationship. The Part 1 notes say D365 has no reliable indicator.</w:t>
      </w:r>
    </w:p>
  </w:comment>
  <w:comment w:id="8" w:author="Validation register" w:date="2026-10-25T23:07:31Z" w:initials="VR">
    <w:p w14:paraId="0BE524FF" w14:textId="77777777">
      <w:r>
        <w:rPr>
          <w:rStyle w:val="CommentReference"/>
        </w:rPr>
        <w:annotationRef/>
      </w:r>
      <w:r>
        <w:rPr>
          <w:color w:val="000000"/>
          <w:sz w:val="20"/>
          <w:szCs w:val="20"/>
        </w:rPr>
        <w:t xml:space="preserve">PC-02: Confirm the evidence needed for each child's allocation, and where it is kept.</w:t>
      </w:r>
    </w:p>
  </w:comment>
  <w:comment w:id="9" w:author="Validation register" w:date="2026-10-25T23:07:32Z" w:initials="VR">
    <w:p w14:paraId="5B5B511B" w14:textId="77777777">
      <w:r>
        <w:rPr>
          <w:rStyle w:val="CommentReference"/>
        </w:rPr>
        <w:annotationRef/>
      </w:r>
      <w:r>
        <w:rPr>
          <w:color w:val="000000"/>
          <w:sz w:val="20"/>
          <w:szCs w:val="20"/>
        </w:rPr>
        <w:t xml:space="preserve">PC-04 / PC-05: Confirm where the residual note is added and who follows up the residual.</w:t>
      </w:r>
    </w:p>
  </w:comment>
  <w:comment w:id="10" w:author="Validation register" w:date="2026-10-25T23:07:32Z" w:initials="VR">
    <w:p w14:paraId="1DEC64A5" w14:textId="77777777">
      <w:r>
        <w:rPr>
          <w:rStyle w:val="CommentReference"/>
        </w:rPr>
        <w:annotationRef/>
      </w:r>
      <w:r>
        <w:rPr>
          <w:color w:val="000000"/>
          <w:sz w:val="20"/>
          <w:szCs w:val="20"/>
        </w:rPr>
        <w:t xml:space="preserve">CPJ-10 / CPJ-11: For restoration entries, the Part 2 notes say to leave financial tags, invoice number and bank account blank, and not to change pre-populated dimensions. Confirm whether this also applies to distributions.</w:t>
      </w:r>
    </w:p>
  </w:comment>
  <w:comment w:id="11" w:author="Validation register" w:date="2026-10-25T23:07:32Z" w:initials="VR">
    <w:p w14:paraId="43D42140" w14:textId="77777777">
      <w:r>
        <w:rPr>
          <w:rStyle w:val="CommentReference"/>
        </w:rPr>
        <w:annotationRef/>
      </w:r>
      <w:r>
        <w:rPr>
          <w:color w:val="000000"/>
          <w:sz w:val="20"/>
          <w:szCs w:val="20"/>
        </w:rPr>
        <w:t xml:space="preserve">CPJ-07: Confirm the currency field and its behavior.</w:t>
      </w:r>
    </w:p>
  </w:comment>
  <w:comment w:id="12" w:author="Validation register" w:date="2026-10-25T23:07:32Z" w:initials="VR">
    <w:p w14:paraId="359176D4" w14:textId="77777777">
      <w:r>
        <w:rPr>
          <w:rStyle w:val="CommentReference"/>
        </w:rPr>
        <w:annotationRef/>
      </w:r>
      <w:r>
        <w:rPr>
          <w:color w:val="000000"/>
          <w:sz w:val="20"/>
          <w:szCs w:val="20"/>
        </w:rPr>
        <w:t xml:space="preserve">CPJ-04: Confirm whether there is a description standard (wording and customer codes).</w:t>
      </w:r>
    </w:p>
  </w:comment>
  <w:comment w:id="13" w:author="Validation register" w:date="2026-10-25T23:07:32Z" w:initials="VR">
    <w:p w14:paraId="5B0680F5" w14:textId="77777777">
      <w:r>
        <w:rPr>
          <w:rStyle w:val="CommentReference"/>
        </w:rPr>
        <w:annotationRef/>
      </w:r>
      <w:r>
        <w:rPr>
          <w:color w:val="000000"/>
          <w:sz w:val="20"/>
          <w:szCs w:val="20"/>
        </w:rPr>
        <w:t xml:space="preserve">TF-03 / CPJ-09: Confirm the clearing account's exact label and value, and whether guides show its account number.</w:t>
      </w:r>
    </w:p>
  </w:comment>
  <w:comment w:id="14" w:author="Validation register" w:date="2026-10-25T23:07:32Z" w:initials="VR">
    <w:p w14:paraId="58438AF5" w14:textId="77777777">
      <w:r>
        <w:rPr>
          <w:rStyle w:val="CommentReference"/>
        </w:rPr>
        <w:annotationRef/>
      </w:r>
      <w:r>
        <w:rPr>
          <w:color w:val="000000"/>
          <w:sz w:val="20"/>
          <w:szCs w:val="20"/>
        </w:rPr>
        <w:t xml:space="preserve">GOV-01: Confirm the role responsible for this topic.</w:t>
      </w:r>
    </w:p>
  </w:comment>
  <w:comment w:id="15" w:author="Validation register" w:date="2026-10-25T23:07:32Z" w:initials="VR">
    <w:p w14:paraId="6CB0F69F" w14:textId="77777777">
      <w:r>
        <w:rPr>
          <w:rStyle w:val="CommentReference"/>
        </w:rPr>
        <w:annotationRef/>
      </w:r>
      <w:r>
        <w:rPr>
          <w:color w:val="000000"/>
          <w:sz w:val="20"/>
          <w:szCs w:val="20"/>
        </w:rPr>
        <w:t xml:space="preserve">CPJ-21: Confirm the security role needed to create and post a CPJL, and test with it. If the page or a control is missing, a security setting is a possible cause, not a confirmed one.</w:t>
      </w:r>
    </w:p>
  </w:comment>
  <w:comment w:id="16" w:author="Validation register" w:date="2026-10-25T23:07:32Z" w:initials="VR">
    <w:p w14:paraId="6AC03E38" w14:textId="77777777">
      <w:r>
        <w:rPr>
          <w:rStyle w:val="CommentReference"/>
        </w:rPr>
        <w:annotationRef/>
      </w:r>
      <w:r>
        <w:rPr>
          <w:color w:val="000000"/>
          <w:sz w:val="20"/>
          <w:szCs w:val="20"/>
        </w:rPr>
        <w:t xml:space="preserve">CPJ-01: Confirm the menu path to Customer payment journal. The Favorites guide places it in the Credit and collections module (Favorites VG-04); the menu group is not confirmed.</w:t>
      </w:r>
    </w:p>
  </w:comment>
  <w:comment w:id="17" w:author="Validation register" w:date="2026-10-25T23:07:33Z" w:initials="VR">
    <w:p w14:paraId="751DD6E5" w14:textId="77777777">
      <w:r>
        <w:rPr>
          <w:rStyle w:val="CommentReference"/>
        </w:rPr>
        <w:annotationRef/>
      </w:r>
      <w:r>
        <w:rPr>
          <w:color w:val="000000"/>
          <w:sz w:val="20"/>
          <w:szCs w:val="20"/>
        </w:rPr>
        <w:t xml:space="preserve">CPJ-01 / CPJ-02: Confirm the control that creates a journal, and how the CPJL journal name is selected.</w:t>
      </w:r>
    </w:p>
  </w:comment>
  <w:comment w:id="18" w:author="Validation register" w:date="2026-10-25T23:07:33Z" w:initials="VR">
    <w:p w14:paraId="761FA775" w14:textId="77777777">
      <w:r>
        <w:rPr>
          <w:rStyle w:val="CommentReference"/>
        </w:rPr>
        <w:annotationRef/>
      </w:r>
      <w:r>
        <w:rPr>
          <w:color w:val="000000"/>
          <w:sz w:val="20"/>
          <w:szCs w:val="20"/>
        </w:rPr>
        <w:t xml:space="preserve">CPJ-03: Confirm the exact label of the journal Description field.</w:t>
      </w:r>
    </w:p>
  </w:comment>
  <w:comment w:id="19" w:author="Validation register" w:date="2026-10-25T23:07:33Z" w:initials="VR">
    <w:p w14:paraId="48B9DCD8" w14:textId="77777777">
      <w:r>
        <w:rPr>
          <w:rStyle w:val="CommentReference"/>
        </w:rPr>
        <w:annotationRef/>
      </w:r>
      <w:r>
        <w:rPr>
          <w:color w:val="000000"/>
          <w:sz w:val="20"/>
          <w:szCs w:val="20"/>
        </w:rPr>
        <w:t xml:space="preserve">CPJ-01: Confirm how the journal lines are opened from the journal (the control's label and location).</w:t>
      </w:r>
    </w:p>
  </w:comment>
  <w:comment w:id="20" w:author="Validation register" w:date="2026-10-25T23:07:33Z" w:initials="VR">
    <w:p w14:paraId="5C923E93" w14:textId="77777777">
      <w:r>
        <w:rPr>
          <w:rStyle w:val="CommentReference"/>
        </w:rPr>
        <w:annotationRef/>
      </w:r>
      <w:r>
        <w:rPr>
          <w:color w:val="000000"/>
          <w:sz w:val="20"/>
          <w:szCs w:val="20"/>
        </w:rPr>
        <w:t xml:space="preserve">CPJ-05: Confirm the date field label, the date to use and whether it is set on the journal or on each line. The parent draft does not state a date rule.</w:t>
      </w:r>
    </w:p>
  </w:comment>
  <w:comment w:id="21" w:author="Validation register" w:date="2026-10-25T23:07:33Z" w:initials="VR">
    <w:p w14:paraId="7EDFEEDA" w14:textId="77777777">
      <w:r>
        <w:rPr>
          <w:rStyle w:val="CommentReference"/>
        </w:rPr>
        <w:annotationRef/>
      </w:r>
      <w:r>
        <w:rPr>
          <w:color w:val="000000"/>
          <w:sz w:val="20"/>
          <w:szCs w:val="20"/>
        </w:rPr>
        <w:t xml:space="preserve">CPJ-06: Confirm how debits are entered (a Debit field or a signed amount).</w:t>
      </w:r>
    </w:p>
  </w:comment>
  <w:comment w:id="22" w:author="Validation register" w:date="2026-10-25T23:07:33Z" w:initials="VR">
    <w:p w14:paraId="40FFCF2F" w14:textId="77777777">
      <w:r>
        <w:rPr>
          <w:rStyle w:val="CommentReference"/>
        </w:rPr>
        <w:annotationRef/>
      </w:r>
      <w:r>
        <w:rPr>
          <w:color w:val="000000"/>
          <w:sz w:val="20"/>
          <w:szCs w:val="20"/>
        </w:rPr>
        <w:t xml:space="preserve">CPJ-03: Confirm the exact label of the line Description field.</w:t>
      </w:r>
    </w:p>
  </w:comment>
  <w:comment w:id="23" w:author="Validation register" w:date="2026-10-25T23:07:33Z" w:initials="VR">
    <w:p w14:paraId="381417C6" w14:textId="77777777">
      <w:r>
        <w:rPr>
          <w:rStyle w:val="CommentReference"/>
        </w:rPr>
        <w:annotationRef/>
      </w:r>
      <w:r>
        <w:rPr>
          <w:color w:val="000000"/>
          <w:sz w:val="20"/>
          <w:szCs w:val="20"/>
        </w:rPr>
        <w:t xml:space="preserve">CPJ-08: Confirm the exact labels of Offset account type, its Ledger value and the offset account field.</w:t>
      </w:r>
    </w:p>
  </w:comment>
  <w:comment w:id="24" w:author="Validation register" w:date="2026-10-25T23:07:33Z" w:initials="VR">
    <w:p w14:paraId="701F1E5D" w14:textId="77777777">
      <w:r>
        <w:rPr>
          <w:rStyle w:val="CommentReference"/>
        </w:rPr>
        <w:annotationRef/>
      </w:r>
      <w:r>
        <w:rPr>
          <w:color w:val="000000"/>
          <w:sz w:val="20"/>
          <w:szCs w:val="20"/>
        </w:rPr>
        <w:t xml:space="preserve">TF-03 / PC-03: Confirm the clearing account's exact label and value, and whether the parent line takes the offset.</w:t>
      </w:r>
    </w:p>
  </w:comment>
  <w:comment w:id="25" w:author="Validation register" w:date="2026-10-25T23:07:34Z" w:initials="VR">
    <w:p w14:paraId="7ADB72DA" w14:textId="77777777">
      <w:r>
        <w:rPr>
          <w:rStyle w:val="CommentReference"/>
        </w:rPr>
        <w:annotationRef/>
      </w:r>
      <w:r>
        <w:rPr>
          <w:color w:val="000000"/>
          <w:sz w:val="20"/>
          <w:szCs w:val="20"/>
        </w:rPr>
        <w:t xml:space="preserve">CPJ-12: Confirm which fields complete when you tab through the line.</w:t>
      </w:r>
    </w:p>
  </w:comment>
  <w:comment w:id="26" w:author="Validation register" w:date="2026-10-25T23:07:34Z" w:initials="VR">
    <w:p w14:paraId="6798A814" w14:textId="77777777">
      <w:r>
        <w:rPr>
          <w:rStyle w:val="CommentReference"/>
        </w:rPr>
        <w:annotationRef/>
      </w:r>
      <w:r>
        <w:rPr>
          <w:color w:val="000000"/>
          <w:sz w:val="20"/>
          <w:szCs w:val="20"/>
        </w:rPr>
        <w:t xml:space="preserve">CPJ-01 / CPJ-05: Confirm how a new line is added, and whether the date must be entered again on this line.</w:t>
      </w:r>
    </w:p>
  </w:comment>
  <w:comment w:id="27" w:author="Validation register" w:date="2026-10-25T23:07:34Z" w:initials="VR">
    <w:p w14:paraId="118C3A05" w14:textId="77777777">
      <w:r>
        <w:rPr>
          <w:rStyle w:val="CommentReference"/>
        </w:rPr>
        <w:annotationRef/>
      </w:r>
      <w:r>
        <w:rPr>
          <w:color w:val="000000"/>
          <w:sz w:val="20"/>
          <w:szCs w:val="20"/>
        </w:rPr>
        <w:t xml:space="preserve">CPJ-06: Confirm how credits are entered.</w:t>
      </w:r>
    </w:p>
  </w:comment>
  <w:comment w:id="28" w:author="Validation register" w:date="2026-10-25T23:07:34Z" w:initials="VR">
    <w:p w14:paraId="19D7D23C" w14:textId="77777777">
      <w:r>
        <w:rPr>
          <w:rStyle w:val="CommentReference"/>
        </w:rPr>
        <w:annotationRef/>
      </w:r>
      <w:r>
        <w:rPr>
          <w:color w:val="000000"/>
          <w:sz w:val="20"/>
          <w:szCs w:val="20"/>
        </w:rPr>
        <w:t xml:space="preserve">PC-03: Confirm whether each child line takes the Ledger offset and the clearing account in the demonstrated UI.</w:t>
      </w:r>
    </w:p>
  </w:comment>
  <w:comment w:id="29" w:author="Validation register" w:date="2026-10-25T23:07:34Z" w:initials="VR">
    <w:p w14:paraId="2B43A1A1" w14:textId="77777777">
      <w:r>
        <w:rPr>
          <w:rStyle w:val="CommentReference"/>
        </w:rPr>
        <w:annotationRef/>
      </w:r>
      <w:r>
        <w:rPr>
          <w:color w:val="000000"/>
          <w:sz w:val="20"/>
          <w:szCs w:val="20"/>
        </w:rPr>
        <w:t xml:space="preserve">CPJ-13: Confirm where the journal totals are shown.</w:t>
      </w:r>
    </w:p>
  </w:comment>
  <w:comment w:id="30" w:author="Validation register" w:date="2026-10-25T23:07:34Z" w:initials="VR">
    <w:p w14:paraId="655FDABA" w14:textId="77777777">
      <w:r>
        <w:rPr>
          <w:rStyle w:val="CommentReference"/>
        </w:rPr>
        <w:annotationRef/>
      </w:r>
      <w:r>
        <w:rPr>
          <w:color w:val="000000"/>
          <w:sz w:val="20"/>
          <w:szCs w:val="20"/>
        </w:rPr>
        <w:t xml:space="preserve">CPJ-14: Confirm the exact label and location of Simulate Posting, and how its results are shown. The blue and red results come from the Part 2 notes.</w:t>
      </w:r>
    </w:p>
  </w:comment>
  <w:comment w:id="31" w:author="Validation register" w:date="2026-10-25T23:07:34Z" w:initials="VR">
    <w:p w14:paraId="18D87FF7" w14:textId="77777777">
      <w:r>
        <w:rPr>
          <w:rStyle w:val="CommentReference"/>
        </w:rPr>
        <w:annotationRef/>
      </w:r>
      <w:r>
        <w:rPr>
          <w:color w:val="000000"/>
          <w:sz w:val="20"/>
          <w:szCs w:val="20"/>
        </w:rPr>
        <w:t xml:space="preserve">CPJ-15: Confirm the common errors and the support route. During training, errors were escalated to "SYD"; the D365 issue form is the template's standard route (D-018).</w:t>
      </w:r>
    </w:p>
  </w:comment>
  <w:comment w:id="32" w:author="Validation register" w:date="2026-10-25T23:07:34Z" w:initials="VR">
    <w:p w14:paraId="3C415609" w14:textId="77777777">
      <w:r>
        <w:rPr>
          <w:rStyle w:val="CommentReference"/>
        </w:rPr>
        <w:annotationRef/>
      </w:r>
      <w:r>
        <w:rPr>
          <w:color w:val="000000"/>
          <w:sz w:val="20"/>
          <w:szCs w:val="20"/>
        </w:rPr>
        <w:t xml:space="preserve">CPJ-16 / CPJ-17: Confirm the Post control's label and location, which role may post, and whether approval is needed. Do not post on a real customer account until these are confirmed.</w:t>
      </w:r>
    </w:p>
  </w:comment>
  <w:comment w:id="33" w:author="Validation register" w:date="2026-10-25T23:07:35Z" w:initials="VR">
    <w:p w14:paraId="4779565A" w14:textId="77777777">
      <w:r>
        <w:rPr>
          <w:rStyle w:val="CommentReference"/>
        </w:rPr>
        <w:annotationRef/>
      </w:r>
      <w:r>
        <w:rPr>
          <w:color w:val="000000"/>
          <w:sz w:val="20"/>
          <w:szCs w:val="20"/>
        </w:rPr>
        <w:t xml:space="preserve">PC-04: Confirm where, how and at what point the residual note is added, for example a customer note or the journal line, and its wording.</w:t>
      </w:r>
    </w:p>
  </w:comment>
  <w:comment w:id="34" w:author="Validation register" w:date="2026-10-25T23:07:35Z" w:initials="VR">
    <w:p w14:paraId="6D217FEE" w14:textId="77777777">
      <w:r>
        <w:rPr>
          <w:rStyle w:val="CommentReference"/>
        </w:rPr>
        <w:annotationRef/>
      </w:r>
      <w:r>
        <w:rPr>
          <w:color w:val="000000"/>
          <w:sz w:val="20"/>
          <w:szCs w:val="20"/>
        </w:rPr>
        <w:t xml:space="preserve">CPJ-18: Confirm how to check the result after posting, for example in Customer transactions (see the AR Collections Customer Account guide).</w:t>
      </w:r>
    </w:p>
  </w:comment>
  <w:comment w:id="35" w:author="Validation register" w:date="2026-10-25T23:07:35Z" w:initials="VR">
    <w:p w14:paraId="272B6AE9" w14:textId="77777777">
      <w:r>
        <w:rPr>
          <w:rStyle w:val="CommentReference"/>
        </w:rPr>
        <w:annotationRef/>
      </w:r>
      <w:r>
        <w:rPr>
          <w:color w:val="000000"/>
          <w:sz w:val="20"/>
          <w:szCs w:val="20"/>
        </w:rPr>
        <w:t xml:space="preserve">CPJ-19: Confirm how a posted journal is corrected or reversed. The Part 2 notes do not cover it.</w:t>
      </w:r>
    </w:p>
  </w:comment>
  <w:comment w:id="36" w:author="Validation register" w:date="2026-10-25T23:07:35Z" w:initials="VR">
    <w:p w14:paraId="7BC8C67E" w14:textId="77777777">
      <w:r>
        <w:rPr>
          <w:rStyle w:val="CommentReference"/>
        </w:rPr>
        <w:annotationRef/>
      </w:r>
      <w:r>
        <w:rPr>
          <w:color w:val="000000"/>
          <w:sz w:val="20"/>
          <w:szCs w:val="20"/>
        </w:rPr>
        <w:t xml:space="preserve">GOV-04: Confirm whether any reports or inquiries apply to this process. If none apply, this section will read "No applicable reports".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3AA63" w15:done="0"/>
  <w15:commentEx w15:paraId="6BF37125" w15:done="0"/>
  <w15:commentEx w15:paraId="78CC2B17" w15:done="0"/>
  <w15:commentEx w15:paraId="04532EF8" w15:done="0"/>
  <w15:commentEx w15:paraId="06074E9C" w15:done="0"/>
  <w15:commentEx w15:paraId="39211899" w15:done="0"/>
  <w15:commentEx w15:paraId="25244EF5" w15:done="0"/>
  <w15:commentEx w15:paraId="6D698E1F" w15:done="0"/>
  <w15:commentEx w15:paraId="0BE524FF" w15:done="0"/>
  <w15:commentEx w15:paraId="5B5B511B" w15:done="0"/>
  <w15:commentEx w15:paraId="1DEC64A5" w15:done="0"/>
  <w15:commentEx w15:paraId="43D42140" w15:done="0"/>
  <w15:commentEx w15:paraId="359176D4" w15:done="0"/>
  <w15:commentEx w15:paraId="5B0680F5" w15:done="0"/>
  <w15:commentEx w15:paraId="58438AF5" w15:done="0"/>
  <w15:commentEx w15:paraId="6CB0F69F" w15:done="0"/>
  <w15:commentEx w15:paraId="6AC03E38" w15:done="0"/>
  <w15:commentEx w15:paraId="751DD6E5" w15:done="0"/>
  <w15:commentEx w15:paraId="761FA775" w15:done="0"/>
  <w15:commentEx w15:paraId="48B9DCD8" w15:done="0"/>
  <w15:commentEx w15:paraId="5C923E93" w15:done="0"/>
  <w15:commentEx w15:paraId="7EDFEEDA" w15:done="0"/>
  <w15:commentEx w15:paraId="40FFCF2F" w15:done="0"/>
  <w15:commentEx w15:paraId="381417C6" w15:done="0"/>
  <w15:commentEx w15:paraId="701F1E5D" w15:done="0"/>
  <w15:commentEx w15:paraId="7ADB72DA" w15:done="0"/>
  <w15:commentEx w15:paraId="6798A814" w15:done="0"/>
  <w15:commentEx w15:paraId="118C3A05" w15:done="0"/>
  <w15:commentEx w15:paraId="19D7D23C" w15:done="0"/>
  <w15:commentEx w15:paraId="2B43A1A1" w15:done="0"/>
  <w15:commentEx w15:paraId="655FDABA" w15:done="0"/>
  <w15:commentEx w15:paraId="18D87FF7" w15:done="0"/>
  <w15:commentEx w15:paraId="3C415609" w15:done="0"/>
  <w15:commentEx w15:paraId="4779565A" w15:done="0"/>
  <w15:commentEx w15:paraId="6D217FEE" w15:done="0"/>
  <w15:commentEx w15:paraId="272B6AE9" w15:done="0"/>
  <w15:commentEx w15:paraId="7BC8C6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0F5EF54" w16cex:dateUtc="2026-10-25T23:07:30Z"/>
  <w16cex:commentExtensible w16cex:durableId="410A8946" w16cex:dateUtc="2026-10-25T23:07:31Z"/>
  <w16cex:commentExtensible w16cex:durableId="1B0C33BB" w16cex:dateUtc="2026-10-25T23:07:31Z"/>
  <w16cex:commentExtensible w16cex:durableId="1E298FCE" w16cex:dateUtc="2026-10-25T23:07:31Z"/>
  <w16cex:commentExtensible w16cex:durableId="4150F374" w16cex:dateUtc="2026-10-25T23:07:31Z"/>
  <w16cex:commentExtensible w16cex:durableId="76C0F088" w16cex:dateUtc="2026-10-25T23:07:31Z"/>
  <w16cex:commentExtensible w16cex:durableId="47072535" w16cex:dateUtc="2026-10-25T23:07:31Z"/>
  <w16cex:commentExtensible w16cex:durableId="26959A47" w16cex:dateUtc="2026-10-25T23:07:31Z"/>
  <w16cex:commentExtensible w16cex:durableId="7971296B" w16cex:dateUtc="2026-10-25T23:07:31Z"/>
  <w16cex:commentExtensible w16cex:durableId="7BEE54CD" w16cex:dateUtc="2026-10-25T23:07:32Z"/>
  <w16cex:commentExtensible w16cex:durableId="623292EE" w16cex:dateUtc="2026-10-25T23:07:32Z"/>
  <w16cex:commentExtensible w16cex:durableId="4E8F06BD" w16cex:dateUtc="2026-10-25T23:07:32Z"/>
  <w16cex:commentExtensible w16cex:durableId="44C1D762" w16cex:dateUtc="2026-10-25T23:07:32Z"/>
  <w16cex:commentExtensible w16cex:durableId="3814E0C9" w16cex:dateUtc="2026-10-25T23:07:32Z"/>
  <w16cex:commentExtensible w16cex:durableId="72D1F3BD" w16cex:dateUtc="2026-10-25T23:07:32Z"/>
  <w16cex:commentExtensible w16cex:durableId="314690F2" w16cex:dateUtc="2026-10-25T23:07:32Z"/>
  <w16cex:commentExtensible w16cex:durableId="76DB79E5" w16cex:dateUtc="2026-10-25T23:07:32Z"/>
  <w16cex:commentExtensible w16cex:durableId="36BBCB80" w16cex:dateUtc="2026-10-25T23:07:33Z"/>
  <w16cex:commentExtensible w16cex:durableId="33DD06D0" w16cex:dateUtc="2026-10-25T23:07:33Z"/>
  <w16cex:commentExtensible w16cex:durableId="627B7C24" w16cex:dateUtc="2026-10-25T23:07:33Z"/>
  <w16cex:commentExtensible w16cex:durableId="65096454" w16cex:dateUtc="2026-10-25T23:07:33Z"/>
  <w16cex:commentExtensible w16cex:durableId="48E32D60" w16cex:dateUtc="2026-10-25T23:07:33Z"/>
  <w16cex:commentExtensible w16cex:durableId="3706C46F" w16cex:dateUtc="2026-10-25T23:07:33Z"/>
  <w16cex:commentExtensible w16cex:durableId="4DC65667" w16cex:dateUtc="2026-10-25T23:07:33Z"/>
  <w16cex:commentExtensible w16cex:durableId="3037C743" w16cex:dateUtc="2026-10-25T23:07:33Z"/>
  <w16cex:commentExtensible w16cex:durableId="3E4C6B52" w16cex:dateUtc="2026-10-25T23:07:34Z"/>
  <w16cex:commentExtensible w16cex:durableId="44AD8803" w16cex:dateUtc="2026-10-25T23:07:34Z"/>
  <w16cex:commentExtensible w16cex:durableId="5422CC7B" w16cex:dateUtc="2026-10-25T23:07:34Z"/>
  <w16cex:commentExtensible w16cex:durableId="3DFFFE17" w16cex:dateUtc="2026-10-25T23:07:34Z"/>
  <w16cex:commentExtensible w16cex:durableId="4C987F5C" w16cex:dateUtc="2026-10-25T23:07:34Z"/>
  <w16cex:commentExtensible w16cex:durableId="5F276C38" w16cex:dateUtc="2026-10-25T23:07:34Z"/>
  <w16cex:commentExtensible w16cex:durableId="04D91173" w16cex:dateUtc="2026-10-25T23:07:34Z"/>
  <w16cex:commentExtensible w16cex:durableId="04E33964" w16cex:dateUtc="2026-10-25T23:07:34Z"/>
  <w16cex:commentExtensible w16cex:durableId="3A0D6E7D" w16cex:dateUtc="2026-10-25T23:07:35Z"/>
  <w16cex:commentExtensible w16cex:durableId="531A6B37" w16cex:dateUtc="2026-10-25T23:07:35Z"/>
  <w16cex:commentExtensible w16cex:durableId="2463DE08" w16cex:dateUtc="2026-10-25T23:07:35Z"/>
  <w16cex:commentExtensible w16cex:durableId="2A017598" w16cex:dateUtc="2026-10-25T23:07:3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3AA63" w16cid:durableId="40F5EF54"/>
  <w16cid:commentId w16cid:paraId="6BF37125" w16cid:durableId="410A8946"/>
  <w16cid:commentId w16cid:paraId="78CC2B17" w16cid:durableId="1B0C33BB"/>
  <w16cid:commentId w16cid:paraId="04532EF8" w16cid:durableId="1E298FCE"/>
  <w16cid:commentId w16cid:paraId="06074E9C" w16cid:durableId="4150F374"/>
  <w16cid:commentId w16cid:paraId="39211899" w16cid:durableId="76C0F088"/>
  <w16cid:commentId w16cid:paraId="25244EF5" w16cid:durableId="47072535"/>
  <w16cid:commentId w16cid:paraId="6D698E1F" w16cid:durableId="26959A47"/>
  <w16cid:commentId w16cid:paraId="0BE524FF" w16cid:durableId="7971296B"/>
  <w16cid:commentId w16cid:paraId="5B5B511B" w16cid:durableId="7BEE54CD"/>
  <w16cid:commentId w16cid:paraId="1DEC64A5" w16cid:durableId="623292EE"/>
  <w16cid:commentId w16cid:paraId="43D42140" w16cid:durableId="4E8F06BD"/>
  <w16cid:commentId w16cid:paraId="359176D4" w16cid:durableId="44C1D762"/>
  <w16cid:commentId w16cid:paraId="5B0680F5" w16cid:durableId="3814E0C9"/>
  <w16cid:commentId w16cid:paraId="58438AF5" w16cid:durableId="72D1F3BD"/>
  <w16cid:commentId w16cid:paraId="6CB0F69F" w16cid:durableId="314690F2"/>
  <w16cid:commentId w16cid:paraId="6AC03E38" w16cid:durableId="76DB79E5"/>
  <w16cid:commentId w16cid:paraId="751DD6E5" w16cid:durableId="36BBCB80"/>
  <w16cid:commentId w16cid:paraId="761FA775" w16cid:durableId="33DD06D0"/>
  <w16cid:commentId w16cid:paraId="48B9DCD8" w16cid:durableId="627B7C24"/>
  <w16cid:commentId w16cid:paraId="5C923E93" w16cid:durableId="65096454"/>
  <w16cid:commentId w16cid:paraId="7EDFEEDA" w16cid:durableId="48E32D60"/>
  <w16cid:commentId w16cid:paraId="40FFCF2F" w16cid:durableId="3706C46F"/>
  <w16cid:commentId w16cid:paraId="381417C6" w16cid:durableId="4DC65667"/>
  <w16cid:commentId w16cid:paraId="701F1E5D" w16cid:durableId="3037C743"/>
  <w16cid:commentId w16cid:paraId="7ADB72DA" w16cid:durableId="3E4C6B52"/>
  <w16cid:commentId w16cid:paraId="6798A814" w16cid:durableId="44AD8803"/>
  <w16cid:commentId w16cid:paraId="118C3A05" w16cid:durableId="5422CC7B"/>
  <w16cid:commentId w16cid:paraId="19D7D23C" w16cid:durableId="3DFFFE17"/>
  <w16cid:commentId w16cid:paraId="2B43A1A1" w16cid:durableId="4C987F5C"/>
  <w16cid:commentId w16cid:paraId="655FDABA" w16cid:durableId="5F276C38"/>
  <w16cid:commentId w16cid:paraId="18D87FF7" w16cid:durableId="04D91173"/>
  <w16cid:commentId w16cid:paraId="3C415609" w16cid:durableId="04E33964"/>
  <w16cid:commentId w16cid:paraId="4779565A" w16cid:durableId="3A0D6E7D"/>
  <w16cid:commentId w16cid:paraId="6D217FEE" w16cid:durableId="531A6B37"/>
  <w16cid:commentId w16cid:paraId="272B6AE9" w16cid:durableId="2463DE08"/>
  <w16cid:commentId w16cid:paraId="7BC8C67E" w16cid:durableId="2A0175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F72A" w14:textId="77777777" w:rsidR="00032492" w:rsidRDefault="00032492">
      <w:pPr>
        <w:spacing w:after="0"/>
      </w:pPr>
      <w:r>
        <w:separator/>
      </w:r>
    </w:p>
  </w:endnote>
  <w:endnote w:type="continuationSeparator" w:id="0">
    <w:p w14:paraId="05ABA950" w14:textId="77777777" w:rsidR="00032492" w:rsidRDefault="00032492">
      <w:pPr>
        <w:spacing w:after="0"/>
      </w:pPr>
      <w:r>
        <w:continuationSeparator/>
      </w:r>
    </w:p>
  </w:endnote>
  <w:endnote w:type="continuationNotice" w:id="1">
    <w:p w14:paraId="6510B1EE" w14:textId="77777777" w:rsidR="00032492" w:rsidRDefault="000324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004A"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1754582720"/>
        <w:placeholder>
          <w:docPart w:val="0643DCB93A8A481BBB21BE826FD61B50"/>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AR Collections Parent Payment Distribution</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731E2A3" w14:textId="7EBFD877" w:rsidR="00994FC6"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5FAF" w14:textId="77777777" w:rsidR="00891EB8" w:rsidRPr="004377C0" w:rsidRDefault="00891EB8" w:rsidP="0040798D">
    <w:pPr>
      <w:pStyle w:val="Footer"/>
    </w:pPr>
    <w:r w:rsidRPr="008A1FBE">
      <w:t>For internal use only</w:t>
    </w:r>
    <w:r w:rsidRPr="008A1FBE">
      <w:tab/>
    </w:r>
    <w:r w:rsidRPr="008A1FBE">
      <w:tab/>
    </w:r>
    <w:sdt>
      <w:sdtPr>
        <w:rPr>
          <w:noProof/>
        </w:rPr>
        <w:alias w:val="Title"/>
        <w:tag w:val=""/>
        <w:id w:val="-1106116705"/>
        <w:placeholder>
          <w:docPart w:val="0460B629331E4A7083D0479469698C8A"/>
        </w:placeholder>
        <w:dataBinding w:prefixMappings="xmlns:ns0='http://purl.org/dc/elements/1.1/' xmlns:ns1='http://schemas.openxmlformats.org/package/2006/metadata/core-properties' " w:xpath="/ns1:coreProperties[1]/ns0:title[1]" w:storeItemID="{6C3C8BC8-F283-45AE-878A-BAB7291924A1}"/>
        <w:text/>
      </w:sdtPr>
      <w:sdtEndPr/>
      <w:sdtContent>
        <w:r w:rsidR="009623D2" w:rsidRPr="008A1FBE">
          <w:rPr>
            <w:noProof/>
          </w:rPr>
          <w:t xml:space="preserve">D365 F&amp;O: </w:t>
        </w:r>
        <w:r w:rsidR="008B3506">
          <w:rPr>
            <w:noProof/>
          </w:rPr>
          <w:t>AR Collections Parent Payment Distribution</w:t>
        </w:r>
      </w:sdtContent>
    </w:sdt>
  </w:p>
  <w:p w14:paraId="66A79117" w14:textId="4FF42BBB" w:rsidR="00994FC6" w:rsidRPr="00891EB8" w:rsidRDefault="00891EB8" w:rsidP="0040798D">
    <w:pPr>
      <w:pStyle w:val="Footer"/>
    </w:pPr>
    <w:r w:rsidRPr="004377C0">
      <w:t>© 202</w:t>
    </w:r>
    <w:r w:rsidR="002834A6">
      <w:t>6</w:t>
    </w:r>
    <w:r w:rsidRPr="004377C0">
      <w:t xml:space="preserve">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7EC9" w14:textId="77777777" w:rsidR="00436243" w:rsidRPr="0040798D" w:rsidRDefault="00436243" w:rsidP="0040798D">
    <w:pPr>
      <w:pStyle w:val="Footer"/>
    </w:pPr>
    <w:r w:rsidRPr="0040798D">
      <w:t>For internal use only</w:t>
    </w:r>
    <w:r w:rsidRPr="0040798D">
      <w:tab/>
    </w:r>
    <w:r w:rsidRPr="0040798D">
      <w:tab/>
    </w:r>
    <w:sdt>
      <w:sdtPr>
        <w:alias w:val="Title"/>
        <w:tag w:val=""/>
        <w:id w:val="816230273"/>
        <w:placeholder>
          <w:docPart w:val="4AFF7494A151419CBC7EEC1AF0018CCD"/>
        </w:placeholder>
        <w:dataBinding w:prefixMappings="xmlns:ns0='http://purl.org/dc/elements/1.1/' xmlns:ns1='http://schemas.openxmlformats.org/package/2006/metadata/core-properties' " w:xpath="/ns1:coreProperties[1]/ns0:title[1]" w:storeItemID="{6C3C8BC8-F283-45AE-878A-BAB7291924A1}"/>
        <w:text/>
      </w:sdtPr>
      <w:sdtEndPr/>
      <w:sdtContent>
        <w:r w:rsidR="000D0DA4" w:rsidRPr="0040798D">
          <w:t xml:space="preserve">D365 F&amp;O: </w:t>
        </w:r>
        <w:r w:rsidR="008B3506" w:rsidRPr="0040798D">
          <w:t>AR Collections Parent Payment Distribution</w:t>
        </w:r>
      </w:sdtContent>
    </w:sdt>
    <w:r w:rsidRPr="0040798D">
      <w:t xml:space="preserve">  |  </w:t>
    </w:r>
    <w:r w:rsidRPr="0040798D">
      <w:fldChar w:fldCharType="begin"/>
    </w:r>
    <w:r w:rsidRPr="0040798D">
      <w:instrText xml:space="preserve"> PAGE  \* Arabic  \* MERGEFORMAT </w:instrText>
    </w:r>
    <w:r w:rsidRPr="0040798D">
      <w:fldChar w:fldCharType="separate"/>
    </w:r>
    <w:r w:rsidRPr="0040798D">
      <w:t>4</w:t>
    </w:r>
    <w:r w:rsidRPr="0040798D">
      <w:fldChar w:fldCharType="end"/>
    </w:r>
  </w:p>
  <w:p w14:paraId="56B78DB4" w14:textId="4086F696" w:rsidR="004E0FDB" w:rsidRPr="004377C0" w:rsidRDefault="24C31886" w:rsidP="0040798D">
    <w:pPr>
      <w:pStyle w:val="Footer"/>
    </w:pPr>
    <w:r w:rsidRPr="24C31886">
      <w:t xml:space="preserve">© 2026 WiseTech Global </w:t>
    </w:r>
    <w:r w:rsidR="00436243">
      <w:tab/>
    </w:r>
    <w:r w:rsidR="00436243">
      <w:tab/>
    </w:r>
    <w:r w:rsidR="00436243" w:rsidRPr="24C31886">
      <w:fldChar w:fldCharType="begin"/>
    </w:r>
    <w:r w:rsidR="00436243" w:rsidRPr="24C31886">
      <w:instrText xml:space="preserve"> DATE  \@ "d MMMM yyyy" </w:instrText>
    </w:r>
    <w:r w:rsidR="00436243" w:rsidRPr="24C31886">
      <w:fldChar w:fldCharType="separate"/>
    </w:r>
    <w:r w:rsidR="00222236">
      <w:rPr>
        <w:noProof/>
      </w:rPr>
      <w:t>7 October 2026</w:t>
    </w:r>
    <w:r w:rsidR="00436243" w:rsidRPr="24C3188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7B56"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511457329"/>
        <w:placeholder>
          <w:docPart w:val="3E97C15F4C424A64AAABCB30917E8254"/>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AR Collections Parent Payment Distribution</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0A650E2" w14:textId="4460BC5F" w:rsidR="000C780E"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9E91" w14:textId="77777777" w:rsidR="00032492" w:rsidRDefault="00032492">
      <w:pPr>
        <w:spacing w:after="0"/>
      </w:pPr>
      <w:r>
        <w:separator/>
      </w:r>
    </w:p>
  </w:footnote>
  <w:footnote w:type="continuationSeparator" w:id="0">
    <w:p w14:paraId="3E2E127B" w14:textId="77777777" w:rsidR="00032492" w:rsidRDefault="00032492">
      <w:pPr>
        <w:spacing w:after="0"/>
      </w:pPr>
      <w:r>
        <w:continuationSeparator/>
      </w:r>
    </w:p>
  </w:footnote>
  <w:footnote w:type="continuationNotice" w:id="1">
    <w:p w14:paraId="5BCFA56E" w14:textId="77777777" w:rsidR="00032492" w:rsidRDefault="0003249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200E" w14:textId="77777777" w:rsidR="00081049" w:rsidRDefault="00081049">
    <w:pPr>
      <w:pStyle w:val="Header"/>
    </w:pPr>
  </w:p>
  <w:p w14:paraId="174C7B66" w14:textId="77777777" w:rsidR="00081049" w:rsidRDefault="00081049" w:rsidP="465CD3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89DD" w14:textId="77777777" w:rsidR="00D679DF" w:rsidRDefault="001A6B90" w:rsidP="000D0DA4">
    <w:pPr>
      <w:pStyle w:val="Header"/>
      <w:tabs>
        <w:tab w:val="clear" w:pos="4680"/>
        <w:tab w:val="clear" w:pos="9360"/>
        <w:tab w:val="left" w:pos="8258"/>
      </w:tabs>
      <w:rPr>
        <w:b/>
        <w:bCs/>
        <w:color w:val="1D1765"/>
        <w:sz w:val="18"/>
        <w:szCs w:val="16"/>
      </w:rPr>
    </w:pPr>
    <w:r>
      <w:rPr>
        <w:noProof/>
        <w:lang w:eastAsia="en-AU"/>
      </w:rPr>
      <w:drawing>
        <wp:anchor distT="0" distB="0" distL="114300" distR="114300" simplePos="0" relativeHeight="251658240" behindDoc="1" locked="0" layoutInCell="1" allowOverlap="1" wp14:anchorId="329EC896" wp14:editId="3E7CD361">
          <wp:simplePos x="0" y="0"/>
          <wp:positionH relativeFrom="margin">
            <wp:posOffset>4803354</wp:posOffset>
          </wp:positionH>
          <wp:positionV relativeFrom="topMargin">
            <wp:posOffset>363557</wp:posOffset>
          </wp:positionV>
          <wp:extent cx="1229245" cy="375981"/>
          <wp:effectExtent l="0" t="0" r="9525" b="5080"/>
          <wp:wrapNone/>
          <wp:docPr id="440768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36877" cy="378315"/>
                  </a:xfrm>
                  <a:prstGeom prst="rect">
                    <a:avLst/>
                  </a:prstGeom>
                </pic:spPr>
              </pic:pic>
            </a:graphicData>
          </a:graphic>
          <wp14:sizeRelH relativeFrom="page">
            <wp14:pctWidth>0</wp14:pctWidth>
          </wp14:sizeRelH>
          <wp14:sizeRelV relativeFrom="page">
            <wp14:pctHeight>0</wp14:pctHeight>
          </wp14:sizeRelV>
        </wp:anchor>
      </w:drawing>
    </w:r>
    <w:r w:rsidR="000D0DA4">
      <w:rPr>
        <w:b/>
        <w:bCs/>
        <w:color w:val="1D1765"/>
        <w:sz w:val="18"/>
        <w:szCs w:val="16"/>
      </w:rPr>
      <w:t xml:space="preserve"> </w:t>
    </w:r>
    <w:r w:rsidR="000D0DA4">
      <w:rPr>
        <w:b/>
        <w:bCs/>
        <w:color w:val="1D1765"/>
        <w:sz w:val="18"/>
        <w:szCs w:val="16"/>
      </w:rPr>
      <w:tab/>
    </w:r>
  </w:p>
  <w:p w14:paraId="4C29BD46" w14:textId="77777777" w:rsidR="00E525C6" w:rsidRPr="005E2F5B" w:rsidRDefault="00E525C6" w:rsidP="005E2F5B">
    <w:pPr>
      <w:pStyle w:val="Header"/>
      <w:rPr>
        <w:b/>
        <w:bCs/>
        <w:color w:val="1D1765"/>
        <w:sz w:val="18"/>
        <w:szCs w:val="18"/>
      </w:rPr>
    </w:pPr>
  </w:p>
</w:hdr>
</file>

<file path=word/intelligence2.xml><?xml version="1.0" encoding="utf-8"?>
<int2:intelligence xmlns:int2="http://schemas.microsoft.com/office/intelligence/2020/intelligence" xmlns:oel="http://schemas.microsoft.com/office/2019/extlst">
  <int2:observations>
    <int2:textHash int2:hashCode="85NdmcoO2OxDFM" int2:id="VBK0GsbY">
      <int2:state int2:value="Rejected" int2:type="spell"/>
    </int2:textHash>
    <int2:textHash int2:hashCode="pnBfx56s3wdsPF" int2:id="acQ3nrgQ">
      <int2:state int2:value="Rejected" int2:type="spell"/>
    </int2:textHash>
    <int2:textHash int2:hashCode="A9h556J5/CrEJU" int2:id="gTRaDy5B">
      <int2:state int2:value="Rejected" int2:type="spell"/>
    </int2:textHash>
    <int2:textHash int2:hashCode="jQdQ6fOulHZiua" int2:id="im6tePHt">
      <int2:state int2:value="Rejected" int2:type="AugLoop_Text_Critique"/>
    </int2:textHash>
    <int2:textHash int2:hashCode="4VtXHXq1KuhlD7" int2:id="kps9o7JD">
      <int2:state int2:value="Rejected" int2:type="spell"/>
    </int2:textHash>
    <int2:textHash int2:hashCode="oAGuuuf78YljQX" int2:id="mo2Wbe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0E8"/>
    <w:multiLevelType w:val="hybridMultilevel"/>
    <w:tmpl w:val="78886CEA"/>
    <w:lvl w:ilvl="0" w:tplc="704A2EAE">
      <w:start w:val="1"/>
      <w:numFmt w:val="bullet"/>
      <w:lvlText w:val=""/>
      <w:lvlJc w:val="left"/>
      <w:pPr>
        <w:ind w:left="720" w:hanging="360"/>
      </w:pPr>
      <w:rPr>
        <w:rFonts w:ascii="Symbol" w:hAnsi="Symbol" w:hint="default"/>
      </w:rPr>
    </w:lvl>
    <w:lvl w:ilvl="1" w:tplc="527CC9BE" w:tentative="1">
      <w:start w:val="1"/>
      <w:numFmt w:val="bullet"/>
      <w:lvlText w:val="o"/>
      <w:lvlJc w:val="left"/>
      <w:pPr>
        <w:ind w:left="1440" w:hanging="360"/>
      </w:pPr>
      <w:rPr>
        <w:rFonts w:ascii="Courier New" w:hAnsi="Courier New" w:hint="default"/>
      </w:rPr>
    </w:lvl>
    <w:lvl w:ilvl="2" w:tplc="092C16DC" w:tentative="1">
      <w:start w:val="1"/>
      <w:numFmt w:val="bullet"/>
      <w:lvlText w:val=""/>
      <w:lvlJc w:val="left"/>
      <w:pPr>
        <w:ind w:left="2160" w:hanging="360"/>
      </w:pPr>
      <w:rPr>
        <w:rFonts w:ascii="Wingdings" w:hAnsi="Wingdings" w:hint="default"/>
      </w:rPr>
    </w:lvl>
    <w:lvl w:ilvl="3" w:tplc="63182346" w:tentative="1">
      <w:start w:val="1"/>
      <w:numFmt w:val="bullet"/>
      <w:lvlText w:val=""/>
      <w:lvlJc w:val="left"/>
      <w:pPr>
        <w:ind w:left="2880" w:hanging="360"/>
      </w:pPr>
      <w:rPr>
        <w:rFonts w:ascii="Symbol" w:hAnsi="Symbol" w:hint="default"/>
      </w:rPr>
    </w:lvl>
    <w:lvl w:ilvl="4" w:tplc="BE7E9A00" w:tentative="1">
      <w:start w:val="1"/>
      <w:numFmt w:val="bullet"/>
      <w:lvlText w:val="o"/>
      <w:lvlJc w:val="left"/>
      <w:pPr>
        <w:ind w:left="3600" w:hanging="360"/>
      </w:pPr>
      <w:rPr>
        <w:rFonts w:ascii="Courier New" w:hAnsi="Courier New" w:hint="default"/>
      </w:rPr>
    </w:lvl>
    <w:lvl w:ilvl="5" w:tplc="955463EC" w:tentative="1">
      <w:start w:val="1"/>
      <w:numFmt w:val="bullet"/>
      <w:lvlText w:val=""/>
      <w:lvlJc w:val="left"/>
      <w:pPr>
        <w:ind w:left="4320" w:hanging="360"/>
      </w:pPr>
      <w:rPr>
        <w:rFonts w:ascii="Wingdings" w:hAnsi="Wingdings" w:hint="default"/>
      </w:rPr>
    </w:lvl>
    <w:lvl w:ilvl="6" w:tplc="AC48BE7C" w:tentative="1">
      <w:start w:val="1"/>
      <w:numFmt w:val="bullet"/>
      <w:lvlText w:val=""/>
      <w:lvlJc w:val="left"/>
      <w:pPr>
        <w:ind w:left="5040" w:hanging="360"/>
      </w:pPr>
      <w:rPr>
        <w:rFonts w:ascii="Symbol" w:hAnsi="Symbol" w:hint="default"/>
      </w:rPr>
    </w:lvl>
    <w:lvl w:ilvl="7" w:tplc="45240B66" w:tentative="1">
      <w:start w:val="1"/>
      <w:numFmt w:val="bullet"/>
      <w:lvlText w:val="o"/>
      <w:lvlJc w:val="left"/>
      <w:pPr>
        <w:ind w:left="5760" w:hanging="360"/>
      </w:pPr>
      <w:rPr>
        <w:rFonts w:ascii="Courier New" w:hAnsi="Courier New" w:hint="default"/>
      </w:rPr>
    </w:lvl>
    <w:lvl w:ilvl="8" w:tplc="B72EEDF6" w:tentative="1">
      <w:start w:val="1"/>
      <w:numFmt w:val="bullet"/>
      <w:lvlText w:val=""/>
      <w:lvlJc w:val="left"/>
      <w:pPr>
        <w:ind w:left="6480" w:hanging="360"/>
      </w:pPr>
      <w:rPr>
        <w:rFonts w:ascii="Wingdings" w:hAnsi="Wingdings" w:hint="default"/>
      </w:rPr>
    </w:lvl>
  </w:abstractNum>
  <w:abstractNum w:abstractNumId="1" w15:restartNumberingAfterBreak="0">
    <w:nsid w:val="00FC7353"/>
    <w:multiLevelType w:val="multilevel"/>
    <w:tmpl w:val="D7D23F9E"/>
    <w:lvl w:ilvl="0">
      <w:start w:val="1"/>
      <w:numFmt w:val="bullet"/>
      <w:pStyle w:val="CWBullet1"/>
      <w:lvlText w:val=""/>
      <w:lvlJc w:val="left"/>
      <w:pPr>
        <w:ind w:left="425" w:hanging="312"/>
      </w:pPr>
      <w:rPr>
        <w:rFonts w:ascii="Symbol" w:hAnsi="Symbol" w:hint="default"/>
        <w:color w:val="44546A" w:themeColor="text2"/>
      </w:rPr>
    </w:lvl>
    <w:lvl w:ilvl="1">
      <w:start w:val="1"/>
      <w:numFmt w:val="bullet"/>
      <w:lvlText w:val=""/>
      <w:lvlJc w:val="left"/>
      <w:pPr>
        <w:ind w:left="737" w:hanging="312"/>
      </w:pPr>
      <w:rPr>
        <w:rFonts w:ascii="Symbol" w:hAnsi="Symbol" w:hint="default"/>
        <w:color w:val="8496B0"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 w15:restartNumberingAfterBreak="0">
    <w:nsid w:val="01FC4608"/>
    <w:multiLevelType w:val="hybridMultilevel"/>
    <w:tmpl w:val="8D58ECD2"/>
    <w:lvl w:ilvl="0" w:tplc="B210B46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04B26"/>
    <w:multiLevelType w:val="hybridMultilevel"/>
    <w:tmpl w:val="5E2AF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32093"/>
    <w:multiLevelType w:val="hybridMultilevel"/>
    <w:tmpl w:val="9B92D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72555"/>
    <w:multiLevelType w:val="multilevel"/>
    <w:tmpl w:val="A9B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E302D"/>
    <w:multiLevelType w:val="hybridMultilevel"/>
    <w:tmpl w:val="C600A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3D05FD"/>
    <w:multiLevelType w:val="hybridMultilevel"/>
    <w:tmpl w:val="E02CA8FA"/>
    <w:lvl w:ilvl="0" w:tplc="37D07E82">
      <w:start w:val="1"/>
      <w:numFmt w:val="bullet"/>
      <w:lvlText w:val=""/>
      <w:lvlJc w:val="left"/>
      <w:pPr>
        <w:ind w:left="720" w:hanging="360"/>
      </w:pPr>
      <w:rPr>
        <w:rFonts w:ascii="Symbol" w:hAnsi="Symbol" w:hint="default"/>
      </w:rPr>
    </w:lvl>
    <w:lvl w:ilvl="1" w:tplc="C0C02B0C" w:tentative="1">
      <w:start w:val="1"/>
      <w:numFmt w:val="bullet"/>
      <w:lvlText w:val="o"/>
      <w:lvlJc w:val="left"/>
      <w:pPr>
        <w:ind w:left="1440" w:hanging="360"/>
      </w:pPr>
      <w:rPr>
        <w:rFonts w:ascii="Courier New" w:hAnsi="Courier New" w:hint="default"/>
      </w:rPr>
    </w:lvl>
    <w:lvl w:ilvl="2" w:tplc="BAF6015C" w:tentative="1">
      <w:start w:val="1"/>
      <w:numFmt w:val="bullet"/>
      <w:lvlText w:val=""/>
      <w:lvlJc w:val="left"/>
      <w:pPr>
        <w:ind w:left="2160" w:hanging="360"/>
      </w:pPr>
      <w:rPr>
        <w:rFonts w:ascii="Wingdings" w:hAnsi="Wingdings" w:hint="default"/>
      </w:rPr>
    </w:lvl>
    <w:lvl w:ilvl="3" w:tplc="97BEE054" w:tentative="1">
      <w:start w:val="1"/>
      <w:numFmt w:val="bullet"/>
      <w:lvlText w:val=""/>
      <w:lvlJc w:val="left"/>
      <w:pPr>
        <w:ind w:left="2880" w:hanging="360"/>
      </w:pPr>
      <w:rPr>
        <w:rFonts w:ascii="Symbol" w:hAnsi="Symbol" w:hint="default"/>
      </w:rPr>
    </w:lvl>
    <w:lvl w:ilvl="4" w:tplc="8CD405FE" w:tentative="1">
      <w:start w:val="1"/>
      <w:numFmt w:val="bullet"/>
      <w:lvlText w:val="o"/>
      <w:lvlJc w:val="left"/>
      <w:pPr>
        <w:ind w:left="3600" w:hanging="360"/>
      </w:pPr>
      <w:rPr>
        <w:rFonts w:ascii="Courier New" w:hAnsi="Courier New" w:hint="default"/>
      </w:rPr>
    </w:lvl>
    <w:lvl w:ilvl="5" w:tplc="24E61506" w:tentative="1">
      <w:start w:val="1"/>
      <w:numFmt w:val="bullet"/>
      <w:lvlText w:val=""/>
      <w:lvlJc w:val="left"/>
      <w:pPr>
        <w:ind w:left="4320" w:hanging="360"/>
      </w:pPr>
      <w:rPr>
        <w:rFonts w:ascii="Wingdings" w:hAnsi="Wingdings" w:hint="default"/>
      </w:rPr>
    </w:lvl>
    <w:lvl w:ilvl="6" w:tplc="DD14E91A" w:tentative="1">
      <w:start w:val="1"/>
      <w:numFmt w:val="bullet"/>
      <w:lvlText w:val=""/>
      <w:lvlJc w:val="left"/>
      <w:pPr>
        <w:ind w:left="5040" w:hanging="360"/>
      </w:pPr>
      <w:rPr>
        <w:rFonts w:ascii="Symbol" w:hAnsi="Symbol" w:hint="default"/>
      </w:rPr>
    </w:lvl>
    <w:lvl w:ilvl="7" w:tplc="199A8088" w:tentative="1">
      <w:start w:val="1"/>
      <w:numFmt w:val="bullet"/>
      <w:lvlText w:val="o"/>
      <w:lvlJc w:val="left"/>
      <w:pPr>
        <w:ind w:left="5760" w:hanging="360"/>
      </w:pPr>
      <w:rPr>
        <w:rFonts w:ascii="Courier New" w:hAnsi="Courier New" w:hint="default"/>
      </w:rPr>
    </w:lvl>
    <w:lvl w:ilvl="8" w:tplc="5038E1C4" w:tentative="1">
      <w:start w:val="1"/>
      <w:numFmt w:val="bullet"/>
      <w:lvlText w:val=""/>
      <w:lvlJc w:val="left"/>
      <w:pPr>
        <w:ind w:left="6480" w:hanging="360"/>
      </w:pPr>
      <w:rPr>
        <w:rFonts w:ascii="Wingdings" w:hAnsi="Wingdings" w:hint="default"/>
      </w:rPr>
    </w:lvl>
  </w:abstractNum>
  <w:abstractNum w:abstractNumId="8" w15:restartNumberingAfterBreak="0">
    <w:nsid w:val="0FBD7C1B"/>
    <w:multiLevelType w:val="multilevel"/>
    <w:tmpl w:val="9B4EA056"/>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44546A"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9" w15:restartNumberingAfterBreak="0">
    <w:nsid w:val="10670192"/>
    <w:multiLevelType w:val="hybridMultilevel"/>
    <w:tmpl w:val="FF90B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B76CB2"/>
    <w:multiLevelType w:val="hybridMultilevel"/>
    <w:tmpl w:val="7C8EEC4A"/>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1" w15:restartNumberingAfterBreak="0">
    <w:nsid w:val="1107695A"/>
    <w:multiLevelType w:val="hybridMultilevel"/>
    <w:tmpl w:val="FB44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D30EB"/>
    <w:multiLevelType w:val="hybridMultilevel"/>
    <w:tmpl w:val="F2F0727E"/>
    <w:lvl w:ilvl="0" w:tplc="E05E1CE0">
      <w:start w:val="1"/>
      <w:numFmt w:val="bullet"/>
      <w:pStyle w:val="Bullet11"/>
      <w:lvlText w:val=""/>
      <w:lvlJc w:val="left"/>
      <w:pPr>
        <w:ind w:left="720" w:hanging="360"/>
      </w:pPr>
      <w:rPr>
        <w:rFonts w:ascii="Symbol" w:hAnsi="Symbol" w:hint="default"/>
      </w:rPr>
    </w:lvl>
    <w:lvl w:ilvl="1" w:tplc="ADAAEF68" w:tentative="1">
      <w:start w:val="1"/>
      <w:numFmt w:val="bullet"/>
      <w:lvlText w:val="o"/>
      <w:lvlJc w:val="left"/>
      <w:pPr>
        <w:ind w:left="1440" w:hanging="360"/>
      </w:pPr>
      <w:rPr>
        <w:rFonts w:ascii="Courier New" w:hAnsi="Courier New" w:hint="default"/>
      </w:rPr>
    </w:lvl>
    <w:lvl w:ilvl="2" w:tplc="F3581A42" w:tentative="1">
      <w:start w:val="1"/>
      <w:numFmt w:val="bullet"/>
      <w:lvlText w:val=""/>
      <w:lvlJc w:val="left"/>
      <w:pPr>
        <w:ind w:left="2160" w:hanging="360"/>
      </w:pPr>
      <w:rPr>
        <w:rFonts w:ascii="Wingdings" w:hAnsi="Wingdings" w:hint="default"/>
      </w:rPr>
    </w:lvl>
    <w:lvl w:ilvl="3" w:tplc="BF969588" w:tentative="1">
      <w:start w:val="1"/>
      <w:numFmt w:val="bullet"/>
      <w:lvlText w:val=""/>
      <w:lvlJc w:val="left"/>
      <w:pPr>
        <w:ind w:left="2880" w:hanging="360"/>
      </w:pPr>
      <w:rPr>
        <w:rFonts w:ascii="Symbol" w:hAnsi="Symbol" w:hint="default"/>
      </w:rPr>
    </w:lvl>
    <w:lvl w:ilvl="4" w:tplc="27F40322" w:tentative="1">
      <w:start w:val="1"/>
      <w:numFmt w:val="bullet"/>
      <w:lvlText w:val="o"/>
      <w:lvlJc w:val="left"/>
      <w:pPr>
        <w:ind w:left="3600" w:hanging="360"/>
      </w:pPr>
      <w:rPr>
        <w:rFonts w:ascii="Courier New" w:hAnsi="Courier New" w:hint="default"/>
      </w:rPr>
    </w:lvl>
    <w:lvl w:ilvl="5" w:tplc="AA5E8AAE" w:tentative="1">
      <w:start w:val="1"/>
      <w:numFmt w:val="bullet"/>
      <w:lvlText w:val=""/>
      <w:lvlJc w:val="left"/>
      <w:pPr>
        <w:ind w:left="4320" w:hanging="360"/>
      </w:pPr>
      <w:rPr>
        <w:rFonts w:ascii="Wingdings" w:hAnsi="Wingdings" w:hint="default"/>
      </w:rPr>
    </w:lvl>
    <w:lvl w:ilvl="6" w:tplc="963289C2" w:tentative="1">
      <w:start w:val="1"/>
      <w:numFmt w:val="bullet"/>
      <w:lvlText w:val=""/>
      <w:lvlJc w:val="left"/>
      <w:pPr>
        <w:ind w:left="5040" w:hanging="360"/>
      </w:pPr>
      <w:rPr>
        <w:rFonts w:ascii="Symbol" w:hAnsi="Symbol" w:hint="default"/>
      </w:rPr>
    </w:lvl>
    <w:lvl w:ilvl="7" w:tplc="5CB294B0" w:tentative="1">
      <w:start w:val="1"/>
      <w:numFmt w:val="bullet"/>
      <w:lvlText w:val="o"/>
      <w:lvlJc w:val="left"/>
      <w:pPr>
        <w:ind w:left="5760" w:hanging="360"/>
      </w:pPr>
      <w:rPr>
        <w:rFonts w:ascii="Courier New" w:hAnsi="Courier New" w:hint="default"/>
      </w:rPr>
    </w:lvl>
    <w:lvl w:ilvl="8" w:tplc="A78AFF56" w:tentative="1">
      <w:start w:val="1"/>
      <w:numFmt w:val="bullet"/>
      <w:lvlText w:val=""/>
      <w:lvlJc w:val="left"/>
      <w:pPr>
        <w:ind w:left="6480" w:hanging="360"/>
      </w:pPr>
      <w:rPr>
        <w:rFonts w:ascii="Wingdings" w:hAnsi="Wingdings" w:hint="default"/>
      </w:rPr>
    </w:lvl>
  </w:abstractNum>
  <w:abstractNum w:abstractNumId="13" w15:restartNumberingAfterBreak="0">
    <w:nsid w:val="13612331"/>
    <w:multiLevelType w:val="hybridMultilevel"/>
    <w:tmpl w:val="7E98F5C4"/>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175FE7"/>
    <w:multiLevelType w:val="multilevel"/>
    <w:tmpl w:val="B5A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C12C6"/>
    <w:multiLevelType w:val="multilevel"/>
    <w:tmpl w:val="4822C126"/>
    <w:styleLink w:val="Style1"/>
    <w:lvl w:ilvl="0">
      <w:start w:val="1"/>
      <w:numFmt w:val="decimal"/>
      <w:lvlText w:val="%1."/>
      <w:lvlJc w:val="left"/>
      <w:pPr>
        <w:ind w:left="36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543B24"/>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A16325"/>
    <w:multiLevelType w:val="hybridMultilevel"/>
    <w:tmpl w:val="85A4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A296D"/>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B42244"/>
    <w:multiLevelType w:val="hybridMultilevel"/>
    <w:tmpl w:val="CBDC3EEA"/>
    <w:lvl w:ilvl="0" w:tplc="FF842702">
      <w:start w:val="1"/>
      <w:numFmt w:val="bullet"/>
      <w:lvlText w:val=""/>
      <w:lvlJc w:val="left"/>
      <w:pPr>
        <w:ind w:left="775" w:hanging="360"/>
      </w:pPr>
      <w:rPr>
        <w:rFonts w:ascii="Symbol" w:hAnsi="Symbol" w:hint="default"/>
      </w:rPr>
    </w:lvl>
    <w:lvl w:ilvl="1" w:tplc="E1341784" w:tentative="1">
      <w:start w:val="1"/>
      <w:numFmt w:val="bullet"/>
      <w:lvlText w:val="o"/>
      <w:lvlJc w:val="left"/>
      <w:pPr>
        <w:ind w:left="1495" w:hanging="360"/>
      </w:pPr>
      <w:rPr>
        <w:rFonts w:ascii="Courier New" w:hAnsi="Courier New" w:hint="default"/>
      </w:rPr>
    </w:lvl>
    <w:lvl w:ilvl="2" w:tplc="A238BA6C" w:tentative="1">
      <w:start w:val="1"/>
      <w:numFmt w:val="bullet"/>
      <w:lvlText w:val=""/>
      <w:lvlJc w:val="left"/>
      <w:pPr>
        <w:ind w:left="2215" w:hanging="360"/>
      </w:pPr>
      <w:rPr>
        <w:rFonts w:ascii="Wingdings" w:hAnsi="Wingdings" w:hint="default"/>
      </w:rPr>
    </w:lvl>
    <w:lvl w:ilvl="3" w:tplc="4B2655E2" w:tentative="1">
      <w:start w:val="1"/>
      <w:numFmt w:val="bullet"/>
      <w:lvlText w:val=""/>
      <w:lvlJc w:val="left"/>
      <w:pPr>
        <w:ind w:left="2935" w:hanging="360"/>
      </w:pPr>
      <w:rPr>
        <w:rFonts w:ascii="Symbol" w:hAnsi="Symbol" w:hint="default"/>
      </w:rPr>
    </w:lvl>
    <w:lvl w:ilvl="4" w:tplc="34BEEB3C" w:tentative="1">
      <w:start w:val="1"/>
      <w:numFmt w:val="bullet"/>
      <w:lvlText w:val="o"/>
      <w:lvlJc w:val="left"/>
      <w:pPr>
        <w:ind w:left="3655" w:hanging="360"/>
      </w:pPr>
      <w:rPr>
        <w:rFonts w:ascii="Courier New" w:hAnsi="Courier New" w:hint="default"/>
      </w:rPr>
    </w:lvl>
    <w:lvl w:ilvl="5" w:tplc="0E7AA270" w:tentative="1">
      <w:start w:val="1"/>
      <w:numFmt w:val="bullet"/>
      <w:lvlText w:val=""/>
      <w:lvlJc w:val="left"/>
      <w:pPr>
        <w:ind w:left="4375" w:hanging="360"/>
      </w:pPr>
      <w:rPr>
        <w:rFonts w:ascii="Wingdings" w:hAnsi="Wingdings" w:hint="default"/>
      </w:rPr>
    </w:lvl>
    <w:lvl w:ilvl="6" w:tplc="12A0EA42" w:tentative="1">
      <w:start w:val="1"/>
      <w:numFmt w:val="bullet"/>
      <w:lvlText w:val=""/>
      <w:lvlJc w:val="left"/>
      <w:pPr>
        <w:ind w:left="5095" w:hanging="360"/>
      </w:pPr>
      <w:rPr>
        <w:rFonts w:ascii="Symbol" w:hAnsi="Symbol" w:hint="default"/>
      </w:rPr>
    </w:lvl>
    <w:lvl w:ilvl="7" w:tplc="84B6D700" w:tentative="1">
      <w:start w:val="1"/>
      <w:numFmt w:val="bullet"/>
      <w:lvlText w:val="o"/>
      <w:lvlJc w:val="left"/>
      <w:pPr>
        <w:ind w:left="5815" w:hanging="360"/>
      </w:pPr>
      <w:rPr>
        <w:rFonts w:ascii="Courier New" w:hAnsi="Courier New" w:hint="default"/>
      </w:rPr>
    </w:lvl>
    <w:lvl w:ilvl="8" w:tplc="AAEE0DCA" w:tentative="1">
      <w:start w:val="1"/>
      <w:numFmt w:val="bullet"/>
      <w:lvlText w:val=""/>
      <w:lvlJc w:val="left"/>
      <w:pPr>
        <w:ind w:left="6535" w:hanging="360"/>
      </w:pPr>
      <w:rPr>
        <w:rFonts w:ascii="Wingdings" w:hAnsi="Wingdings" w:hint="default"/>
      </w:rPr>
    </w:lvl>
  </w:abstractNum>
  <w:abstractNum w:abstractNumId="20" w15:restartNumberingAfterBreak="0">
    <w:nsid w:val="1EFA198E"/>
    <w:multiLevelType w:val="hybridMultilevel"/>
    <w:tmpl w:val="02CCBC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B329EF"/>
    <w:multiLevelType w:val="hybridMultilevel"/>
    <w:tmpl w:val="059A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952A9"/>
    <w:multiLevelType w:val="hybridMultilevel"/>
    <w:tmpl w:val="1318F254"/>
    <w:lvl w:ilvl="0" w:tplc="3F9A45CA">
      <w:start w:val="1"/>
      <w:numFmt w:val="bullet"/>
      <w:lvlText w:val="·"/>
      <w:lvlJc w:val="left"/>
      <w:pPr>
        <w:ind w:left="720" w:hanging="360"/>
      </w:pPr>
      <w:rPr>
        <w:rFonts w:ascii="Symbol" w:hAnsi="Symbol" w:hint="default"/>
      </w:rPr>
    </w:lvl>
    <w:lvl w:ilvl="1" w:tplc="E8E4205E">
      <w:start w:val="1"/>
      <w:numFmt w:val="bullet"/>
      <w:lvlText w:val="o"/>
      <w:lvlJc w:val="left"/>
      <w:pPr>
        <w:ind w:left="1440" w:hanging="360"/>
      </w:pPr>
      <w:rPr>
        <w:rFonts w:ascii="Courier New" w:hAnsi="Courier New" w:hint="default"/>
      </w:rPr>
    </w:lvl>
    <w:lvl w:ilvl="2" w:tplc="24227C80">
      <w:start w:val="1"/>
      <w:numFmt w:val="bullet"/>
      <w:lvlText w:val=""/>
      <w:lvlJc w:val="left"/>
      <w:pPr>
        <w:ind w:left="2160" w:hanging="360"/>
      </w:pPr>
      <w:rPr>
        <w:rFonts w:ascii="Wingdings" w:hAnsi="Wingdings" w:hint="default"/>
      </w:rPr>
    </w:lvl>
    <w:lvl w:ilvl="3" w:tplc="E250D074">
      <w:start w:val="1"/>
      <w:numFmt w:val="bullet"/>
      <w:lvlText w:val=""/>
      <w:lvlJc w:val="left"/>
      <w:pPr>
        <w:ind w:left="2880" w:hanging="360"/>
      </w:pPr>
      <w:rPr>
        <w:rFonts w:ascii="Symbol" w:hAnsi="Symbol" w:hint="default"/>
      </w:rPr>
    </w:lvl>
    <w:lvl w:ilvl="4" w:tplc="789A47FC">
      <w:start w:val="1"/>
      <w:numFmt w:val="bullet"/>
      <w:lvlText w:val="o"/>
      <w:lvlJc w:val="left"/>
      <w:pPr>
        <w:ind w:left="3600" w:hanging="360"/>
      </w:pPr>
      <w:rPr>
        <w:rFonts w:ascii="Courier New" w:hAnsi="Courier New" w:hint="default"/>
      </w:rPr>
    </w:lvl>
    <w:lvl w:ilvl="5" w:tplc="FCCA629E">
      <w:start w:val="1"/>
      <w:numFmt w:val="bullet"/>
      <w:lvlText w:val=""/>
      <w:lvlJc w:val="left"/>
      <w:pPr>
        <w:ind w:left="4320" w:hanging="360"/>
      </w:pPr>
      <w:rPr>
        <w:rFonts w:ascii="Wingdings" w:hAnsi="Wingdings" w:hint="default"/>
      </w:rPr>
    </w:lvl>
    <w:lvl w:ilvl="6" w:tplc="E2068250">
      <w:start w:val="1"/>
      <w:numFmt w:val="bullet"/>
      <w:lvlText w:val=""/>
      <w:lvlJc w:val="left"/>
      <w:pPr>
        <w:ind w:left="5040" w:hanging="360"/>
      </w:pPr>
      <w:rPr>
        <w:rFonts w:ascii="Symbol" w:hAnsi="Symbol" w:hint="default"/>
      </w:rPr>
    </w:lvl>
    <w:lvl w:ilvl="7" w:tplc="BB764DFE">
      <w:start w:val="1"/>
      <w:numFmt w:val="bullet"/>
      <w:lvlText w:val="o"/>
      <w:lvlJc w:val="left"/>
      <w:pPr>
        <w:ind w:left="5760" w:hanging="360"/>
      </w:pPr>
      <w:rPr>
        <w:rFonts w:ascii="Courier New" w:hAnsi="Courier New" w:hint="default"/>
      </w:rPr>
    </w:lvl>
    <w:lvl w:ilvl="8" w:tplc="87B250BC">
      <w:start w:val="1"/>
      <w:numFmt w:val="bullet"/>
      <w:lvlText w:val=""/>
      <w:lvlJc w:val="left"/>
      <w:pPr>
        <w:ind w:left="6480" w:hanging="360"/>
      </w:pPr>
      <w:rPr>
        <w:rFonts w:ascii="Wingdings" w:hAnsi="Wingdings" w:hint="default"/>
      </w:rPr>
    </w:lvl>
  </w:abstractNum>
  <w:abstractNum w:abstractNumId="23" w15:restartNumberingAfterBreak="0">
    <w:nsid w:val="21B843DE"/>
    <w:multiLevelType w:val="hybridMultilevel"/>
    <w:tmpl w:val="B9C8AF0C"/>
    <w:lvl w:ilvl="0" w:tplc="281E839A">
      <w:start w:val="1"/>
      <w:numFmt w:val="bullet"/>
      <w:lvlText w:val=""/>
      <w:lvlJc w:val="left"/>
      <w:pPr>
        <w:ind w:left="720" w:hanging="360"/>
      </w:pPr>
      <w:rPr>
        <w:rFonts w:ascii="Symbol" w:hAnsi="Symbol" w:hint="default"/>
      </w:rPr>
    </w:lvl>
    <w:lvl w:ilvl="1" w:tplc="15C20500" w:tentative="1">
      <w:start w:val="1"/>
      <w:numFmt w:val="bullet"/>
      <w:lvlText w:val="o"/>
      <w:lvlJc w:val="left"/>
      <w:pPr>
        <w:ind w:left="1440" w:hanging="360"/>
      </w:pPr>
      <w:rPr>
        <w:rFonts w:ascii="Courier New" w:hAnsi="Courier New" w:hint="default"/>
      </w:rPr>
    </w:lvl>
    <w:lvl w:ilvl="2" w:tplc="0D48F146" w:tentative="1">
      <w:start w:val="1"/>
      <w:numFmt w:val="bullet"/>
      <w:lvlText w:val=""/>
      <w:lvlJc w:val="left"/>
      <w:pPr>
        <w:ind w:left="2160" w:hanging="360"/>
      </w:pPr>
      <w:rPr>
        <w:rFonts w:ascii="Wingdings" w:hAnsi="Wingdings" w:hint="default"/>
      </w:rPr>
    </w:lvl>
    <w:lvl w:ilvl="3" w:tplc="9DC40EFE" w:tentative="1">
      <w:start w:val="1"/>
      <w:numFmt w:val="bullet"/>
      <w:lvlText w:val=""/>
      <w:lvlJc w:val="left"/>
      <w:pPr>
        <w:ind w:left="2880" w:hanging="360"/>
      </w:pPr>
      <w:rPr>
        <w:rFonts w:ascii="Symbol" w:hAnsi="Symbol" w:hint="default"/>
      </w:rPr>
    </w:lvl>
    <w:lvl w:ilvl="4" w:tplc="6AFE1734" w:tentative="1">
      <w:start w:val="1"/>
      <w:numFmt w:val="bullet"/>
      <w:lvlText w:val="o"/>
      <w:lvlJc w:val="left"/>
      <w:pPr>
        <w:ind w:left="3600" w:hanging="360"/>
      </w:pPr>
      <w:rPr>
        <w:rFonts w:ascii="Courier New" w:hAnsi="Courier New" w:hint="default"/>
      </w:rPr>
    </w:lvl>
    <w:lvl w:ilvl="5" w:tplc="8C1CB664" w:tentative="1">
      <w:start w:val="1"/>
      <w:numFmt w:val="bullet"/>
      <w:lvlText w:val=""/>
      <w:lvlJc w:val="left"/>
      <w:pPr>
        <w:ind w:left="4320" w:hanging="360"/>
      </w:pPr>
      <w:rPr>
        <w:rFonts w:ascii="Wingdings" w:hAnsi="Wingdings" w:hint="default"/>
      </w:rPr>
    </w:lvl>
    <w:lvl w:ilvl="6" w:tplc="C4B03436" w:tentative="1">
      <w:start w:val="1"/>
      <w:numFmt w:val="bullet"/>
      <w:lvlText w:val=""/>
      <w:lvlJc w:val="left"/>
      <w:pPr>
        <w:ind w:left="5040" w:hanging="360"/>
      </w:pPr>
      <w:rPr>
        <w:rFonts w:ascii="Symbol" w:hAnsi="Symbol" w:hint="default"/>
      </w:rPr>
    </w:lvl>
    <w:lvl w:ilvl="7" w:tplc="49BE5E04" w:tentative="1">
      <w:start w:val="1"/>
      <w:numFmt w:val="bullet"/>
      <w:lvlText w:val="o"/>
      <w:lvlJc w:val="left"/>
      <w:pPr>
        <w:ind w:left="5760" w:hanging="360"/>
      </w:pPr>
      <w:rPr>
        <w:rFonts w:ascii="Courier New" w:hAnsi="Courier New" w:hint="default"/>
      </w:rPr>
    </w:lvl>
    <w:lvl w:ilvl="8" w:tplc="24588F0A" w:tentative="1">
      <w:start w:val="1"/>
      <w:numFmt w:val="bullet"/>
      <w:lvlText w:val=""/>
      <w:lvlJc w:val="left"/>
      <w:pPr>
        <w:ind w:left="6480" w:hanging="360"/>
      </w:pPr>
      <w:rPr>
        <w:rFonts w:ascii="Wingdings" w:hAnsi="Wingdings" w:hint="default"/>
      </w:rPr>
    </w:lvl>
  </w:abstractNum>
  <w:abstractNum w:abstractNumId="24" w15:restartNumberingAfterBreak="0">
    <w:nsid w:val="24A05021"/>
    <w:multiLevelType w:val="multilevel"/>
    <w:tmpl w:val="B18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13862"/>
    <w:multiLevelType w:val="hybridMultilevel"/>
    <w:tmpl w:val="81840E1C"/>
    <w:lvl w:ilvl="0" w:tplc="C8421F70">
      <w:start w:val="1"/>
      <w:numFmt w:val="bullet"/>
      <w:lvlText w:val=""/>
      <w:lvlJc w:val="left"/>
      <w:pPr>
        <w:ind w:left="720" w:hanging="360"/>
      </w:pPr>
      <w:rPr>
        <w:rFonts w:ascii="Symbol" w:hAnsi="Symbol" w:hint="default"/>
      </w:rPr>
    </w:lvl>
    <w:lvl w:ilvl="1" w:tplc="82B83384" w:tentative="1">
      <w:start w:val="1"/>
      <w:numFmt w:val="bullet"/>
      <w:lvlText w:val="o"/>
      <w:lvlJc w:val="left"/>
      <w:pPr>
        <w:ind w:left="1440" w:hanging="360"/>
      </w:pPr>
      <w:rPr>
        <w:rFonts w:ascii="Courier New" w:hAnsi="Courier New" w:hint="default"/>
      </w:rPr>
    </w:lvl>
    <w:lvl w:ilvl="2" w:tplc="D38AE802" w:tentative="1">
      <w:start w:val="1"/>
      <w:numFmt w:val="bullet"/>
      <w:lvlText w:val=""/>
      <w:lvlJc w:val="left"/>
      <w:pPr>
        <w:ind w:left="2160" w:hanging="360"/>
      </w:pPr>
      <w:rPr>
        <w:rFonts w:ascii="Wingdings" w:hAnsi="Wingdings" w:hint="default"/>
      </w:rPr>
    </w:lvl>
    <w:lvl w:ilvl="3" w:tplc="251C26F2" w:tentative="1">
      <w:start w:val="1"/>
      <w:numFmt w:val="bullet"/>
      <w:lvlText w:val=""/>
      <w:lvlJc w:val="left"/>
      <w:pPr>
        <w:ind w:left="2880" w:hanging="360"/>
      </w:pPr>
      <w:rPr>
        <w:rFonts w:ascii="Symbol" w:hAnsi="Symbol" w:hint="default"/>
      </w:rPr>
    </w:lvl>
    <w:lvl w:ilvl="4" w:tplc="95CC4A74" w:tentative="1">
      <w:start w:val="1"/>
      <w:numFmt w:val="bullet"/>
      <w:lvlText w:val="o"/>
      <w:lvlJc w:val="left"/>
      <w:pPr>
        <w:ind w:left="3600" w:hanging="360"/>
      </w:pPr>
      <w:rPr>
        <w:rFonts w:ascii="Courier New" w:hAnsi="Courier New" w:hint="default"/>
      </w:rPr>
    </w:lvl>
    <w:lvl w:ilvl="5" w:tplc="DD464336" w:tentative="1">
      <w:start w:val="1"/>
      <w:numFmt w:val="bullet"/>
      <w:lvlText w:val=""/>
      <w:lvlJc w:val="left"/>
      <w:pPr>
        <w:ind w:left="4320" w:hanging="360"/>
      </w:pPr>
      <w:rPr>
        <w:rFonts w:ascii="Wingdings" w:hAnsi="Wingdings" w:hint="default"/>
      </w:rPr>
    </w:lvl>
    <w:lvl w:ilvl="6" w:tplc="EC262488" w:tentative="1">
      <w:start w:val="1"/>
      <w:numFmt w:val="bullet"/>
      <w:lvlText w:val=""/>
      <w:lvlJc w:val="left"/>
      <w:pPr>
        <w:ind w:left="5040" w:hanging="360"/>
      </w:pPr>
      <w:rPr>
        <w:rFonts w:ascii="Symbol" w:hAnsi="Symbol" w:hint="default"/>
      </w:rPr>
    </w:lvl>
    <w:lvl w:ilvl="7" w:tplc="BA6679F2" w:tentative="1">
      <w:start w:val="1"/>
      <w:numFmt w:val="bullet"/>
      <w:lvlText w:val="o"/>
      <w:lvlJc w:val="left"/>
      <w:pPr>
        <w:ind w:left="5760" w:hanging="360"/>
      </w:pPr>
      <w:rPr>
        <w:rFonts w:ascii="Courier New" w:hAnsi="Courier New" w:hint="default"/>
      </w:rPr>
    </w:lvl>
    <w:lvl w:ilvl="8" w:tplc="9604C72A" w:tentative="1">
      <w:start w:val="1"/>
      <w:numFmt w:val="bullet"/>
      <w:lvlText w:val=""/>
      <w:lvlJc w:val="left"/>
      <w:pPr>
        <w:ind w:left="6480" w:hanging="360"/>
      </w:pPr>
      <w:rPr>
        <w:rFonts w:ascii="Wingdings" w:hAnsi="Wingdings" w:hint="default"/>
      </w:rPr>
    </w:lvl>
  </w:abstractNum>
  <w:abstractNum w:abstractNumId="26" w15:restartNumberingAfterBreak="0">
    <w:nsid w:val="27F350E0"/>
    <w:multiLevelType w:val="hybridMultilevel"/>
    <w:tmpl w:val="E74CEEFA"/>
    <w:lvl w:ilvl="0" w:tplc="13284784">
      <w:start w:val="1"/>
      <w:numFmt w:val="bullet"/>
      <w:lvlText w:val=""/>
      <w:lvlJc w:val="left"/>
      <w:pPr>
        <w:ind w:left="720" w:hanging="360"/>
      </w:pPr>
      <w:rPr>
        <w:rFonts w:ascii="Symbol" w:hAnsi="Symbol" w:hint="default"/>
      </w:rPr>
    </w:lvl>
    <w:lvl w:ilvl="1" w:tplc="05FC13A4" w:tentative="1">
      <w:start w:val="1"/>
      <w:numFmt w:val="bullet"/>
      <w:lvlText w:val="o"/>
      <w:lvlJc w:val="left"/>
      <w:pPr>
        <w:ind w:left="1440" w:hanging="360"/>
      </w:pPr>
      <w:rPr>
        <w:rFonts w:ascii="Courier New" w:hAnsi="Courier New" w:hint="default"/>
      </w:rPr>
    </w:lvl>
    <w:lvl w:ilvl="2" w:tplc="E5188C8C" w:tentative="1">
      <w:start w:val="1"/>
      <w:numFmt w:val="bullet"/>
      <w:lvlText w:val=""/>
      <w:lvlJc w:val="left"/>
      <w:pPr>
        <w:ind w:left="2160" w:hanging="360"/>
      </w:pPr>
      <w:rPr>
        <w:rFonts w:ascii="Wingdings" w:hAnsi="Wingdings" w:hint="default"/>
      </w:rPr>
    </w:lvl>
    <w:lvl w:ilvl="3" w:tplc="7352AE40" w:tentative="1">
      <w:start w:val="1"/>
      <w:numFmt w:val="bullet"/>
      <w:lvlText w:val=""/>
      <w:lvlJc w:val="left"/>
      <w:pPr>
        <w:ind w:left="2880" w:hanging="360"/>
      </w:pPr>
      <w:rPr>
        <w:rFonts w:ascii="Symbol" w:hAnsi="Symbol" w:hint="default"/>
      </w:rPr>
    </w:lvl>
    <w:lvl w:ilvl="4" w:tplc="53AC8478" w:tentative="1">
      <w:start w:val="1"/>
      <w:numFmt w:val="bullet"/>
      <w:lvlText w:val="o"/>
      <w:lvlJc w:val="left"/>
      <w:pPr>
        <w:ind w:left="3600" w:hanging="360"/>
      </w:pPr>
      <w:rPr>
        <w:rFonts w:ascii="Courier New" w:hAnsi="Courier New" w:hint="default"/>
      </w:rPr>
    </w:lvl>
    <w:lvl w:ilvl="5" w:tplc="7088932E" w:tentative="1">
      <w:start w:val="1"/>
      <w:numFmt w:val="bullet"/>
      <w:lvlText w:val=""/>
      <w:lvlJc w:val="left"/>
      <w:pPr>
        <w:ind w:left="4320" w:hanging="360"/>
      </w:pPr>
      <w:rPr>
        <w:rFonts w:ascii="Wingdings" w:hAnsi="Wingdings" w:hint="default"/>
      </w:rPr>
    </w:lvl>
    <w:lvl w:ilvl="6" w:tplc="C3202796" w:tentative="1">
      <w:start w:val="1"/>
      <w:numFmt w:val="bullet"/>
      <w:lvlText w:val=""/>
      <w:lvlJc w:val="left"/>
      <w:pPr>
        <w:ind w:left="5040" w:hanging="360"/>
      </w:pPr>
      <w:rPr>
        <w:rFonts w:ascii="Symbol" w:hAnsi="Symbol" w:hint="default"/>
      </w:rPr>
    </w:lvl>
    <w:lvl w:ilvl="7" w:tplc="03563BA0" w:tentative="1">
      <w:start w:val="1"/>
      <w:numFmt w:val="bullet"/>
      <w:lvlText w:val="o"/>
      <w:lvlJc w:val="left"/>
      <w:pPr>
        <w:ind w:left="5760" w:hanging="360"/>
      </w:pPr>
      <w:rPr>
        <w:rFonts w:ascii="Courier New" w:hAnsi="Courier New" w:hint="default"/>
      </w:rPr>
    </w:lvl>
    <w:lvl w:ilvl="8" w:tplc="E9B41F4E" w:tentative="1">
      <w:start w:val="1"/>
      <w:numFmt w:val="bullet"/>
      <w:lvlText w:val=""/>
      <w:lvlJc w:val="left"/>
      <w:pPr>
        <w:ind w:left="6480" w:hanging="360"/>
      </w:pPr>
      <w:rPr>
        <w:rFonts w:ascii="Wingdings" w:hAnsi="Wingdings" w:hint="default"/>
      </w:rPr>
    </w:lvl>
  </w:abstractNum>
  <w:abstractNum w:abstractNumId="27" w15:restartNumberingAfterBreak="0">
    <w:nsid w:val="29B70D51"/>
    <w:multiLevelType w:val="multilevel"/>
    <w:tmpl w:val="19760D5E"/>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C1721CC"/>
    <w:multiLevelType w:val="hybridMultilevel"/>
    <w:tmpl w:val="837A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C39C6C0"/>
    <w:multiLevelType w:val="hybridMultilevel"/>
    <w:tmpl w:val="577479D8"/>
    <w:lvl w:ilvl="0" w:tplc="AECE8AA6">
      <w:start w:val="1"/>
      <w:numFmt w:val="decimal"/>
      <w:lvlText w:val="%1."/>
      <w:lvlJc w:val="left"/>
      <w:pPr>
        <w:ind w:left="720" w:hanging="360"/>
      </w:pPr>
    </w:lvl>
    <w:lvl w:ilvl="1" w:tplc="8BB63E1E">
      <w:start w:val="1"/>
      <w:numFmt w:val="lowerLetter"/>
      <w:lvlText w:val="%2."/>
      <w:lvlJc w:val="left"/>
      <w:pPr>
        <w:ind w:left="1440" w:hanging="360"/>
      </w:pPr>
    </w:lvl>
    <w:lvl w:ilvl="2" w:tplc="66B6EE72">
      <w:start w:val="1"/>
      <w:numFmt w:val="lowerRoman"/>
      <w:lvlText w:val="%3."/>
      <w:lvlJc w:val="right"/>
      <w:pPr>
        <w:ind w:left="2160" w:hanging="180"/>
      </w:pPr>
    </w:lvl>
    <w:lvl w:ilvl="3" w:tplc="54604E18">
      <w:start w:val="1"/>
      <w:numFmt w:val="decimal"/>
      <w:lvlText w:val="%4."/>
      <w:lvlJc w:val="left"/>
      <w:pPr>
        <w:ind w:left="2880" w:hanging="360"/>
      </w:pPr>
    </w:lvl>
    <w:lvl w:ilvl="4" w:tplc="4B0A4E88">
      <w:start w:val="1"/>
      <w:numFmt w:val="lowerLetter"/>
      <w:lvlText w:val="%5."/>
      <w:lvlJc w:val="left"/>
      <w:pPr>
        <w:ind w:left="3600" w:hanging="360"/>
      </w:pPr>
    </w:lvl>
    <w:lvl w:ilvl="5" w:tplc="0C186AD8">
      <w:start w:val="1"/>
      <w:numFmt w:val="lowerRoman"/>
      <w:lvlText w:val="%6."/>
      <w:lvlJc w:val="right"/>
      <w:pPr>
        <w:ind w:left="4320" w:hanging="180"/>
      </w:pPr>
    </w:lvl>
    <w:lvl w:ilvl="6" w:tplc="65468F8C">
      <w:start w:val="1"/>
      <w:numFmt w:val="decimal"/>
      <w:lvlText w:val="%7."/>
      <w:lvlJc w:val="left"/>
      <w:pPr>
        <w:ind w:left="5040" w:hanging="360"/>
      </w:pPr>
    </w:lvl>
    <w:lvl w:ilvl="7" w:tplc="64A8F696">
      <w:start w:val="1"/>
      <w:numFmt w:val="lowerLetter"/>
      <w:lvlText w:val="%8."/>
      <w:lvlJc w:val="left"/>
      <w:pPr>
        <w:ind w:left="5760" w:hanging="360"/>
      </w:pPr>
    </w:lvl>
    <w:lvl w:ilvl="8" w:tplc="9BFEC716">
      <w:start w:val="1"/>
      <w:numFmt w:val="lowerRoman"/>
      <w:lvlText w:val="%9."/>
      <w:lvlJc w:val="right"/>
      <w:pPr>
        <w:ind w:left="6480" w:hanging="180"/>
      </w:pPr>
    </w:lvl>
  </w:abstractNum>
  <w:abstractNum w:abstractNumId="30" w15:restartNumberingAfterBreak="0">
    <w:nsid w:val="2D153E94"/>
    <w:multiLevelType w:val="hybridMultilevel"/>
    <w:tmpl w:val="E1CCE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EC36CE"/>
    <w:multiLevelType w:val="hybridMultilevel"/>
    <w:tmpl w:val="72D27F6E"/>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0154A17"/>
    <w:multiLevelType w:val="hybridMultilevel"/>
    <w:tmpl w:val="541C1C3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700667"/>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A56BB"/>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5A4B13"/>
    <w:multiLevelType w:val="multilevel"/>
    <w:tmpl w:val="98C8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927EB1"/>
    <w:multiLevelType w:val="hybridMultilevel"/>
    <w:tmpl w:val="2B2A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E57029"/>
    <w:multiLevelType w:val="hybridMultilevel"/>
    <w:tmpl w:val="2570B7F2"/>
    <w:lvl w:ilvl="0" w:tplc="D43A6724">
      <w:start w:val="1"/>
      <w:numFmt w:val="bullet"/>
      <w:lvlText w:val=""/>
      <w:lvlJc w:val="left"/>
      <w:pPr>
        <w:ind w:left="720" w:hanging="360"/>
      </w:pPr>
      <w:rPr>
        <w:rFonts w:ascii="Symbol" w:hAnsi="Symbol" w:hint="default"/>
      </w:rPr>
    </w:lvl>
    <w:lvl w:ilvl="1" w:tplc="54942B6A" w:tentative="1">
      <w:start w:val="1"/>
      <w:numFmt w:val="bullet"/>
      <w:lvlText w:val="o"/>
      <w:lvlJc w:val="left"/>
      <w:pPr>
        <w:ind w:left="1440" w:hanging="360"/>
      </w:pPr>
      <w:rPr>
        <w:rFonts w:ascii="Courier New" w:hAnsi="Courier New" w:hint="default"/>
      </w:rPr>
    </w:lvl>
    <w:lvl w:ilvl="2" w:tplc="02D05C26" w:tentative="1">
      <w:start w:val="1"/>
      <w:numFmt w:val="bullet"/>
      <w:lvlText w:val=""/>
      <w:lvlJc w:val="left"/>
      <w:pPr>
        <w:ind w:left="2160" w:hanging="360"/>
      </w:pPr>
      <w:rPr>
        <w:rFonts w:ascii="Wingdings" w:hAnsi="Wingdings" w:hint="default"/>
      </w:rPr>
    </w:lvl>
    <w:lvl w:ilvl="3" w:tplc="8C028DA8" w:tentative="1">
      <w:start w:val="1"/>
      <w:numFmt w:val="bullet"/>
      <w:lvlText w:val=""/>
      <w:lvlJc w:val="left"/>
      <w:pPr>
        <w:ind w:left="2880" w:hanging="360"/>
      </w:pPr>
      <w:rPr>
        <w:rFonts w:ascii="Symbol" w:hAnsi="Symbol" w:hint="default"/>
      </w:rPr>
    </w:lvl>
    <w:lvl w:ilvl="4" w:tplc="E7761BE4" w:tentative="1">
      <w:start w:val="1"/>
      <w:numFmt w:val="bullet"/>
      <w:lvlText w:val="o"/>
      <w:lvlJc w:val="left"/>
      <w:pPr>
        <w:ind w:left="3600" w:hanging="360"/>
      </w:pPr>
      <w:rPr>
        <w:rFonts w:ascii="Courier New" w:hAnsi="Courier New" w:hint="default"/>
      </w:rPr>
    </w:lvl>
    <w:lvl w:ilvl="5" w:tplc="7B585D80" w:tentative="1">
      <w:start w:val="1"/>
      <w:numFmt w:val="bullet"/>
      <w:lvlText w:val=""/>
      <w:lvlJc w:val="left"/>
      <w:pPr>
        <w:ind w:left="4320" w:hanging="360"/>
      </w:pPr>
      <w:rPr>
        <w:rFonts w:ascii="Wingdings" w:hAnsi="Wingdings" w:hint="default"/>
      </w:rPr>
    </w:lvl>
    <w:lvl w:ilvl="6" w:tplc="635AFC58" w:tentative="1">
      <w:start w:val="1"/>
      <w:numFmt w:val="bullet"/>
      <w:lvlText w:val=""/>
      <w:lvlJc w:val="left"/>
      <w:pPr>
        <w:ind w:left="5040" w:hanging="360"/>
      </w:pPr>
      <w:rPr>
        <w:rFonts w:ascii="Symbol" w:hAnsi="Symbol" w:hint="default"/>
      </w:rPr>
    </w:lvl>
    <w:lvl w:ilvl="7" w:tplc="5E1816AC" w:tentative="1">
      <w:start w:val="1"/>
      <w:numFmt w:val="bullet"/>
      <w:lvlText w:val="o"/>
      <w:lvlJc w:val="left"/>
      <w:pPr>
        <w:ind w:left="5760" w:hanging="360"/>
      </w:pPr>
      <w:rPr>
        <w:rFonts w:ascii="Courier New" w:hAnsi="Courier New" w:hint="default"/>
      </w:rPr>
    </w:lvl>
    <w:lvl w:ilvl="8" w:tplc="353A3FA4" w:tentative="1">
      <w:start w:val="1"/>
      <w:numFmt w:val="bullet"/>
      <w:lvlText w:val=""/>
      <w:lvlJc w:val="left"/>
      <w:pPr>
        <w:ind w:left="6480" w:hanging="360"/>
      </w:pPr>
      <w:rPr>
        <w:rFonts w:ascii="Wingdings" w:hAnsi="Wingdings" w:hint="default"/>
      </w:rPr>
    </w:lvl>
  </w:abstractNum>
  <w:abstractNum w:abstractNumId="38" w15:restartNumberingAfterBreak="0">
    <w:nsid w:val="353F62FF"/>
    <w:multiLevelType w:val="hybridMultilevel"/>
    <w:tmpl w:val="472CCB20"/>
    <w:lvl w:ilvl="0" w:tplc="BCC2E23E">
      <w:start w:val="1"/>
      <w:numFmt w:val="bullet"/>
      <w:lvlText w:val=""/>
      <w:lvlJc w:val="left"/>
      <w:pPr>
        <w:ind w:left="720" w:hanging="360"/>
      </w:pPr>
      <w:rPr>
        <w:rFonts w:ascii="Symbol" w:hAnsi="Symbol" w:hint="default"/>
      </w:rPr>
    </w:lvl>
    <w:lvl w:ilvl="1" w:tplc="ED4033D0" w:tentative="1">
      <w:start w:val="1"/>
      <w:numFmt w:val="bullet"/>
      <w:lvlText w:val="o"/>
      <w:lvlJc w:val="left"/>
      <w:pPr>
        <w:ind w:left="1440" w:hanging="360"/>
      </w:pPr>
      <w:rPr>
        <w:rFonts w:ascii="Courier New" w:hAnsi="Courier New" w:hint="default"/>
      </w:rPr>
    </w:lvl>
    <w:lvl w:ilvl="2" w:tplc="FB62AA2C" w:tentative="1">
      <w:start w:val="1"/>
      <w:numFmt w:val="bullet"/>
      <w:lvlText w:val=""/>
      <w:lvlJc w:val="left"/>
      <w:pPr>
        <w:ind w:left="2160" w:hanging="360"/>
      </w:pPr>
      <w:rPr>
        <w:rFonts w:ascii="Wingdings" w:hAnsi="Wingdings" w:hint="default"/>
      </w:rPr>
    </w:lvl>
    <w:lvl w:ilvl="3" w:tplc="F12CE616" w:tentative="1">
      <w:start w:val="1"/>
      <w:numFmt w:val="bullet"/>
      <w:lvlText w:val=""/>
      <w:lvlJc w:val="left"/>
      <w:pPr>
        <w:ind w:left="2880" w:hanging="360"/>
      </w:pPr>
      <w:rPr>
        <w:rFonts w:ascii="Symbol" w:hAnsi="Symbol" w:hint="default"/>
      </w:rPr>
    </w:lvl>
    <w:lvl w:ilvl="4" w:tplc="8666606E" w:tentative="1">
      <w:start w:val="1"/>
      <w:numFmt w:val="bullet"/>
      <w:lvlText w:val="o"/>
      <w:lvlJc w:val="left"/>
      <w:pPr>
        <w:ind w:left="3600" w:hanging="360"/>
      </w:pPr>
      <w:rPr>
        <w:rFonts w:ascii="Courier New" w:hAnsi="Courier New" w:hint="default"/>
      </w:rPr>
    </w:lvl>
    <w:lvl w:ilvl="5" w:tplc="EF149374" w:tentative="1">
      <w:start w:val="1"/>
      <w:numFmt w:val="bullet"/>
      <w:lvlText w:val=""/>
      <w:lvlJc w:val="left"/>
      <w:pPr>
        <w:ind w:left="4320" w:hanging="360"/>
      </w:pPr>
      <w:rPr>
        <w:rFonts w:ascii="Wingdings" w:hAnsi="Wingdings" w:hint="default"/>
      </w:rPr>
    </w:lvl>
    <w:lvl w:ilvl="6" w:tplc="6B5061BE" w:tentative="1">
      <w:start w:val="1"/>
      <w:numFmt w:val="bullet"/>
      <w:lvlText w:val=""/>
      <w:lvlJc w:val="left"/>
      <w:pPr>
        <w:ind w:left="5040" w:hanging="360"/>
      </w:pPr>
      <w:rPr>
        <w:rFonts w:ascii="Symbol" w:hAnsi="Symbol" w:hint="default"/>
      </w:rPr>
    </w:lvl>
    <w:lvl w:ilvl="7" w:tplc="55F2B0DC" w:tentative="1">
      <w:start w:val="1"/>
      <w:numFmt w:val="bullet"/>
      <w:lvlText w:val="o"/>
      <w:lvlJc w:val="left"/>
      <w:pPr>
        <w:ind w:left="5760" w:hanging="360"/>
      </w:pPr>
      <w:rPr>
        <w:rFonts w:ascii="Courier New" w:hAnsi="Courier New" w:hint="default"/>
      </w:rPr>
    </w:lvl>
    <w:lvl w:ilvl="8" w:tplc="70806C82" w:tentative="1">
      <w:start w:val="1"/>
      <w:numFmt w:val="bullet"/>
      <w:lvlText w:val=""/>
      <w:lvlJc w:val="left"/>
      <w:pPr>
        <w:ind w:left="6480" w:hanging="360"/>
      </w:pPr>
      <w:rPr>
        <w:rFonts w:ascii="Wingdings" w:hAnsi="Wingdings" w:hint="default"/>
      </w:rPr>
    </w:lvl>
  </w:abstractNum>
  <w:abstractNum w:abstractNumId="39" w15:restartNumberingAfterBreak="0">
    <w:nsid w:val="355D017B"/>
    <w:multiLevelType w:val="hybridMultilevel"/>
    <w:tmpl w:val="2AE87BAE"/>
    <w:lvl w:ilvl="0" w:tplc="3FD2F086">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5E66BFC"/>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9691D"/>
    <w:multiLevelType w:val="hybridMultilevel"/>
    <w:tmpl w:val="7652B126"/>
    <w:lvl w:ilvl="0" w:tplc="AC523E98">
      <w:start w:val="1"/>
      <w:numFmt w:val="bullet"/>
      <w:pStyle w:val="Bullet12"/>
      <w:lvlText w:val=""/>
      <w:lvlJc w:val="left"/>
      <w:pPr>
        <w:ind w:left="720" w:hanging="360"/>
      </w:pPr>
      <w:rPr>
        <w:rFonts w:ascii="Symbol" w:hAnsi="Symbol" w:hint="default"/>
      </w:rPr>
    </w:lvl>
    <w:lvl w:ilvl="1" w:tplc="B07CFF16" w:tentative="1">
      <w:start w:val="1"/>
      <w:numFmt w:val="bullet"/>
      <w:lvlText w:val="o"/>
      <w:lvlJc w:val="left"/>
      <w:pPr>
        <w:ind w:left="1440" w:hanging="360"/>
      </w:pPr>
      <w:rPr>
        <w:rFonts w:ascii="Courier New" w:hAnsi="Courier New" w:hint="default"/>
      </w:rPr>
    </w:lvl>
    <w:lvl w:ilvl="2" w:tplc="86BA2FF0" w:tentative="1">
      <w:start w:val="1"/>
      <w:numFmt w:val="bullet"/>
      <w:lvlText w:val=""/>
      <w:lvlJc w:val="left"/>
      <w:pPr>
        <w:ind w:left="2160" w:hanging="360"/>
      </w:pPr>
      <w:rPr>
        <w:rFonts w:ascii="Wingdings" w:hAnsi="Wingdings" w:hint="default"/>
      </w:rPr>
    </w:lvl>
    <w:lvl w:ilvl="3" w:tplc="5672EB0A" w:tentative="1">
      <w:start w:val="1"/>
      <w:numFmt w:val="bullet"/>
      <w:lvlText w:val=""/>
      <w:lvlJc w:val="left"/>
      <w:pPr>
        <w:ind w:left="2880" w:hanging="360"/>
      </w:pPr>
      <w:rPr>
        <w:rFonts w:ascii="Symbol" w:hAnsi="Symbol" w:hint="default"/>
      </w:rPr>
    </w:lvl>
    <w:lvl w:ilvl="4" w:tplc="6AC0BD64" w:tentative="1">
      <w:start w:val="1"/>
      <w:numFmt w:val="bullet"/>
      <w:lvlText w:val="o"/>
      <w:lvlJc w:val="left"/>
      <w:pPr>
        <w:ind w:left="3600" w:hanging="360"/>
      </w:pPr>
      <w:rPr>
        <w:rFonts w:ascii="Courier New" w:hAnsi="Courier New" w:hint="default"/>
      </w:rPr>
    </w:lvl>
    <w:lvl w:ilvl="5" w:tplc="4300A148" w:tentative="1">
      <w:start w:val="1"/>
      <w:numFmt w:val="bullet"/>
      <w:lvlText w:val=""/>
      <w:lvlJc w:val="left"/>
      <w:pPr>
        <w:ind w:left="4320" w:hanging="360"/>
      </w:pPr>
      <w:rPr>
        <w:rFonts w:ascii="Wingdings" w:hAnsi="Wingdings" w:hint="default"/>
      </w:rPr>
    </w:lvl>
    <w:lvl w:ilvl="6" w:tplc="B7DC0CA6" w:tentative="1">
      <w:start w:val="1"/>
      <w:numFmt w:val="bullet"/>
      <w:lvlText w:val=""/>
      <w:lvlJc w:val="left"/>
      <w:pPr>
        <w:ind w:left="5040" w:hanging="360"/>
      </w:pPr>
      <w:rPr>
        <w:rFonts w:ascii="Symbol" w:hAnsi="Symbol" w:hint="default"/>
      </w:rPr>
    </w:lvl>
    <w:lvl w:ilvl="7" w:tplc="9D0C45DE" w:tentative="1">
      <w:start w:val="1"/>
      <w:numFmt w:val="bullet"/>
      <w:lvlText w:val="o"/>
      <w:lvlJc w:val="left"/>
      <w:pPr>
        <w:ind w:left="5760" w:hanging="360"/>
      </w:pPr>
      <w:rPr>
        <w:rFonts w:ascii="Courier New" w:hAnsi="Courier New" w:hint="default"/>
      </w:rPr>
    </w:lvl>
    <w:lvl w:ilvl="8" w:tplc="AD9E0DD0" w:tentative="1">
      <w:start w:val="1"/>
      <w:numFmt w:val="bullet"/>
      <w:lvlText w:val=""/>
      <w:lvlJc w:val="left"/>
      <w:pPr>
        <w:ind w:left="6480" w:hanging="360"/>
      </w:pPr>
      <w:rPr>
        <w:rFonts w:ascii="Wingdings" w:hAnsi="Wingdings" w:hint="default"/>
      </w:rPr>
    </w:lvl>
  </w:abstractNum>
  <w:abstractNum w:abstractNumId="42" w15:restartNumberingAfterBreak="0">
    <w:nsid w:val="37074860"/>
    <w:multiLevelType w:val="hybridMultilevel"/>
    <w:tmpl w:val="F810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4153AC"/>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1C298E"/>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E2B422E"/>
    <w:multiLevelType w:val="hybridMultilevel"/>
    <w:tmpl w:val="473E88F4"/>
    <w:lvl w:ilvl="0" w:tplc="5D68BD66">
      <w:start w:val="1"/>
      <w:numFmt w:val="bullet"/>
      <w:lvlText w:val=""/>
      <w:lvlJc w:val="left"/>
      <w:pPr>
        <w:ind w:left="720" w:hanging="360"/>
      </w:pPr>
      <w:rPr>
        <w:rFonts w:ascii="Symbol" w:hAnsi="Symbol" w:hint="default"/>
      </w:rPr>
    </w:lvl>
    <w:lvl w:ilvl="1" w:tplc="ABE2A742" w:tentative="1">
      <w:start w:val="1"/>
      <w:numFmt w:val="bullet"/>
      <w:lvlText w:val="o"/>
      <w:lvlJc w:val="left"/>
      <w:pPr>
        <w:ind w:left="1440" w:hanging="360"/>
      </w:pPr>
      <w:rPr>
        <w:rFonts w:ascii="Courier New" w:hAnsi="Courier New" w:hint="default"/>
      </w:rPr>
    </w:lvl>
    <w:lvl w:ilvl="2" w:tplc="116A8798" w:tentative="1">
      <w:start w:val="1"/>
      <w:numFmt w:val="bullet"/>
      <w:lvlText w:val=""/>
      <w:lvlJc w:val="left"/>
      <w:pPr>
        <w:ind w:left="2160" w:hanging="360"/>
      </w:pPr>
      <w:rPr>
        <w:rFonts w:ascii="Wingdings" w:hAnsi="Wingdings" w:hint="default"/>
      </w:rPr>
    </w:lvl>
    <w:lvl w:ilvl="3" w:tplc="62B42568" w:tentative="1">
      <w:start w:val="1"/>
      <w:numFmt w:val="bullet"/>
      <w:lvlText w:val=""/>
      <w:lvlJc w:val="left"/>
      <w:pPr>
        <w:ind w:left="2880" w:hanging="360"/>
      </w:pPr>
      <w:rPr>
        <w:rFonts w:ascii="Symbol" w:hAnsi="Symbol" w:hint="default"/>
      </w:rPr>
    </w:lvl>
    <w:lvl w:ilvl="4" w:tplc="8A02D810" w:tentative="1">
      <w:start w:val="1"/>
      <w:numFmt w:val="bullet"/>
      <w:lvlText w:val="o"/>
      <w:lvlJc w:val="left"/>
      <w:pPr>
        <w:ind w:left="3600" w:hanging="360"/>
      </w:pPr>
      <w:rPr>
        <w:rFonts w:ascii="Courier New" w:hAnsi="Courier New" w:hint="default"/>
      </w:rPr>
    </w:lvl>
    <w:lvl w:ilvl="5" w:tplc="9522E2CE" w:tentative="1">
      <w:start w:val="1"/>
      <w:numFmt w:val="bullet"/>
      <w:lvlText w:val=""/>
      <w:lvlJc w:val="left"/>
      <w:pPr>
        <w:ind w:left="4320" w:hanging="360"/>
      </w:pPr>
      <w:rPr>
        <w:rFonts w:ascii="Wingdings" w:hAnsi="Wingdings" w:hint="default"/>
      </w:rPr>
    </w:lvl>
    <w:lvl w:ilvl="6" w:tplc="7FEC0144" w:tentative="1">
      <w:start w:val="1"/>
      <w:numFmt w:val="bullet"/>
      <w:lvlText w:val=""/>
      <w:lvlJc w:val="left"/>
      <w:pPr>
        <w:ind w:left="5040" w:hanging="360"/>
      </w:pPr>
      <w:rPr>
        <w:rFonts w:ascii="Symbol" w:hAnsi="Symbol" w:hint="default"/>
      </w:rPr>
    </w:lvl>
    <w:lvl w:ilvl="7" w:tplc="E23A6A5A" w:tentative="1">
      <w:start w:val="1"/>
      <w:numFmt w:val="bullet"/>
      <w:lvlText w:val="o"/>
      <w:lvlJc w:val="left"/>
      <w:pPr>
        <w:ind w:left="5760" w:hanging="360"/>
      </w:pPr>
      <w:rPr>
        <w:rFonts w:ascii="Courier New" w:hAnsi="Courier New" w:hint="default"/>
      </w:rPr>
    </w:lvl>
    <w:lvl w:ilvl="8" w:tplc="75B2A6C2" w:tentative="1">
      <w:start w:val="1"/>
      <w:numFmt w:val="bullet"/>
      <w:lvlText w:val=""/>
      <w:lvlJc w:val="left"/>
      <w:pPr>
        <w:ind w:left="6480" w:hanging="360"/>
      </w:pPr>
      <w:rPr>
        <w:rFonts w:ascii="Wingdings" w:hAnsi="Wingdings" w:hint="default"/>
      </w:rPr>
    </w:lvl>
  </w:abstractNum>
  <w:abstractNum w:abstractNumId="46" w15:restartNumberingAfterBreak="0">
    <w:nsid w:val="3F3A6415"/>
    <w:multiLevelType w:val="multilevel"/>
    <w:tmpl w:val="54BE5C98"/>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47" w15:restartNumberingAfterBreak="0">
    <w:nsid w:val="3FBE10D3"/>
    <w:multiLevelType w:val="hybridMultilevel"/>
    <w:tmpl w:val="4F062FFC"/>
    <w:lvl w:ilvl="0" w:tplc="C7FA43CA">
      <w:start w:val="1"/>
      <w:numFmt w:val="bullet"/>
      <w:lvlText w:val=""/>
      <w:lvlJc w:val="left"/>
      <w:pPr>
        <w:ind w:left="720" w:hanging="360"/>
      </w:pPr>
      <w:rPr>
        <w:rFonts w:ascii="Symbol" w:hAnsi="Symbol" w:hint="default"/>
      </w:rPr>
    </w:lvl>
    <w:lvl w:ilvl="1" w:tplc="1FCA09EC" w:tentative="1">
      <w:start w:val="1"/>
      <w:numFmt w:val="bullet"/>
      <w:lvlText w:val="o"/>
      <w:lvlJc w:val="left"/>
      <w:pPr>
        <w:ind w:left="1440" w:hanging="360"/>
      </w:pPr>
      <w:rPr>
        <w:rFonts w:ascii="Courier New" w:hAnsi="Courier New" w:hint="default"/>
      </w:rPr>
    </w:lvl>
    <w:lvl w:ilvl="2" w:tplc="DDFCA550" w:tentative="1">
      <w:start w:val="1"/>
      <w:numFmt w:val="bullet"/>
      <w:lvlText w:val=""/>
      <w:lvlJc w:val="left"/>
      <w:pPr>
        <w:ind w:left="2160" w:hanging="360"/>
      </w:pPr>
      <w:rPr>
        <w:rFonts w:ascii="Wingdings" w:hAnsi="Wingdings" w:hint="default"/>
      </w:rPr>
    </w:lvl>
    <w:lvl w:ilvl="3" w:tplc="9DF08538" w:tentative="1">
      <w:start w:val="1"/>
      <w:numFmt w:val="bullet"/>
      <w:lvlText w:val=""/>
      <w:lvlJc w:val="left"/>
      <w:pPr>
        <w:ind w:left="2880" w:hanging="360"/>
      </w:pPr>
      <w:rPr>
        <w:rFonts w:ascii="Symbol" w:hAnsi="Symbol" w:hint="default"/>
      </w:rPr>
    </w:lvl>
    <w:lvl w:ilvl="4" w:tplc="3806C3A2" w:tentative="1">
      <w:start w:val="1"/>
      <w:numFmt w:val="bullet"/>
      <w:lvlText w:val="o"/>
      <w:lvlJc w:val="left"/>
      <w:pPr>
        <w:ind w:left="3600" w:hanging="360"/>
      </w:pPr>
      <w:rPr>
        <w:rFonts w:ascii="Courier New" w:hAnsi="Courier New" w:hint="default"/>
      </w:rPr>
    </w:lvl>
    <w:lvl w:ilvl="5" w:tplc="D05AB640" w:tentative="1">
      <w:start w:val="1"/>
      <w:numFmt w:val="bullet"/>
      <w:lvlText w:val=""/>
      <w:lvlJc w:val="left"/>
      <w:pPr>
        <w:ind w:left="4320" w:hanging="360"/>
      </w:pPr>
      <w:rPr>
        <w:rFonts w:ascii="Wingdings" w:hAnsi="Wingdings" w:hint="default"/>
      </w:rPr>
    </w:lvl>
    <w:lvl w:ilvl="6" w:tplc="244AA9B8" w:tentative="1">
      <w:start w:val="1"/>
      <w:numFmt w:val="bullet"/>
      <w:lvlText w:val=""/>
      <w:lvlJc w:val="left"/>
      <w:pPr>
        <w:ind w:left="5040" w:hanging="360"/>
      </w:pPr>
      <w:rPr>
        <w:rFonts w:ascii="Symbol" w:hAnsi="Symbol" w:hint="default"/>
      </w:rPr>
    </w:lvl>
    <w:lvl w:ilvl="7" w:tplc="9B16323C" w:tentative="1">
      <w:start w:val="1"/>
      <w:numFmt w:val="bullet"/>
      <w:lvlText w:val="o"/>
      <w:lvlJc w:val="left"/>
      <w:pPr>
        <w:ind w:left="5760" w:hanging="360"/>
      </w:pPr>
      <w:rPr>
        <w:rFonts w:ascii="Courier New" w:hAnsi="Courier New" w:hint="default"/>
      </w:rPr>
    </w:lvl>
    <w:lvl w:ilvl="8" w:tplc="8606F530" w:tentative="1">
      <w:start w:val="1"/>
      <w:numFmt w:val="bullet"/>
      <w:lvlText w:val=""/>
      <w:lvlJc w:val="left"/>
      <w:pPr>
        <w:ind w:left="6480" w:hanging="360"/>
      </w:pPr>
      <w:rPr>
        <w:rFonts w:ascii="Wingdings" w:hAnsi="Wingdings" w:hint="default"/>
      </w:rPr>
    </w:lvl>
  </w:abstractNum>
  <w:abstractNum w:abstractNumId="48" w15:restartNumberingAfterBreak="0">
    <w:nsid w:val="41E9382F"/>
    <w:multiLevelType w:val="hybridMultilevel"/>
    <w:tmpl w:val="2F3A2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39E437F"/>
    <w:multiLevelType w:val="multilevel"/>
    <w:tmpl w:val="5FA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A7FA0"/>
    <w:multiLevelType w:val="hybridMultilevel"/>
    <w:tmpl w:val="E14A7560"/>
    <w:lvl w:ilvl="0" w:tplc="738EA01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CD550F"/>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740278B"/>
    <w:multiLevelType w:val="hybridMultilevel"/>
    <w:tmpl w:val="8088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653059"/>
    <w:multiLevelType w:val="hybridMultilevel"/>
    <w:tmpl w:val="757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DC049D"/>
    <w:multiLevelType w:val="multilevel"/>
    <w:tmpl w:val="4822C126"/>
    <w:numStyleLink w:val="Style1"/>
  </w:abstractNum>
  <w:abstractNum w:abstractNumId="55" w15:restartNumberingAfterBreak="0">
    <w:nsid w:val="508C5730"/>
    <w:multiLevelType w:val="hybridMultilevel"/>
    <w:tmpl w:val="32B6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CA0B74"/>
    <w:multiLevelType w:val="hybridMultilevel"/>
    <w:tmpl w:val="203E3DE6"/>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43D5E46"/>
    <w:multiLevelType w:val="hybridMultilevel"/>
    <w:tmpl w:val="E54649D8"/>
    <w:lvl w:ilvl="0" w:tplc="42704F9C">
      <w:start w:val="1"/>
      <w:numFmt w:val="bullet"/>
      <w:lvlText w:val=""/>
      <w:lvlJc w:val="left"/>
      <w:pPr>
        <w:ind w:left="720" w:hanging="360"/>
      </w:pPr>
      <w:rPr>
        <w:rFonts w:ascii="Symbol" w:hAnsi="Symbol" w:hint="default"/>
      </w:rPr>
    </w:lvl>
    <w:lvl w:ilvl="1" w:tplc="A0E0410A" w:tentative="1">
      <w:start w:val="1"/>
      <w:numFmt w:val="bullet"/>
      <w:lvlText w:val="o"/>
      <w:lvlJc w:val="left"/>
      <w:pPr>
        <w:ind w:left="1440" w:hanging="360"/>
      </w:pPr>
      <w:rPr>
        <w:rFonts w:ascii="Courier New" w:hAnsi="Courier New" w:hint="default"/>
      </w:rPr>
    </w:lvl>
    <w:lvl w:ilvl="2" w:tplc="80DCFBE0" w:tentative="1">
      <w:start w:val="1"/>
      <w:numFmt w:val="bullet"/>
      <w:lvlText w:val=""/>
      <w:lvlJc w:val="left"/>
      <w:pPr>
        <w:ind w:left="2160" w:hanging="360"/>
      </w:pPr>
      <w:rPr>
        <w:rFonts w:ascii="Wingdings" w:hAnsi="Wingdings" w:hint="default"/>
      </w:rPr>
    </w:lvl>
    <w:lvl w:ilvl="3" w:tplc="667E500A" w:tentative="1">
      <w:start w:val="1"/>
      <w:numFmt w:val="bullet"/>
      <w:lvlText w:val=""/>
      <w:lvlJc w:val="left"/>
      <w:pPr>
        <w:ind w:left="2880" w:hanging="360"/>
      </w:pPr>
      <w:rPr>
        <w:rFonts w:ascii="Symbol" w:hAnsi="Symbol" w:hint="default"/>
      </w:rPr>
    </w:lvl>
    <w:lvl w:ilvl="4" w:tplc="10141810" w:tentative="1">
      <w:start w:val="1"/>
      <w:numFmt w:val="bullet"/>
      <w:lvlText w:val="o"/>
      <w:lvlJc w:val="left"/>
      <w:pPr>
        <w:ind w:left="3600" w:hanging="360"/>
      </w:pPr>
      <w:rPr>
        <w:rFonts w:ascii="Courier New" w:hAnsi="Courier New" w:hint="default"/>
      </w:rPr>
    </w:lvl>
    <w:lvl w:ilvl="5" w:tplc="8D209C14" w:tentative="1">
      <w:start w:val="1"/>
      <w:numFmt w:val="bullet"/>
      <w:lvlText w:val=""/>
      <w:lvlJc w:val="left"/>
      <w:pPr>
        <w:ind w:left="4320" w:hanging="360"/>
      </w:pPr>
      <w:rPr>
        <w:rFonts w:ascii="Wingdings" w:hAnsi="Wingdings" w:hint="default"/>
      </w:rPr>
    </w:lvl>
    <w:lvl w:ilvl="6" w:tplc="215C2662" w:tentative="1">
      <w:start w:val="1"/>
      <w:numFmt w:val="bullet"/>
      <w:lvlText w:val=""/>
      <w:lvlJc w:val="left"/>
      <w:pPr>
        <w:ind w:left="5040" w:hanging="360"/>
      </w:pPr>
      <w:rPr>
        <w:rFonts w:ascii="Symbol" w:hAnsi="Symbol" w:hint="default"/>
      </w:rPr>
    </w:lvl>
    <w:lvl w:ilvl="7" w:tplc="E6FCED64" w:tentative="1">
      <w:start w:val="1"/>
      <w:numFmt w:val="bullet"/>
      <w:lvlText w:val="o"/>
      <w:lvlJc w:val="left"/>
      <w:pPr>
        <w:ind w:left="5760" w:hanging="360"/>
      </w:pPr>
      <w:rPr>
        <w:rFonts w:ascii="Courier New" w:hAnsi="Courier New" w:hint="default"/>
      </w:rPr>
    </w:lvl>
    <w:lvl w:ilvl="8" w:tplc="AC88769A" w:tentative="1">
      <w:start w:val="1"/>
      <w:numFmt w:val="bullet"/>
      <w:lvlText w:val=""/>
      <w:lvlJc w:val="left"/>
      <w:pPr>
        <w:ind w:left="6480" w:hanging="360"/>
      </w:pPr>
      <w:rPr>
        <w:rFonts w:ascii="Wingdings" w:hAnsi="Wingdings" w:hint="default"/>
      </w:rPr>
    </w:lvl>
  </w:abstractNum>
  <w:abstractNum w:abstractNumId="58" w15:restartNumberingAfterBreak="0">
    <w:nsid w:val="55F43416"/>
    <w:multiLevelType w:val="hybridMultilevel"/>
    <w:tmpl w:val="BBB4716A"/>
    <w:lvl w:ilvl="0" w:tplc="883CCE5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302646"/>
    <w:multiLevelType w:val="hybridMultilevel"/>
    <w:tmpl w:val="EE10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6663A4"/>
    <w:multiLevelType w:val="hybridMultilevel"/>
    <w:tmpl w:val="565C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A53D48"/>
    <w:multiLevelType w:val="hybridMultilevel"/>
    <w:tmpl w:val="665A120A"/>
    <w:lvl w:ilvl="0" w:tplc="74F41066">
      <w:start w:val="1"/>
      <w:numFmt w:val="bullet"/>
      <w:lvlText w:val=""/>
      <w:lvlJc w:val="left"/>
      <w:pPr>
        <w:ind w:left="720" w:hanging="360"/>
      </w:pPr>
      <w:rPr>
        <w:rFonts w:ascii="Symbol" w:hAnsi="Symbol" w:hint="default"/>
      </w:rPr>
    </w:lvl>
    <w:lvl w:ilvl="1" w:tplc="88EE967C" w:tentative="1">
      <w:start w:val="1"/>
      <w:numFmt w:val="bullet"/>
      <w:lvlText w:val="o"/>
      <w:lvlJc w:val="left"/>
      <w:pPr>
        <w:ind w:left="1440" w:hanging="360"/>
      </w:pPr>
      <w:rPr>
        <w:rFonts w:ascii="Courier New" w:hAnsi="Courier New" w:hint="default"/>
      </w:rPr>
    </w:lvl>
    <w:lvl w:ilvl="2" w:tplc="82A69C82" w:tentative="1">
      <w:start w:val="1"/>
      <w:numFmt w:val="bullet"/>
      <w:lvlText w:val=""/>
      <w:lvlJc w:val="left"/>
      <w:pPr>
        <w:ind w:left="2160" w:hanging="360"/>
      </w:pPr>
      <w:rPr>
        <w:rFonts w:ascii="Wingdings" w:hAnsi="Wingdings" w:hint="default"/>
      </w:rPr>
    </w:lvl>
    <w:lvl w:ilvl="3" w:tplc="A63AAC46" w:tentative="1">
      <w:start w:val="1"/>
      <w:numFmt w:val="bullet"/>
      <w:lvlText w:val=""/>
      <w:lvlJc w:val="left"/>
      <w:pPr>
        <w:ind w:left="2880" w:hanging="360"/>
      </w:pPr>
      <w:rPr>
        <w:rFonts w:ascii="Symbol" w:hAnsi="Symbol" w:hint="default"/>
      </w:rPr>
    </w:lvl>
    <w:lvl w:ilvl="4" w:tplc="6C9E5470" w:tentative="1">
      <w:start w:val="1"/>
      <w:numFmt w:val="bullet"/>
      <w:lvlText w:val="o"/>
      <w:lvlJc w:val="left"/>
      <w:pPr>
        <w:ind w:left="3600" w:hanging="360"/>
      </w:pPr>
      <w:rPr>
        <w:rFonts w:ascii="Courier New" w:hAnsi="Courier New" w:hint="default"/>
      </w:rPr>
    </w:lvl>
    <w:lvl w:ilvl="5" w:tplc="BB8685E6" w:tentative="1">
      <w:start w:val="1"/>
      <w:numFmt w:val="bullet"/>
      <w:lvlText w:val=""/>
      <w:lvlJc w:val="left"/>
      <w:pPr>
        <w:ind w:left="4320" w:hanging="360"/>
      </w:pPr>
      <w:rPr>
        <w:rFonts w:ascii="Wingdings" w:hAnsi="Wingdings" w:hint="default"/>
      </w:rPr>
    </w:lvl>
    <w:lvl w:ilvl="6" w:tplc="6608AA04" w:tentative="1">
      <w:start w:val="1"/>
      <w:numFmt w:val="bullet"/>
      <w:lvlText w:val=""/>
      <w:lvlJc w:val="left"/>
      <w:pPr>
        <w:ind w:left="5040" w:hanging="360"/>
      </w:pPr>
      <w:rPr>
        <w:rFonts w:ascii="Symbol" w:hAnsi="Symbol" w:hint="default"/>
      </w:rPr>
    </w:lvl>
    <w:lvl w:ilvl="7" w:tplc="025A9724" w:tentative="1">
      <w:start w:val="1"/>
      <w:numFmt w:val="bullet"/>
      <w:lvlText w:val="o"/>
      <w:lvlJc w:val="left"/>
      <w:pPr>
        <w:ind w:left="5760" w:hanging="360"/>
      </w:pPr>
      <w:rPr>
        <w:rFonts w:ascii="Courier New" w:hAnsi="Courier New" w:hint="default"/>
      </w:rPr>
    </w:lvl>
    <w:lvl w:ilvl="8" w:tplc="B88693FE" w:tentative="1">
      <w:start w:val="1"/>
      <w:numFmt w:val="bullet"/>
      <w:lvlText w:val=""/>
      <w:lvlJc w:val="left"/>
      <w:pPr>
        <w:ind w:left="6480" w:hanging="360"/>
      </w:pPr>
      <w:rPr>
        <w:rFonts w:ascii="Wingdings" w:hAnsi="Wingdings" w:hint="default"/>
      </w:rPr>
    </w:lvl>
  </w:abstractNum>
  <w:abstractNum w:abstractNumId="62" w15:restartNumberingAfterBreak="0">
    <w:nsid w:val="5EB93231"/>
    <w:multiLevelType w:val="hybridMultilevel"/>
    <w:tmpl w:val="6D888A42"/>
    <w:lvl w:ilvl="0" w:tplc="C79AF956">
      <w:start w:val="1"/>
      <w:numFmt w:val="bullet"/>
      <w:lvlText w:val=""/>
      <w:lvlJc w:val="left"/>
      <w:pPr>
        <w:ind w:left="720" w:hanging="360"/>
      </w:pPr>
      <w:rPr>
        <w:rFonts w:ascii="Symbol" w:hAnsi="Symbol" w:hint="default"/>
      </w:rPr>
    </w:lvl>
    <w:lvl w:ilvl="1" w:tplc="E4F4E2AA" w:tentative="1">
      <w:start w:val="1"/>
      <w:numFmt w:val="bullet"/>
      <w:lvlText w:val="o"/>
      <w:lvlJc w:val="left"/>
      <w:pPr>
        <w:ind w:left="1440" w:hanging="360"/>
      </w:pPr>
      <w:rPr>
        <w:rFonts w:ascii="Courier New" w:hAnsi="Courier New" w:hint="default"/>
      </w:rPr>
    </w:lvl>
    <w:lvl w:ilvl="2" w:tplc="4574E824" w:tentative="1">
      <w:start w:val="1"/>
      <w:numFmt w:val="bullet"/>
      <w:lvlText w:val=""/>
      <w:lvlJc w:val="left"/>
      <w:pPr>
        <w:ind w:left="2160" w:hanging="360"/>
      </w:pPr>
      <w:rPr>
        <w:rFonts w:ascii="Wingdings" w:hAnsi="Wingdings" w:hint="default"/>
      </w:rPr>
    </w:lvl>
    <w:lvl w:ilvl="3" w:tplc="2C3C54CE" w:tentative="1">
      <w:start w:val="1"/>
      <w:numFmt w:val="bullet"/>
      <w:lvlText w:val=""/>
      <w:lvlJc w:val="left"/>
      <w:pPr>
        <w:ind w:left="2880" w:hanging="360"/>
      </w:pPr>
      <w:rPr>
        <w:rFonts w:ascii="Symbol" w:hAnsi="Symbol" w:hint="default"/>
      </w:rPr>
    </w:lvl>
    <w:lvl w:ilvl="4" w:tplc="EF505816" w:tentative="1">
      <w:start w:val="1"/>
      <w:numFmt w:val="bullet"/>
      <w:lvlText w:val="o"/>
      <w:lvlJc w:val="left"/>
      <w:pPr>
        <w:ind w:left="3600" w:hanging="360"/>
      </w:pPr>
      <w:rPr>
        <w:rFonts w:ascii="Courier New" w:hAnsi="Courier New" w:hint="default"/>
      </w:rPr>
    </w:lvl>
    <w:lvl w:ilvl="5" w:tplc="B6C076CE" w:tentative="1">
      <w:start w:val="1"/>
      <w:numFmt w:val="bullet"/>
      <w:lvlText w:val=""/>
      <w:lvlJc w:val="left"/>
      <w:pPr>
        <w:ind w:left="4320" w:hanging="360"/>
      </w:pPr>
      <w:rPr>
        <w:rFonts w:ascii="Wingdings" w:hAnsi="Wingdings" w:hint="default"/>
      </w:rPr>
    </w:lvl>
    <w:lvl w:ilvl="6" w:tplc="4AB68DDC" w:tentative="1">
      <w:start w:val="1"/>
      <w:numFmt w:val="bullet"/>
      <w:lvlText w:val=""/>
      <w:lvlJc w:val="left"/>
      <w:pPr>
        <w:ind w:left="5040" w:hanging="360"/>
      </w:pPr>
      <w:rPr>
        <w:rFonts w:ascii="Symbol" w:hAnsi="Symbol" w:hint="default"/>
      </w:rPr>
    </w:lvl>
    <w:lvl w:ilvl="7" w:tplc="B27CE224" w:tentative="1">
      <w:start w:val="1"/>
      <w:numFmt w:val="bullet"/>
      <w:lvlText w:val="o"/>
      <w:lvlJc w:val="left"/>
      <w:pPr>
        <w:ind w:left="5760" w:hanging="360"/>
      </w:pPr>
      <w:rPr>
        <w:rFonts w:ascii="Courier New" w:hAnsi="Courier New" w:hint="default"/>
      </w:rPr>
    </w:lvl>
    <w:lvl w:ilvl="8" w:tplc="29F4F878" w:tentative="1">
      <w:start w:val="1"/>
      <w:numFmt w:val="bullet"/>
      <w:lvlText w:val=""/>
      <w:lvlJc w:val="left"/>
      <w:pPr>
        <w:ind w:left="6480" w:hanging="360"/>
      </w:pPr>
      <w:rPr>
        <w:rFonts w:ascii="Wingdings" w:hAnsi="Wingdings" w:hint="default"/>
      </w:rPr>
    </w:lvl>
  </w:abstractNum>
  <w:abstractNum w:abstractNumId="63" w15:restartNumberingAfterBreak="0">
    <w:nsid w:val="617A53E5"/>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2301DF2"/>
    <w:multiLevelType w:val="multilevel"/>
    <w:tmpl w:val="F7681834"/>
    <w:lvl w:ilvl="0">
      <w:start w:val="1"/>
      <w:numFmt w:val="decimal"/>
      <w:lvlText w:val="%1."/>
      <w:lvlJc w:val="left"/>
      <w:pPr>
        <w:ind w:left="27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4F67B6A"/>
    <w:multiLevelType w:val="hybridMultilevel"/>
    <w:tmpl w:val="4822C126"/>
    <w:lvl w:ilvl="0" w:tplc="B8CCEAE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387788"/>
    <w:multiLevelType w:val="multilevel"/>
    <w:tmpl w:val="E53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B80B7F"/>
    <w:multiLevelType w:val="hybridMultilevel"/>
    <w:tmpl w:val="85E8A1DA"/>
    <w:lvl w:ilvl="0" w:tplc="1406AEEC">
      <w:start w:val="1"/>
      <w:numFmt w:val="bullet"/>
      <w:lvlText w:val=""/>
      <w:lvlJc w:val="left"/>
      <w:pPr>
        <w:ind w:left="720" w:hanging="360"/>
      </w:pPr>
      <w:rPr>
        <w:rFonts w:ascii="Symbol" w:hAnsi="Symbol" w:hint="default"/>
      </w:rPr>
    </w:lvl>
    <w:lvl w:ilvl="1" w:tplc="1F847FB2" w:tentative="1">
      <w:start w:val="1"/>
      <w:numFmt w:val="bullet"/>
      <w:lvlText w:val="o"/>
      <w:lvlJc w:val="left"/>
      <w:pPr>
        <w:ind w:left="1440" w:hanging="360"/>
      </w:pPr>
      <w:rPr>
        <w:rFonts w:ascii="Courier New" w:hAnsi="Courier New" w:hint="default"/>
      </w:rPr>
    </w:lvl>
    <w:lvl w:ilvl="2" w:tplc="460E012C" w:tentative="1">
      <w:start w:val="1"/>
      <w:numFmt w:val="bullet"/>
      <w:lvlText w:val=""/>
      <w:lvlJc w:val="left"/>
      <w:pPr>
        <w:ind w:left="2160" w:hanging="360"/>
      </w:pPr>
      <w:rPr>
        <w:rFonts w:ascii="Wingdings" w:hAnsi="Wingdings" w:hint="default"/>
      </w:rPr>
    </w:lvl>
    <w:lvl w:ilvl="3" w:tplc="3DBA91B2" w:tentative="1">
      <w:start w:val="1"/>
      <w:numFmt w:val="bullet"/>
      <w:lvlText w:val=""/>
      <w:lvlJc w:val="left"/>
      <w:pPr>
        <w:ind w:left="2880" w:hanging="360"/>
      </w:pPr>
      <w:rPr>
        <w:rFonts w:ascii="Symbol" w:hAnsi="Symbol" w:hint="default"/>
      </w:rPr>
    </w:lvl>
    <w:lvl w:ilvl="4" w:tplc="C14401C6" w:tentative="1">
      <w:start w:val="1"/>
      <w:numFmt w:val="bullet"/>
      <w:lvlText w:val="o"/>
      <w:lvlJc w:val="left"/>
      <w:pPr>
        <w:ind w:left="3600" w:hanging="360"/>
      </w:pPr>
      <w:rPr>
        <w:rFonts w:ascii="Courier New" w:hAnsi="Courier New" w:hint="default"/>
      </w:rPr>
    </w:lvl>
    <w:lvl w:ilvl="5" w:tplc="43A47BA2" w:tentative="1">
      <w:start w:val="1"/>
      <w:numFmt w:val="bullet"/>
      <w:lvlText w:val=""/>
      <w:lvlJc w:val="left"/>
      <w:pPr>
        <w:ind w:left="4320" w:hanging="360"/>
      </w:pPr>
      <w:rPr>
        <w:rFonts w:ascii="Wingdings" w:hAnsi="Wingdings" w:hint="default"/>
      </w:rPr>
    </w:lvl>
    <w:lvl w:ilvl="6" w:tplc="77186DEE" w:tentative="1">
      <w:start w:val="1"/>
      <w:numFmt w:val="bullet"/>
      <w:lvlText w:val=""/>
      <w:lvlJc w:val="left"/>
      <w:pPr>
        <w:ind w:left="5040" w:hanging="360"/>
      </w:pPr>
      <w:rPr>
        <w:rFonts w:ascii="Symbol" w:hAnsi="Symbol" w:hint="default"/>
      </w:rPr>
    </w:lvl>
    <w:lvl w:ilvl="7" w:tplc="A3CA1CA6" w:tentative="1">
      <w:start w:val="1"/>
      <w:numFmt w:val="bullet"/>
      <w:lvlText w:val="o"/>
      <w:lvlJc w:val="left"/>
      <w:pPr>
        <w:ind w:left="5760" w:hanging="360"/>
      </w:pPr>
      <w:rPr>
        <w:rFonts w:ascii="Courier New" w:hAnsi="Courier New" w:hint="default"/>
      </w:rPr>
    </w:lvl>
    <w:lvl w:ilvl="8" w:tplc="8CD0783E" w:tentative="1">
      <w:start w:val="1"/>
      <w:numFmt w:val="bullet"/>
      <w:lvlText w:val=""/>
      <w:lvlJc w:val="left"/>
      <w:pPr>
        <w:ind w:left="6480" w:hanging="360"/>
      </w:pPr>
      <w:rPr>
        <w:rFonts w:ascii="Wingdings" w:hAnsi="Wingdings" w:hint="default"/>
      </w:rPr>
    </w:lvl>
  </w:abstractNum>
  <w:abstractNum w:abstractNumId="68" w15:restartNumberingAfterBreak="0">
    <w:nsid w:val="75D65B8F"/>
    <w:multiLevelType w:val="hybridMultilevel"/>
    <w:tmpl w:val="91B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1B1C00"/>
    <w:multiLevelType w:val="hybridMultilevel"/>
    <w:tmpl w:val="2D928E7E"/>
    <w:lvl w:ilvl="0" w:tplc="C102FD56">
      <w:start w:val="1"/>
      <w:numFmt w:val="bullet"/>
      <w:lvlText w:val=""/>
      <w:lvlJc w:val="left"/>
      <w:pPr>
        <w:ind w:left="720" w:hanging="360"/>
      </w:pPr>
      <w:rPr>
        <w:rFonts w:ascii="Symbol" w:hAnsi="Symbol" w:hint="default"/>
      </w:rPr>
    </w:lvl>
    <w:lvl w:ilvl="1" w:tplc="8896679C" w:tentative="1">
      <w:start w:val="1"/>
      <w:numFmt w:val="bullet"/>
      <w:lvlText w:val="o"/>
      <w:lvlJc w:val="left"/>
      <w:pPr>
        <w:ind w:left="1440" w:hanging="360"/>
      </w:pPr>
      <w:rPr>
        <w:rFonts w:ascii="Courier New" w:hAnsi="Courier New" w:hint="default"/>
      </w:rPr>
    </w:lvl>
    <w:lvl w:ilvl="2" w:tplc="52F26FC2" w:tentative="1">
      <w:start w:val="1"/>
      <w:numFmt w:val="bullet"/>
      <w:lvlText w:val=""/>
      <w:lvlJc w:val="left"/>
      <w:pPr>
        <w:ind w:left="2160" w:hanging="360"/>
      </w:pPr>
      <w:rPr>
        <w:rFonts w:ascii="Wingdings" w:hAnsi="Wingdings" w:hint="default"/>
      </w:rPr>
    </w:lvl>
    <w:lvl w:ilvl="3" w:tplc="CE669808" w:tentative="1">
      <w:start w:val="1"/>
      <w:numFmt w:val="bullet"/>
      <w:lvlText w:val=""/>
      <w:lvlJc w:val="left"/>
      <w:pPr>
        <w:ind w:left="2880" w:hanging="360"/>
      </w:pPr>
      <w:rPr>
        <w:rFonts w:ascii="Symbol" w:hAnsi="Symbol" w:hint="default"/>
      </w:rPr>
    </w:lvl>
    <w:lvl w:ilvl="4" w:tplc="0B2C0326" w:tentative="1">
      <w:start w:val="1"/>
      <w:numFmt w:val="bullet"/>
      <w:lvlText w:val="o"/>
      <w:lvlJc w:val="left"/>
      <w:pPr>
        <w:ind w:left="3600" w:hanging="360"/>
      </w:pPr>
      <w:rPr>
        <w:rFonts w:ascii="Courier New" w:hAnsi="Courier New" w:hint="default"/>
      </w:rPr>
    </w:lvl>
    <w:lvl w:ilvl="5" w:tplc="231085B0" w:tentative="1">
      <w:start w:val="1"/>
      <w:numFmt w:val="bullet"/>
      <w:lvlText w:val=""/>
      <w:lvlJc w:val="left"/>
      <w:pPr>
        <w:ind w:left="4320" w:hanging="360"/>
      </w:pPr>
      <w:rPr>
        <w:rFonts w:ascii="Wingdings" w:hAnsi="Wingdings" w:hint="default"/>
      </w:rPr>
    </w:lvl>
    <w:lvl w:ilvl="6" w:tplc="2F1A4508" w:tentative="1">
      <w:start w:val="1"/>
      <w:numFmt w:val="bullet"/>
      <w:lvlText w:val=""/>
      <w:lvlJc w:val="left"/>
      <w:pPr>
        <w:ind w:left="5040" w:hanging="360"/>
      </w:pPr>
      <w:rPr>
        <w:rFonts w:ascii="Symbol" w:hAnsi="Symbol" w:hint="default"/>
      </w:rPr>
    </w:lvl>
    <w:lvl w:ilvl="7" w:tplc="C3ECD70A" w:tentative="1">
      <w:start w:val="1"/>
      <w:numFmt w:val="bullet"/>
      <w:lvlText w:val="o"/>
      <w:lvlJc w:val="left"/>
      <w:pPr>
        <w:ind w:left="5760" w:hanging="360"/>
      </w:pPr>
      <w:rPr>
        <w:rFonts w:ascii="Courier New" w:hAnsi="Courier New" w:hint="default"/>
      </w:rPr>
    </w:lvl>
    <w:lvl w:ilvl="8" w:tplc="46A6AE9C" w:tentative="1">
      <w:start w:val="1"/>
      <w:numFmt w:val="bullet"/>
      <w:lvlText w:val=""/>
      <w:lvlJc w:val="left"/>
      <w:pPr>
        <w:ind w:left="6480" w:hanging="360"/>
      </w:pPr>
      <w:rPr>
        <w:rFonts w:ascii="Wingdings" w:hAnsi="Wingdings" w:hint="default"/>
      </w:rPr>
    </w:lvl>
  </w:abstractNum>
  <w:abstractNum w:abstractNumId="70" w15:restartNumberingAfterBreak="0">
    <w:nsid w:val="77787E6D"/>
    <w:multiLevelType w:val="hybridMultilevel"/>
    <w:tmpl w:val="F3E669A2"/>
    <w:lvl w:ilvl="0" w:tplc="EDF6BD98">
      <w:start w:val="1"/>
      <w:numFmt w:val="bullet"/>
      <w:lvlText w:val=""/>
      <w:lvlJc w:val="left"/>
      <w:pPr>
        <w:ind w:left="720" w:hanging="360"/>
      </w:pPr>
      <w:rPr>
        <w:rFonts w:ascii="Symbol" w:hAnsi="Symbol" w:hint="default"/>
      </w:rPr>
    </w:lvl>
    <w:lvl w:ilvl="1" w:tplc="171CE89E" w:tentative="1">
      <w:start w:val="1"/>
      <w:numFmt w:val="bullet"/>
      <w:lvlText w:val="o"/>
      <w:lvlJc w:val="left"/>
      <w:pPr>
        <w:ind w:left="1440" w:hanging="360"/>
      </w:pPr>
      <w:rPr>
        <w:rFonts w:ascii="Courier New" w:hAnsi="Courier New" w:hint="default"/>
      </w:rPr>
    </w:lvl>
    <w:lvl w:ilvl="2" w:tplc="A4945842" w:tentative="1">
      <w:start w:val="1"/>
      <w:numFmt w:val="bullet"/>
      <w:lvlText w:val=""/>
      <w:lvlJc w:val="left"/>
      <w:pPr>
        <w:ind w:left="2160" w:hanging="360"/>
      </w:pPr>
      <w:rPr>
        <w:rFonts w:ascii="Wingdings" w:hAnsi="Wingdings" w:hint="default"/>
      </w:rPr>
    </w:lvl>
    <w:lvl w:ilvl="3" w:tplc="49440224" w:tentative="1">
      <w:start w:val="1"/>
      <w:numFmt w:val="bullet"/>
      <w:lvlText w:val=""/>
      <w:lvlJc w:val="left"/>
      <w:pPr>
        <w:ind w:left="2880" w:hanging="360"/>
      </w:pPr>
      <w:rPr>
        <w:rFonts w:ascii="Symbol" w:hAnsi="Symbol" w:hint="default"/>
      </w:rPr>
    </w:lvl>
    <w:lvl w:ilvl="4" w:tplc="7FB6EEA6" w:tentative="1">
      <w:start w:val="1"/>
      <w:numFmt w:val="bullet"/>
      <w:lvlText w:val="o"/>
      <w:lvlJc w:val="left"/>
      <w:pPr>
        <w:ind w:left="3600" w:hanging="360"/>
      </w:pPr>
      <w:rPr>
        <w:rFonts w:ascii="Courier New" w:hAnsi="Courier New" w:hint="default"/>
      </w:rPr>
    </w:lvl>
    <w:lvl w:ilvl="5" w:tplc="E348D7D4" w:tentative="1">
      <w:start w:val="1"/>
      <w:numFmt w:val="bullet"/>
      <w:lvlText w:val=""/>
      <w:lvlJc w:val="left"/>
      <w:pPr>
        <w:ind w:left="4320" w:hanging="360"/>
      </w:pPr>
      <w:rPr>
        <w:rFonts w:ascii="Wingdings" w:hAnsi="Wingdings" w:hint="default"/>
      </w:rPr>
    </w:lvl>
    <w:lvl w:ilvl="6" w:tplc="929AC9C6" w:tentative="1">
      <w:start w:val="1"/>
      <w:numFmt w:val="bullet"/>
      <w:lvlText w:val=""/>
      <w:lvlJc w:val="left"/>
      <w:pPr>
        <w:ind w:left="5040" w:hanging="360"/>
      </w:pPr>
      <w:rPr>
        <w:rFonts w:ascii="Symbol" w:hAnsi="Symbol" w:hint="default"/>
      </w:rPr>
    </w:lvl>
    <w:lvl w:ilvl="7" w:tplc="43801C34" w:tentative="1">
      <w:start w:val="1"/>
      <w:numFmt w:val="bullet"/>
      <w:lvlText w:val="o"/>
      <w:lvlJc w:val="left"/>
      <w:pPr>
        <w:ind w:left="5760" w:hanging="360"/>
      </w:pPr>
      <w:rPr>
        <w:rFonts w:ascii="Courier New" w:hAnsi="Courier New" w:hint="default"/>
      </w:rPr>
    </w:lvl>
    <w:lvl w:ilvl="8" w:tplc="74A8B2C0" w:tentative="1">
      <w:start w:val="1"/>
      <w:numFmt w:val="bullet"/>
      <w:lvlText w:val=""/>
      <w:lvlJc w:val="left"/>
      <w:pPr>
        <w:ind w:left="6480" w:hanging="360"/>
      </w:pPr>
      <w:rPr>
        <w:rFonts w:ascii="Wingdings" w:hAnsi="Wingdings" w:hint="default"/>
      </w:rPr>
    </w:lvl>
  </w:abstractNum>
  <w:abstractNum w:abstractNumId="71" w15:restartNumberingAfterBreak="0">
    <w:nsid w:val="7A5B59C3"/>
    <w:multiLevelType w:val="hybridMultilevel"/>
    <w:tmpl w:val="D0303AE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AB2751"/>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8524552">
    <w:abstractNumId w:val="58"/>
  </w:num>
  <w:num w:numId="2" w16cid:durableId="1806660410">
    <w:abstractNumId w:val="8"/>
  </w:num>
  <w:num w:numId="3" w16cid:durableId="2128574582">
    <w:abstractNumId w:val="46"/>
  </w:num>
  <w:num w:numId="4" w16cid:durableId="1304700864">
    <w:abstractNumId w:val="1"/>
  </w:num>
  <w:num w:numId="5" w16cid:durableId="152643921">
    <w:abstractNumId w:val="47"/>
  </w:num>
  <w:num w:numId="6" w16cid:durableId="1396855136">
    <w:abstractNumId w:val="19"/>
  </w:num>
  <w:num w:numId="7" w16cid:durableId="928465401">
    <w:abstractNumId w:val="25"/>
  </w:num>
  <w:num w:numId="8" w16cid:durableId="1290553799">
    <w:abstractNumId w:val="26"/>
  </w:num>
  <w:num w:numId="9" w16cid:durableId="792091834">
    <w:abstractNumId w:val="63"/>
  </w:num>
  <w:num w:numId="10" w16cid:durableId="1497958361">
    <w:abstractNumId w:val="41"/>
  </w:num>
  <w:num w:numId="11" w16cid:durableId="1148938841">
    <w:abstractNumId w:val="43"/>
  </w:num>
  <w:num w:numId="12" w16cid:durableId="1699044475">
    <w:abstractNumId w:val="51"/>
  </w:num>
  <w:num w:numId="13" w16cid:durableId="95058388">
    <w:abstractNumId w:val="12"/>
  </w:num>
  <w:num w:numId="14" w16cid:durableId="1953899586">
    <w:abstractNumId w:val="44"/>
  </w:num>
  <w:num w:numId="15" w16cid:durableId="257521861">
    <w:abstractNumId w:val="16"/>
  </w:num>
  <w:num w:numId="16" w16cid:durableId="399866800">
    <w:abstractNumId w:val="61"/>
  </w:num>
  <w:num w:numId="17" w16cid:durableId="1053118988">
    <w:abstractNumId w:val="62"/>
  </w:num>
  <w:num w:numId="18" w16cid:durableId="1461877876">
    <w:abstractNumId w:val="24"/>
  </w:num>
  <w:num w:numId="19" w16cid:durableId="324207915">
    <w:abstractNumId w:val="66"/>
  </w:num>
  <w:num w:numId="20" w16cid:durableId="1742290181">
    <w:abstractNumId w:val="33"/>
  </w:num>
  <w:num w:numId="21" w16cid:durableId="1645812616">
    <w:abstractNumId w:val="49"/>
  </w:num>
  <w:num w:numId="22" w16cid:durableId="1978611053">
    <w:abstractNumId w:val="40"/>
  </w:num>
  <w:num w:numId="23" w16cid:durableId="233010078">
    <w:abstractNumId w:val="34"/>
  </w:num>
  <w:num w:numId="24" w16cid:durableId="2093045219">
    <w:abstractNumId w:val="45"/>
  </w:num>
  <w:num w:numId="25" w16cid:durableId="1795902335">
    <w:abstractNumId w:val="0"/>
  </w:num>
  <w:num w:numId="26" w16cid:durableId="1783258561">
    <w:abstractNumId w:val="7"/>
  </w:num>
  <w:num w:numId="27" w16cid:durableId="134419347">
    <w:abstractNumId w:val="18"/>
  </w:num>
  <w:num w:numId="28" w16cid:durableId="1553229383">
    <w:abstractNumId w:val="67"/>
  </w:num>
  <w:num w:numId="29" w16cid:durableId="1533230888">
    <w:abstractNumId w:val="38"/>
  </w:num>
  <w:num w:numId="30" w16cid:durableId="86538804">
    <w:abstractNumId w:val="69"/>
  </w:num>
  <w:num w:numId="31" w16cid:durableId="1663925674">
    <w:abstractNumId w:val="35"/>
  </w:num>
  <w:num w:numId="32" w16cid:durableId="697240605">
    <w:abstractNumId w:val="57"/>
  </w:num>
  <w:num w:numId="33" w16cid:durableId="407118631">
    <w:abstractNumId w:val="37"/>
  </w:num>
  <w:num w:numId="34" w16cid:durableId="730274948">
    <w:abstractNumId w:val="23"/>
  </w:num>
  <w:num w:numId="35" w16cid:durableId="1441073364">
    <w:abstractNumId w:val="65"/>
  </w:num>
  <w:num w:numId="36" w16cid:durableId="104859071">
    <w:abstractNumId w:val="39"/>
  </w:num>
  <w:num w:numId="37" w16cid:durableId="1910845440">
    <w:abstractNumId w:val="2"/>
  </w:num>
  <w:num w:numId="38" w16cid:durableId="936016076">
    <w:abstractNumId w:val="70"/>
  </w:num>
  <w:num w:numId="39" w16cid:durableId="1064331487">
    <w:abstractNumId w:val="22"/>
  </w:num>
  <w:num w:numId="40" w16cid:durableId="1001658243">
    <w:abstractNumId w:val="29"/>
  </w:num>
  <w:num w:numId="41" w16cid:durableId="1473671396">
    <w:abstractNumId w:val="42"/>
  </w:num>
  <w:num w:numId="42" w16cid:durableId="735275176">
    <w:abstractNumId w:val="50"/>
  </w:num>
  <w:num w:numId="43" w16cid:durableId="1656178163">
    <w:abstractNumId w:val="36"/>
  </w:num>
  <w:num w:numId="44" w16cid:durableId="1692219380">
    <w:abstractNumId w:val="53"/>
  </w:num>
  <w:num w:numId="45" w16cid:durableId="879364566">
    <w:abstractNumId w:val="68"/>
  </w:num>
  <w:num w:numId="46" w16cid:durableId="124007066">
    <w:abstractNumId w:val="72"/>
  </w:num>
  <w:num w:numId="47" w16cid:durableId="271791600">
    <w:abstractNumId w:val="20"/>
  </w:num>
  <w:num w:numId="48" w16cid:durableId="668362458">
    <w:abstractNumId w:val="11"/>
  </w:num>
  <w:num w:numId="49" w16cid:durableId="215775474">
    <w:abstractNumId w:val="30"/>
  </w:num>
  <w:num w:numId="50" w16cid:durableId="492531848">
    <w:abstractNumId w:val="55"/>
  </w:num>
  <w:num w:numId="51" w16cid:durableId="1530409523">
    <w:abstractNumId w:val="17"/>
  </w:num>
  <w:num w:numId="52" w16cid:durableId="1314330366">
    <w:abstractNumId w:val="59"/>
  </w:num>
  <w:num w:numId="53" w16cid:durableId="856190459">
    <w:abstractNumId w:val="6"/>
  </w:num>
  <w:num w:numId="54" w16cid:durableId="827020553">
    <w:abstractNumId w:val="10"/>
  </w:num>
  <w:num w:numId="55" w16cid:durableId="1312443868">
    <w:abstractNumId w:val="52"/>
  </w:num>
  <w:num w:numId="56" w16cid:durableId="1645816723">
    <w:abstractNumId w:val="60"/>
  </w:num>
  <w:num w:numId="57" w16cid:durableId="2000886483">
    <w:abstractNumId w:val="15"/>
  </w:num>
  <w:num w:numId="58" w16cid:durableId="938177451">
    <w:abstractNumId w:val="54"/>
  </w:num>
  <w:num w:numId="59" w16cid:durableId="552691341">
    <w:abstractNumId w:val="71"/>
  </w:num>
  <w:num w:numId="60" w16cid:durableId="1432974858">
    <w:abstractNumId w:val="32"/>
  </w:num>
  <w:num w:numId="61" w16cid:durableId="89085348">
    <w:abstractNumId w:val="31"/>
  </w:num>
  <w:num w:numId="62" w16cid:durableId="418604424">
    <w:abstractNumId w:val="56"/>
  </w:num>
  <w:num w:numId="63" w16cid:durableId="2052538432">
    <w:abstractNumId w:val="13"/>
  </w:num>
  <w:num w:numId="64" w16cid:durableId="2124104064">
    <w:abstractNumId w:val="4"/>
  </w:num>
  <w:num w:numId="65" w16cid:durableId="892278622">
    <w:abstractNumId w:val="28"/>
  </w:num>
  <w:num w:numId="66" w16cid:durableId="358044815">
    <w:abstractNumId w:val="48"/>
  </w:num>
  <w:num w:numId="67" w16cid:durableId="457921498">
    <w:abstractNumId w:val="3"/>
  </w:num>
  <w:num w:numId="68" w16cid:durableId="1929924086">
    <w:abstractNumId w:val="9"/>
  </w:num>
  <w:num w:numId="69" w16cid:durableId="1218710585">
    <w:abstractNumId w:val="14"/>
  </w:num>
  <w:num w:numId="70" w16cid:durableId="1169903400">
    <w:abstractNumId w:val="5"/>
  </w:num>
  <w:num w:numId="71" w16cid:durableId="1983189730">
    <w:abstractNumId w:val="27"/>
  </w:num>
  <w:num w:numId="72" w16cid:durableId="821506404">
    <w:abstractNumId w:val="64"/>
    <w:lvlOverride w:ilvl="0">
      <w:startOverride w:val="1"/>
    </w:lvlOverride>
  </w:num>
  <w:num w:numId="73" w16cid:durableId="1927151795">
    <w:abstractNumId w:val="64"/>
    <w:lvlOverride w:ilvl="0">
      <w:startOverride w:val="1"/>
    </w:lvlOverride>
  </w:num>
  <w:num w:numId="74" w16cid:durableId="777986503">
    <w:abstractNumId w:val="64"/>
    <w:lvlOverride w:ilvl="0">
      <w:startOverride w:val="1"/>
    </w:lvlOverride>
  </w:num>
  <w:num w:numId="75" w16cid:durableId="1636836561">
    <w:abstractNumId w:val="21"/>
  </w:num>
  <w:num w:numId="76">
    <w:abstractNumId w:val="64"/>
    <w:lvlOverride w:ilvl="0">
      <w:startOverride w:val="1"/>
    </w:lvlOverride>
  </w:num>
  <w:num w:numId="77">
    <w:abstractNumId w:val="64"/>
    <w:lvlOverride w:ilvl="0">
      <w:startOverride w:val="1"/>
    </w:lvlOverride>
  </w:num>
  <w:num w:numId="78">
    <w:abstractNumId w:val="64"/>
    <w:lvlOverride w:ilvl="0">
      <w:startOverride w:val="1"/>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C4E29C"/>
    <w:rsid w:val="00000274"/>
    <w:rsid w:val="000004D5"/>
    <w:rsid w:val="0000062A"/>
    <w:rsid w:val="000007C6"/>
    <w:rsid w:val="00000ED6"/>
    <w:rsid w:val="000023F9"/>
    <w:rsid w:val="000024F5"/>
    <w:rsid w:val="00002682"/>
    <w:rsid w:val="00002BA8"/>
    <w:rsid w:val="0000321A"/>
    <w:rsid w:val="00003B99"/>
    <w:rsid w:val="00003DF1"/>
    <w:rsid w:val="000048F1"/>
    <w:rsid w:val="000048F6"/>
    <w:rsid w:val="00004B06"/>
    <w:rsid w:val="00004E42"/>
    <w:rsid w:val="000054DC"/>
    <w:rsid w:val="00005709"/>
    <w:rsid w:val="000058EA"/>
    <w:rsid w:val="00005B7A"/>
    <w:rsid w:val="00005BBE"/>
    <w:rsid w:val="00006297"/>
    <w:rsid w:val="00007224"/>
    <w:rsid w:val="00007380"/>
    <w:rsid w:val="00007E1B"/>
    <w:rsid w:val="000104FE"/>
    <w:rsid w:val="00010662"/>
    <w:rsid w:val="000109BA"/>
    <w:rsid w:val="00010B91"/>
    <w:rsid w:val="00010DAE"/>
    <w:rsid w:val="00011801"/>
    <w:rsid w:val="00011AC2"/>
    <w:rsid w:val="00011C9D"/>
    <w:rsid w:val="00012187"/>
    <w:rsid w:val="0001260A"/>
    <w:rsid w:val="000129CD"/>
    <w:rsid w:val="00012AA6"/>
    <w:rsid w:val="00012DF4"/>
    <w:rsid w:val="0001396C"/>
    <w:rsid w:val="00014014"/>
    <w:rsid w:val="000140A9"/>
    <w:rsid w:val="00014700"/>
    <w:rsid w:val="0001557B"/>
    <w:rsid w:val="000155C1"/>
    <w:rsid w:val="00015C50"/>
    <w:rsid w:val="00015E76"/>
    <w:rsid w:val="000162BF"/>
    <w:rsid w:val="0001687C"/>
    <w:rsid w:val="00016DDC"/>
    <w:rsid w:val="00016DFE"/>
    <w:rsid w:val="00016E6A"/>
    <w:rsid w:val="00016F66"/>
    <w:rsid w:val="00017187"/>
    <w:rsid w:val="0001730C"/>
    <w:rsid w:val="0001746C"/>
    <w:rsid w:val="00017750"/>
    <w:rsid w:val="0002067D"/>
    <w:rsid w:val="00020B1D"/>
    <w:rsid w:val="00020CD5"/>
    <w:rsid w:val="00020F03"/>
    <w:rsid w:val="00021000"/>
    <w:rsid w:val="000215B3"/>
    <w:rsid w:val="00021D2F"/>
    <w:rsid w:val="000220C5"/>
    <w:rsid w:val="000227CB"/>
    <w:rsid w:val="00022EB9"/>
    <w:rsid w:val="00022F90"/>
    <w:rsid w:val="00023116"/>
    <w:rsid w:val="0002318B"/>
    <w:rsid w:val="000233F4"/>
    <w:rsid w:val="00023432"/>
    <w:rsid w:val="00023B77"/>
    <w:rsid w:val="00023CF6"/>
    <w:rsid w:val="00023F25"/>
    <w:rsid w:val="0002421A"/>
    <w:rsid w:val="00024407"/>
    <w:rsid w:val="0002444E"/>
    <w:rsid w:val="0002463D"/>
    <w:rsid w:val="0002466D"/>
    <w:rsid w:val="0002470B"/>
    <w:rsid w:val="00024A79"/>
    <w:rsid w:val="00024A8D"/>
    <w:rsid w:val="00024EE2"/>
    <w:rsid w:val="0002519D"/>
    <w:rsid w:val="00025F3A"/>
    <w:rsid w:val="000262A3"/>
    <w:rsid w:val="00027215"/>
    <w:rsid w:val="00027644"/>
    <w:rsid w:val="00027D45"/>
    <w:rsid w:val="00030232"/>
    <w:rsid w:val="00030988"/>
    <w:rsid w:val="0003118D"/>
    <w:rsid w:val="000313DB"/>
    <w:rsid w:val="000314CA"/>
    <w:rsid w:val="00031DB9"/>
    <w:rsid w:val="00031EBE"/>
    <w:rsid w:val="00031FD6"/>
    <w:rsid w:val="00032492"/>
    <w:rsid w:val="00032555"/>
    <w:rsid w:val="00032B1D"/>
    <w:rsid w:val="00032CF7"/>
    <w:rsid w:val="00032D8A"/>
    <w:rsid w:val="00033CE1"/>
    <w:rsid w:val="000340A3"/>
    <w:rsid w:val="000342A4"/>
    <w:rsid w:val="0003445C"/>
    <w:rsid w:val="00034DC5"/>
    <w:rsid w:val="000356A4"/>
    <w:rsid w:val="00035CFC"/>
    <w:rsid w:val="0003612C"/>
    <w:rsid w:val="00036599"/>
    <w:rsid w:val="000365F3"/>
    <w:rsid w:val="000367D8"/>
    <w:rsid w:val="00036828"/>
    <w:rsid w:val="00036DA2"/>
    <w:rsid w:val="00036E52"/>
    <w:rsid w:val="00036ED6"/>
    <w:rsid w:val="00037DC4"/>
    <w:rsid w:val="0004066C"/>
    <w:rsid w:val="0004082F"/>
    <w:rsid w:val="000408E5"/>
    <w:rsid w:val="0004111B"/>
    <w:rsid w:val="00041231"/>
    <w:rsid w:val="00041291"/>
    <w:rsid w:val="000415FD"/>
    <w:rsid w:val="000416BB"/>
    <w:rsid w:val="00042346"/>
    <w:rsid w:val="000428CE"/>
    <w:rsid w:val="00042CF3"/>
    <w:rsid w:val="00042F76"/>
    <w:rsid w:val="000437CD"/>
    <w:rsid w:val="00044560"/>
    <w:rsid w:val="00044873"/>
    <w:rsid w:val="00044BDB"/>
    <w:rsid w:val="0004523C"/>
    <w:rsid w:val="0004542C"/>
    <w:rsid w:val="0004568F"/>
    <w:rsid w:val="00045CB0"/>
    <w:rsid w:val="00046171"/>
    <w:rsid w:val="000462F5"/>
    <w:rsid w:val="00046DA2"/>
    <w:rsid w:val="00046FAA"/>
    <w:rsid w:val="000470AC"/>
    <w:rsid w:val="00047529"/>
    <w:rsid w:val="000477AB"/>
    <w:rsid w:val="000477D5"/>
    <w:rsid w:val="0005030A"/>
    <w:rsid w:val="000503C6"/>
    <w:rsid w:val="0005042A"/>
    <w:rsid w:val="000509CF"/>
    <w:rsid w:val="00050B1E"/>
    <w:rsid w:val="00050CBF"/>
    <w:rsid w:val="00051438"/>
    <w:rsid w:val="00051C3C"/>
    <w:rsid w:val="0005220B"/>
    <w:rsid w:val="000523DF"/>
    <w:rsid w:val="000527FE"/>
    <w:rsid w:val="00052EA6"/>
    <w:rsid w:val="00053223"/>
    <w:rsid w:val="00053324"/>
    <w:rsid w:val="00053837"/>
    <w:rsid w:val="00053A7A"/>
    <w:rsid w:val="00053D05"/>
    <w:rsid w:val="0005503A"/>
    <w:rsid w:val="0005571E"/>
    <w:rsid w:val="000558C3"/>
    <w:rsid w:val="0005622C"/>
    <w:rsid w:val="00056F02"/>
    <w:rsid w:val="000572CE"/>
    <w:rsid w:val="00060571"/>
    <w:rsid w:val="000607D9"/>
    <w:rsid w:val="00060A19"/>
    <w:rsid w:val="00061145"/>
    <w:rsid w:val="000612D2"/>
    <w:rsid w:val="000619FF"/>
    <w:rsid w:val="00061A47"/>
    <w:rsid w:val="00061B69"/>
    <w:rsid w:val="00061E6F"/>
    <w:rsid w:val="00061EF4"/>
    <w:rsid w:val="0006273D"/>
    <w:rsid w:val="00062A42"/>
    <w:rsid w:val="00062EC5"/>
    <w:rsid w:val="0006358F"/>
    <w:rsid w:val="0006473D"/>
    <w:rsid w:val="000650CB"/>
    <w:rsid w:val="0006563B"/>
    <w:rsid w:val="00065B4D"/>
    <w:rsid w:val="00065E49"/>
    <w:rsid w:val="00065E60"/>
    <w:rsid w:val="00066168"/>
    <w:rsid w:val="000666AC"/>
    <w:rsid w:val="000674D8"/>
    <w:rsid w:val="00067A6C"/>
    <w:rsid w:val="0007056A"/>
    <w:rsid w:val="00070993"/>
    <w:rsid w:val="00070E89"/>
    <w:rsid w:val="000710F2"/>
    <w:rsid w:val="00071877"/>
    <w:rsid w:val="000718F4"/>
    <w:rsid w:val="00071965"/>
    <w:rsid w:val="000719AC"/>
    <w:rsid w:val="00071A38"/>
    <w:rsid w:val="00071A9F"/>
    <w:rsid w:val="00071C5D"/>
    <w:rsid w:val="000720A0"/>
    <w:rsid w:val="000724D7"/>
    <w:rsid w:val="00072A96"/>
    <w:rsid w:val="00072C47"/>
    <w:rsid w:val="00073039"/>
    <w:rsid w:val="000732B9"/>
    <w:rsid w:val="00073DF8"/>
    <w:rsid w:val="00074755"/>
    <w:rsid w:val="00074D9E"/>
    <w:rsid w:val="00075046"/>
    <w:rsid w:val="000750BB"/>
    <w:rsid w:val="0007542B"/>
    <w:rsid w:val="000755A9"/>
    <w:rsid w:val="00075771"/>
    <w:rsid w:val="00075CEB"/>
    <w:rsid w:val="000767B6"/>
    <w:rsid w:val="00076A7C"/>
    <w:rsid w:val="00076BC5"/>
    <w:rsid w:val="00076C78"/>
    <w:rsid w:val="00076FA0"/>
    <w:rsid w:val="000771B9"/>
    <w:rsid w:val="00077333"/>
    <w:rsid w:val="00077483"/>
    <w:rsid w:val="00077D97"/>
    <w:rsid w:val="00077F6F"/>
    <w:rsid w:val="00080222"/>
    <w:rsid w:val="00080A9B"/>
    <w:rsid w:val="00080E2D"/>
    <w:rsid w:val="00081049"/>
    <w:rsid w:val="0008204C"/>
    <w:rsid w:val="000820EC"/>
    <w:rsid w:val="00082C54"/>
    <w:rsid w:val="00082EA5"/>
    <w:rsid w:val="000832E1"/>
    <w:rsid w:val="0008361E"/>
    <w:rsid w:val="00083660"/>
    <w:rsid w:val="00084360"/>
    <w:rsid w:val="00084745"/>
    <w:rsid w:val="00084E0D"/>
    <w:rsid w:val="00084FF1"/>
    <w:rsid w:val="00085B54"/>
    <w:rsid w:val="00085C86"/>
    <w:rsid w:val="00086689"/>
    <w:rsid w:val="000874F0"/>
    <w:rsid w:val="00087C1E"/>
    <w:rsid w:val="00087D26"/>
    <w:rsid w:val="00090475"/>
    <w:rsid w:val="000909BD"/>
    <w:rsid w:val="000911AC"/>
    <w:rsid w:val="00091BBC"/>
    <w:rsid w:val="00091C0C"/>
    <w:rsid w:val="00091C90"/>
    <w:rsid w:val="00091D3D"/>
    <w:rsid w:val="00091EED"/>
    <w:rsid w:val="00092408"/>
    <w:rsid w:val="00092CC3"/>
    <w:rsid w:val="0009325A"/>
    <w:rsid w:val="00093475"/>
    <w:rsid w:val="00093F47"/>
    <w:rsid w:val="00094B45"/>
    <w:rsid w:val="00094B53"/>
    <w:rsid w:val="00094CFB"/>
    <w:rsid w:val="00094F54"/>
    <w:rsid w:val="00095140"/>
    <w:rsid w:val="000953B1"/>
    <w:rsid w:val="000956A0"/>
    <w:rsid w:val="000959EF"/>
    <w:rsid w:val="00095EC3"/>
    <w:rsid w:val="000962CB"/>
    <w:rsid w:val="0009656D"/>
    <w:rsid w:val="000966AB"/>
    <w:rsid w:val="0009694D"/>
    <w:rsid w:val="00097280"/>
    <w:rsid w:val="00097416"/>
    <w:rsid w:val="00097792"/>
    <w:rsid w:val="00097B16"/>
    <w:rsid w:val="000A0528"/>
    <w:rsid w:val="000A0595"/>
    <w:rsid w:val="000A081C"/>
    <w:rsid w:val="000A1140"/>
    <w:rsid w:val="000A1564"/>
    <w:rsid w:val="000A1828"/>
    <w:rsid w:val="000A1E87"/>
    <w:rsid w:val="000A1EB1"/>
    <w:rsid w:val="000A215A"/>
    <w:rsid w:val="000A2407"/>
    <w:rsid w:val="000A27D5"/>
    <w:rsid w:val="000A2DCC"/>
    <w:rsid w:val="000A3132"/>
    <w:rsid w:val="000A3DC8"/>
    <w:rsid w:val="000A3E34"/>
    <w:rsid w:val="000A42A3"/>
    <w:rsid w:val="000A42A4"/>
    <w:rsid w:val="000A4AC4"/>
    <w:rsid w:val="000A4F7F"/>
    <w:rsid w:val="000A5B64"/>
    <w:rsid w:val="000A6196"/>
    <w:rsid w:val="000A6247"/>
    <w:rsid w:val="000A625D"/>
    <w:rsid w:val="000A6A72"/>
    <w:rsid w:val="000A6EED"/>
    <w:rsid w:val="000A725B"/>
    <w:rsid w:val="000A7948"/>
    <w:rsid w:val="000B1428"/>
    <w:rsid w:val="000B1EAD"/>
    <w:rsid w:val="000B2C69"/>
    <w:rsid w:val="000B2CD1"/>
    <w:rsid w:val="000B3A55"/>
    <w:rsid w:val="000B3FF7"/>
    <w:rsid w:val="000B40A2"/>
    <w:rsid w:val="000B4276"/>
    <w:rsid w:val="000B4943"/>
    <w:rsid w:val="000B4C99"/>
    <w:rsid w:val="000B4D23"/>
    <w:rsid w:val="000B583C"/>
    <w:rsid w:val="000B5954"/>
    <w:rsid w:val="000B5B29"/>
    <w:rsid w:val="000B5BDD"/>
    <w:rsid w:val="000B605E"/>
    <w:rsid w:val="000B6525"/>
    <w:rsid w:val="000B66BF"/>
    <w:rsid w:val="000B66CE"/>
    <w:rsid w:val="000B69AE"/>
    <w:rsid w:val="000B6FB3"/>
    <w:rsid w:val="000B71BB"/>
    <w:rsid w:val="000B7C9F"/>
    <w:rsid w:val="000B7EC3"/>
    <w:rsid w:val="000C00DD"/>
    <w:rsid w:val="000C06CD"/>
    <w:rsid w:val="000C0DF6"/>
    <w:rsid w:val="000C1527"/>
    <w:rsid w:val="000C3246"/>
    <w:rsid w:val="000C3274"/>
    <w:rsid w:val="000C3284"/>
    <w:rsid w:val="000C37A0"/>
    <w:rsid w:val="000C3EC1"/>
    <w:rsid w:val="000C48E0"/>
    <w:rsid w:val="000C4E8B"/>
    <w:rsid w:val="000C561E"/>
    <w:rsid w:val="000C62BD"/>
    <w:rsid w:val="000C63F4"/>
    <w:rsid w:val="000C7248"/>
    <w:rsid w:val="000C780E"/>
    <w:rsid w:val="000D01BE"/>
    <w:rsid w:val="000D0205"/>
    <w:rsid w:val="000D0C4C"/>
    <w:rsid w:val="000D0DA4"/>
    <w:rsid w:val="000D13D7"/>
    <w:rsid w:val="000D15F3"/>
    <w:rsid w:val="000D2717"/>
    <w:rsid w:val="000D2786"/>
    <w:rsid w:val="000D2977"/>
    <w:rsid w:val="000D2CEE"/>
    <w:rsid w:val="000D3309"/>
    <w:rsid w:val="000D3863"/>
    <w:rsid w:val="000D3E11"/>
    <w:rsid w:val="000D3E49"/>
    <w:rsid w:val="000D3EEA"/>
    <w:rsid w:val="000D42D7"/>
    <w:rsid w:val="000D45F1"/>
    <w:rsid w:val="000D46CD"/>
    <w:rsid w:val="000D488E"/>
    <w:rsid w:val="000D4AB2"/>
    <w:rsid w:val="000D4EC5"/>
    <w:rsid w:val="000D5239"/>
    <w:rsid w:val="000D56DD"/>
    <w:rsid w:val="000D5AFA"/>
    <w:rsid w:val="000D5BAF"/>
    <w:rsid w:val="000D5CD9"/>
    <w:rsid w:val="000D5DD0"/>
    <w:rsid w:val="000D6337"/>
    <w:rsid w:val="000D67AA"/>
    <w:rsid w:val="000D68B2"/>
    <w:rsid w:val="000D6D0C"/>
    <w:rsid w:val="000D74BD"/>
    <w:rsid w:val="000E1046"/>
    <w:rsid w:val="000E209D"/>
    <w:rsid w:val="000E2135"/>
    <w:rsid w:val="000E26D5"/>
    <w:rsid w:val="000E2DF7"/>
    <w:rsid w:val="000E3275"/>
    <w:rsid w:val="000E3554"/>
    <w:rsid w:val="000E3734"/>
    <w:rsid w:val="000E3BA7"/>
    <w:rsid w:val="000E3C7C"/>
    <w:rsid w:val="000E41BA"/>
    <w:rsid w:val="000E4461"/>
    <w:rsid w:val="000E476C"/>
    <w:rsid w:val="000E4B8A"/>
    <w:rsid w:val="000E4E24"/>
    <w:rsid w:val="000E557D"/>
    <w:rsid w:val="000E571D"/>
    <w:rsid w:val="000E6587"/>
    <w:rsid w:val="000E67D7"/>
    <w:rsid w:val="000E6819"/>
    <w:rsid w:val="000E6955"/>
    <w:rsid w:val="000E7736"/>
    <w:rsid w:val="000F084F"/>
    <w:rsid w:val="000F0F4C"/>
    <w:rsid w:val="000F1A15"/>
    <w:rsid w:val="000F1F50"/>
    <w:rsid w:val="000F22A1"/>
    <w:rsid w:val="000F28E4"/>
    <w:rsid w:val="000F2AFC"/>
    <w:rsid w:val="000F2DA0"/>
    <w:rsid w:val="000F3190"/>
    <w:rsid w:val="000F34C1"/>
    <w:rsid w:val="000F3A89"/>
    <w:rsid w:val="000F3DC3"/>
    <w:rsid w:val="000F4433"/>
    <w:rsid w:val="000F4E9C"/>
    <w:rsid w:val="000F54D1"/>
    <w:rsid w:val="000F58AE"/>
    <w:rsid w:val="000F598B"/>
    <w:rsid w:val="000F67A9"/>
    <w:rsid w:val="000F6804"/>
    <w:rsid w:val="000F6BC9"/>
    <w:rsid w:val="000F72FD"/>
    <w:rsid w:val="000F7872"/>
    <w:rsid w:val="000F7B05"/>
    <w:rsid w:val="000F7CB8"/>
    <w:rsid w:val="000F7CE5"/>
    <w:rsid w:val="0010031B"/>
    <w:rsid w:val="0010039F"/>
    <w:rsid w:val="0010072F"/>
    <w:rsid w:val="00101224"/>
    <w:rsid w:val="00101CA0"/>
    <w:rsid w:val="001020BA"/>
    <w:rsid w:val="00102A60"/>
    <w:rsid w:val="00102ABB"/>
    <w:rsid w:val="00102BE3"/>
    <w:rsid w:val="00102F37"/>
    <w:rsid w:val="0010328D"/>
    <w:rsid w:val="0010425F"/>
    <w:rsid w:val="00104816"/>
    <w:rsid w:val="0010743D"/>
    <w:rsid w:val="001077C8"/>
    <w:rsid w:val="00107C46"/>
    <w:rsid w:val="001103F2"/>
    <w:rsid w:val="0011049B"/>
    <w:rsid w:val="00110518"/>
    <w:rsid w:val="001108F4"/>
    <w:rsid w:val="00110FDE"/>
    <w:rsid w:val="001119C5"/>
    <w:rsid w:val="00111D83"/>
    <w:rsid w:val="00112349"/>
    <w:rsid w:val="00112982"/>
    <w:rsid w:val="001131C8"/>
    <w:rsid w:val="001138A3"/>
    <w:rsid w:val="00113974"/>
    <w:rsid w:val="00113D73"/>
    <w:rsid w:val="00114AAA"/>
    <w:rsid w:val="001153D4"/>
    <w:rsid w:val="00115A16"/>
    <w:rsid w:val="00115CCB"/>
    <w:rsid w:val="00115DAE"/>
    <w:rsid w:val="00116366"/>
    <w:rsid w:val="0011655C"/>
    <w:rsid w:val="00116B1A"/>
    <w:rsid w:val="00116B3A"/>
    <w:rsid w:val="0011711C"/>
    <w:rsid w:val="001171FF"/>
    <w:rsid w:val="00117419"/>
    <w:rsid w:val="00117B3C"/>
    <w:rsid w:val="00117B53"/>
    <w:rsid w:val="0012012A"/>
    <w:rsid w:val="0012030A"/>
    <w:rsid w:val="0012043C"/>
    <w:rsid w:val="0012095D"/>
    <w:rsid w:val="00120AAB"/>
    <w:rsid w:val="00120B9E"/>
    <w:rsid w:val="00120EC2"/>
    <w:rsid w:val="001212ED"/>
    <w:rsid w:val="001214E8"/>
    <w:rsid w:val="00121898"/>
    <w:rsid w:val="00121A2E"/>
    <w:rsid w:val="00121A68"/>
    <w:rsid w:val="00121AB6"/>
    <w:rsid w:val="00121B63"/>
    <w:rsid w:val="00121ED5"/>
    <w:rsid w:val="0012210A"/>
    <w:rsid w:val="001224F1"/>
    <w:rsid w:val="001226A8"/>
    <w:rsid w:val="001229E3"/>
    <w:rsid w:val="001232FD"/>
    <w:rsid w:val="00123446"/>
    <w:rsid w:val="001235D9"/>
    <w:rsid w:val="0012369A"/>
    <w:rsid w:val="00123A00"/>
    <w:rsid w:val="00124074"/>
    <w:rsid w:val="00124686"/>
    <w:rsid w:val="00124811"/>
    <w:rsid w:val="00124FEB"/>
    <w:rsid w:val="00125279"/>
    <w:rsid w:val="00125650"/>
    <w:rsid w:val="001259E8"/>
    <w:rsid w:val="00125A08"/>
    <w:rsid w:val="00125E4B"/>
    <w:rsid w:val="00125E5C"/>
    <w:rsid w:val="0012647B"/>
    <w:rsid w:val="00127E27"/>
    <w:rsid w:val="001300F1"/>
    <w:rsid w:val="0013031F"/>
    <w:rsid w:val="00130698"/>
    <w:rsid w:val="0013085F"/>
    <w:rsid w:val="0013130A"/>
    <w:rsid w:val="001317F4"/>
    <w:rsid w:val="001324AE"/>
    <w:rsid w:val="00132B60"/>
    <w:rsid w:val="00132FA6"/>
    <w:rsid w:val="00133456"/>
    <w:rsid w:val="0013376F"/>
    <w:rsid w:val="00133788"/>
    <w:rsid w:val="00133961"/>
    <w:rsid w:val="0013401D"/>
    <w:rsid w:val="001340FA"/>
    <w:rsid w:val="00134558"/>
    <w:rsid w:val="001347F0"/>
    <w:rsid w:val="00134DE9"/>
    <w:rsid w:val="001351E3"/>
    <w:rsid w:val="0013529C"/>
    <w:rsid w:val="00135488"/>
    <w:rsid w:val="0013644B"/>
    <w:rsid w:val="001365E3"/>
    <w:rsid w:val="00136D4F"/>
    <w:rsid w:val="00136EC9"/>
    <w:rsid w:val="00137344"/>
    <w:rsid w:val="0013766B"/>
    <w:rsid w:val="00140D51"/>
    <w:rsid w:val="001411B4"/>
    <w:rsid w:val="001415BB"/>
    <w:rsid w:val="0014186A"/>
    <w:rsid w:val="00141970"/>
    <w:rsid w:val="00142065"/>
    <w:rsid w:val="00142311"/>
    <w:rsid w:val="00142385"/>
    <w:rsid w:val="00143199"/>
    <w:rsid w:val="00143BBD"/>
    <w:rsid w:val="00143CB8"/>
    <w:rsid w:val="0014450B"/>
    <w:rsid w:val="001446D5"/>
    <w:rsid w:val="0014545C"/>
    <w:rsid w:val="00145472"/>
    <w:rsid w:val="00146278"/>
    <w:rsid w:val="001462D5"/>
    <w:rsid w:val="001465B2"/>
    <w:rsid w:val="00146759"/>
    <w:rsid w:val="00147253"/>
    <w:rsid w:val="00147351"/>
    <w:rsid w:val="00147429"/>
    <w:rsid w:val="00147433"/>
    <w:rsid w:val="001474B7"/>
    <w:rsid w:val="00147F1C"/>
    <w:rsid w:val="0014AD7B"/>
    <w:rsid w:val="00150066"/>
    <w:rsid w:val="00150F6F"/>
    <w:rsid w:val="00151958"/>
    <w:rsid w:val="00151B91"/>
    <w:rsid w:val="00152258"/>
    <w:rsid w:val="0015268F"/>
    <w:rsid w:val="00152CBC"/>
    <w:rsid w:val="00152CDC"/>
    <w:rsid w:val="00152E79"/>
    <w:rsid w:val="00153042"/>
    <w:rsid w:val="00154379"/>
    <w:rsid w:val="00154E80"/>
    <w:rsid w:val="00155A61"/>
    <w:rsid w:val="00155D1C"/>
    <w:rsid w:val="001560B5"/>
    <w:rsid w:val="00156D5C"/>
    <w:rsid w:val="00157601"/>
    <w:rsid w:val="0015776C"/>
    <w:rsid w:val="0016009F"/>
    <w:rsid w:val="001601D3"/>
    <w:rsid w:val="001602A3"/>
    <w:rsid w:val="00160335"/>
    <w:rsid w:val="001603DA"/>
    <w:rsid w:val="00160712"/>
    <w:rsid w:val="00160797"/>
    <w:rsid w:val="00160C5D"/>
    <w:rsid w:val="00160CD2"/>
    <w:rsid w:val="00160DD7"/>
    <w:rsid w:val="00160E37"/>
    <w:rsid w:val="00161075"/>
    <w:rsid w:val="00161777"/>
    <w:rsid w:val="00162373"/>
    <w:rsid w:val="00162507"/>
    <w:rsid w:val="001631A9"/>
    <w:rsid w:val="00163237"/>
    <w:rsid w:val="0016342B"/>
    <w:rsid w:val="00163ADA"/>
    <w:rsid w:val="00164162"/>
    <w:rsid w:val="00164A44"/>
    <w:rsid w:val="00164B95"/>
    <w:rsid w:val="00164C0A"/>
    <w:rsid w:val="00164D65"/>
    <w:rsid w:val="00164ECB"/>
    <w:rsid w:val="0016571D"/>
    <w:rsid w:val="0016594B"/>
    <w:rsid w:val="00165BB8"/>
    <w:rsid w:val="00165CC9"/>
    <w:rsid w:val="00165ED9"/>
    <w:rsid w:val="0016690C"/>
    <w:rsid w:val="00167346"/>
    <w:rsid w:val="00167447"/>
    <w:rsid w:val="00167503"/>
    <w:rsid w:val="00167AD3"/>
    <w:rsid w:val="00167B5B"/>
    <w:rsid w:val="00167E94"/>
    <w:rsid w:val="0017053A"/>
    <w:rsid w:val="0017064D"/>
    <w:rsid w:val="001707DD"/>
    <w:rsid w:val="001709AE"/>
    <w:rsid w:val="00171540"/>
    <w:rsid w:val="00171828"/>
    <w:rsid w:val="00171906"/>
    <w:rsid w:val="00171B47"/>
    <w:rsid w:val="00171E56"/>
    <w:rsid w:val="0017250A"/>
    <w:rsid w:val="00172919"/>
    <w:rsid w:val="001737F1"/>
    <w:rsid w:val="00173A88"/>
    <w:rsid w:val="00173AB4"/>
    <w:rsid w:val="0017403F"/>
    <w:rsid w:val="001742AB"/>
    <w:rsid w:val="001743BF"/>
    <w:rsid w:val="001746F3"/>
    <w:rsid w:val="001756B0"/>
    <w:rsid w:val="001757B4"/>
    <w:rsid w:val="00175B73"/>
    <w:rsid w:val="00175EF0"/>
    <w:rsid w:val="00175F79"/>
    <w:rsid w:val="00176438"/>
    <w:rsid w:val="00176A52"/>
    <w:rsid w:val="00176A6A"/>
    <w:rsid w:val="00176D59"/>
    <w:rsid w:val="001772A9"/>
    <w:rsid w:val="00177854"/>
    <w:rsid w:val="00177E26"/>
    <w:rsid w:val="0018074B"/>
    <w:rsid w:val="00180D81"/>
    <w:rsid w:val="00180E9A"/>
    <w:rsid w:val="00181275"/>
    <w:rsid w:val="001827BD"/>
    <w:rsid w:val="001827C1"/>
    <w:rsid w:val="0018330D"/>
    <w:rsid w:val="0018334F"/>
    <w:rsid w:val="00183954"/>
    <w:rsid w:val="00183BF5"/>
    <w:rsid w:val="00183F27"/>
    <w:rsid w:val="001846BB"/>
    <w:rsid w:val="001848D1"/>
    <w:rsid w:val="001851D5"/>
    <w:rsid w:val="00185D83"/>
    <w:rsid w:val="001868FE"/>
    <w:rsid w:val="00186A07"/>
    <w:rsid w:val="001874CF"/>
    <w:rsid w:val="001877BF"/>
    <w:rsid w:val="001900C5"/>
    <w:rsid w:val="00190ACC"/>
    <w:rsid w:val="00190BE1"/>
    <w:rsid w:val="001913F2"/>
    <w:rsid w:val="001918D8"/>
    <w:rsid w:val="0019193F"/>
    <w:rsid w:val="00191A96"/>
    <w:rsid w:val="00191B37"/>
    <w:rsid w:val="00192137"/>
    <w:rsid w:val="0019215E"/>
    <w:rsid w:val="00192163"/>
    <w:rsid w:val="00193079"/>
    <w:rsid w:val="001932E3"/>
    <w:rsid w:val="00193348"/>
    <w:rsid w:val="001933F2"/>
    <w:rsid w:val="00193462"/>
    <w:rsid w:val="001934E1"/>
    <w:rsid w:val="00193897"/>
    <w:rsid w:val="00193C74"/>
    <w:rsid w:val="0019466D"/>
    <w:rsid w:val="0019469B"/>
    <w:rsid w:val="0019478B"/>
    <w:rsid w:val="00194790"/>
    <w:rsid w:val="0019491A"/>
    <w:rsid w:val="0019493F"/>
    <w:rsid w:val="00194AFE"/>
    <w:rsid w:val="00194B81"/>
    <w:rsid w:val="001952D8"/>
    <w:rsid w:val="001954DA"/>
    <w:rsid w:val="00195E20"/>
    <w:rsid w:val="00195F23"/>
    <w:rsid w:val="00196426"/>
    <w:rsid w:val="00196899"/>
    <w:rsid w:val="00196EBB"/>
    <w:rsid w:val="0019766E"/>
    <w:rsid w:val="00197777"/>
    <w:rsid w:val="00197B36"/>
    <w:rsid w:val="001A0304"/>
    <w:rsid w:val="001A0668"/>
    <w:rsid w:val="001A0AFD"/>
    <w:rsid w:val="001A0D73"/>
    <w:rsid w:val="001A1BAD"/>
    <w:rsid w:val="001A1E30"/>
    <w:rsid w:val="001A1EEA"/>
    <w:rsid w:val="001A2F80"/>
    <w:rsid w:val="001A34EA"/>
    <w:rsid w:val="001A37BD"/>
    <w:rsid w:val="001A3A1C"/>
    <w:rsid w:val="001A4413"/>
    <w:rsid w:val="001A4C78"/>
    <w:rsid w:val="001A51A0"/>
    <w:rsid w:val="001A5654"/>
    <w:rsid w:val="001A57EE"/>
    <w:rsid w:val="001A6126"/>
    <w:rsid w:val="001A6B90"/>
    <w:rsid w:val="001A7155"/>
    <w:rsid w:val="001A72BB"/>
    <w:rsid w:val="001A7B4B"/>
    <w:rsid w:val="001A7F8A"/>
    <w:rsid w:val="001B0090"/>
    <w:rsid w:val="001B05DA"/>
    <w:rsid w:val="001B06B0"/>
    <w:rsid w:val="001B0F2C"/>
    <w:rsid w:val="001B122D"/>
    <w:rsid w:val="001B187D"/>
    <w:rsid w:val="001B1E85"/>
    <w:rsid w:val="001B1F64"/>
    <w:rsid w:val="001B2C8F"/>
    <w:rsid w:val="001B2DCA"/>
    <w:rsid w:val="001B2FE4"/>
    <w:rsid w:val="001B316E"/>
    <w:rsid w:val="001B3A42"/>
    <w:rsid w:val="001B456E"/>
    <w:rsid w:val="001B4783"/>
    <w:rsid w:val="001B4856"/>
    <w:rsid w:val="001B4D1A"/>
    <w:rsid w:val="001B556B"/>
    <w:rsid w:val="001B5AE2"/>
    <w:rsid w:val="001B5FD1"/>
    <w:rsid w:val="001B664D"/>
    <w:rsid w:val="001B6767"/>
    <w:rsid w:val="001B681B"/>
    <w:rsid w:val="001B69B7"/>
    <w:rsid w:val="001B6E0C"/>
    <w:rsid w:val="001B7162"/>
    <w:rsid w:val="001B760A"/>
    <w:rsid w:val="001B779F"/>
    <w:rsid w:val="001B77D7"/>
    <w:rsid w:val="001B7A4D"/>
    <w:rsid w:val="001B7D42"/>
    <w:rsid w:val="001B7D8D"/>
    <w:rsid w:val="001C00DB"/>
    <w:rsid w:val="001C0323"/>
    <w:rsid w:val="001C0FAC"/>
    <w:rsid w:val="001C11A4"/>
    <w:rsid w:val="001C20FB"/>
    <w:rsid w:val="001C2274"/>
    <w:rsid w:val="001C31DC"/>
    <w:rsid w:val="001C38B4"/>
    <w:rsid w:val="001C3B3A"/>
    <w:rsid w:val="001C40D7"/>
    <w:rsid w:val="001C41F2"/>
    <w:rsid w:val="001C4499"/>
    <w:rsid w:val="001C4763"/>
    <w:rsid w:val="001C4905"/>
    <w:rsid w:val="001C49B8"/>
    <w:rsid w:val="001C50BB"/>
    <w:rsid w:val="001C5216"/>
    <w:rsid w:val="001C5A04"/>
    <w:rsid w:val="001C5EB9"/>
    <w:rsid w:val="001C5EE1"/>
    <w:rsid w:val="001C5F98"/>
    <w:rsid w:val="001C6280"/>
    <w:rsid w:val="001C6DE0"/>
    <w:rsid w:val="001C711E"/>
    <w:rsid w:val="001C7411"/>
    <w:rsid w:val="001C79A7"/>
    <w:rsid w:val="001D00DC"/>
    <w:rsid w:val="001D0125"/>
    <w:rsid w:val="001D0420"/>
    <w:rsid w:val="001D0BA1"/>
    <w:rsid w:val="001D0C80"/>
    <w:rsid w:val="001D1593"/>
    <w:rsid w:val="001D1861"/>
    <w:rsid w:val="001D1F6B"/>
    <w:rsid w:val="001D2031"/>
    <w:rsid w:val="001D2318"/>
    <w:rsid w:val="001D2355"/>
    <w:rsid w:val="001D2B4F"/>
    <w:rsid w:val="001D2D57"/>
    <w:rsid w:val="001D2DBF"/>
    <w:rsid w:val="001D3171"/>
    <w:rsid w:val="001D3FC9"/>
    <w:rsid w:val="001D4331"/>
    <w:rsid w:val="001D44FC"/>
    <w:rsid w:val="001D56F1"/>
    <w:rsid w:val="001D5C17"/>
    <w:rsid w:val="001D5F39"/>
    <w:rsid w:val="001D60B4"/>
    <w:rsid w:val="001D62BF"/>
    <w:rsid w:val="001D6660"/>
    <w:rsid w:val="001D7636"/>
    <w:rsid w:val="001E0871"/>
    <w:rsid w:val="001E090E"/>
    <w:rsid w:val="001E0993"/>
    <w:rsid w:val="001E09C7"/>
    <w:rsid w:val="001E1294"/>
    <w:rsid w:val="001E2705"/>
    <w:rsid w:val="001E282C"/>
    <w:rsid w:val="001E2A97"/>
    <w:rsid w:val="001E3030"/>
    <w:rsid w:val="001E303F"/>
    <w:rsid w:val="001E4449"/>
    <w:rsid w:val="001E491D"/>
    <w:rsid w:val="001E4A79"/>
    <w:rsid w:val="001E4B6F"/>
    <w:rsid w:val="001E561B"/>
    <w:rsid w:val="001E582B"/>
    <w:rsid w:val="001E613E"/>
    <w:rsid w:val="001E6540"/>
    <w:rsid w:val="001E664E"/>
    <w:rsid w:val="001E6BFA"/>
    <w:rsid w:val="001E6BFF"/>
    <w:rsid w:val="001E7E86"/>
    <w:rsid w:val="001F00F1"/>
    <w:rsid w:val="001F035D"/>
    <w:rsid w:val="001F0571"/>
    <w:rsid w:val="001F06B4"/>
    <w:rsid w:val="001F07FB"/>
    <w:rsid w:val="001F094A"/>
    <w:rsid w:val="001F0AE9"/>
    <w:rsid w:val="001F11A3"/>
    <w:rsid w:val="001F1217"/>
    <w:rsid w:val="001F1B18"/>
    <w:rsid w:val="001F1CA7"/>
    <w:rsid w:val="001F2338"/>
    <w:rsid w:val="001F2919"/>
    <w:rsid w:val="001F2DDC"/>
    <w:rsid w:val="001F3348"/>
    <w:rsid w:val="001F38A9"/>
    <w:rsid w:val="001F3A17"/>
    <w:rsid w:val="001F3B20"/>
    <w:rsid w:val="001F3DBF"/>
    <w:rsid w:val="001F4431"/>
    <w:rsid w:val="001F472E"/>
    <w:rsid w:val="001F559B"/>
    <w:rsid w:val="001F5628"/>
    <w:rsid w:val="001F576E"/>
    <w:rsid w:val="001F58F7"/>
    <w:rsid w:val="001F5B1A"/>
    <w:rsid w:val="001F5C1E"/>
    <w:rsid w:val="001F5E1D"/>
    <w:rsid w:val="001F5EBD"/>
    <w:rsid w:val="001F600D"/>
    <w:rsid w:val="001F6B22"/>
    <w:rsid w:val="001F6D9D"/>
    <w:rsid w:val="001F6F7E"/>
    <w:rsid w:val="001F715C"/>
    <w:rsid w:val="001F7A63"/>
    <w:rsid w:val="00200523"/>
    <w:rsid w:val="002008E0"/>
    <w:rsid w:val="00201512"/>
    <w:rsid w:val="0020178A"/>
    <w:rsid w:val="00201B35"/>
    <w:rsid w:val="00201D4D"/>
    <w:rsid w:val="00201F3D"/>
    <w:rsid w:val="002024D0"/>
    <w:rsid w:val="002026D7"/>
    <w:rsid w:val="00202B77"/>
    <w:rsid w:val="00202BEF"/>
    <w:rsid w:val="00202C90"/>
    <w:rsid w:val="002031F6"/>
    <w:rsid w:val="00203D58"/>
    <w:rsid w:val="0020460E"/>
    <w:rsid w:val="00204821"/>
    <w:rsid w:val="00204D24"/>
    <w:rsid w:val="00205238"/>
    <w:rsid w:val="0020531D"/>
    <w:rsid w:val="00205A71"/>
    <w:rsid w:val="00205CC7"/>
    <w:rsid w:val="002062CB"/>
    <w:rsid w:val="002064BD"/>
    <w:rsid w:val="00206655"/>
    <w:rsid w:val="00206DBC"/>
    <w:rsid w:val="00206E8D"/>
    <w:rsid w:val="00206F4A"/>
    <w:rsid w:val="00210291"/>
    <w:rsid w:val="002108B7"/>
    <w:rsid w:val="00211D24"/>
    <w:rsid w:val="00212217"/>
    <w:rsid w:val="00213131"/>
    <w:rsid w:val="002132B2"/>
    <w:rsid w:val="002132B9"/>
    <w:rsid w:val="002132E7"/>
    <w:rsid w:val="00213F75"/>
    <w:rsid w:val="00214A84"/>
    <w:rsid w:val="00214C90"/>
    <w:rsid w:val="00215B72"/>
    <w:rsid w:val="00216723"/>
    <w:rsid w:val="00216E7D"/>
    <w:rsid w:val="00216EA3"/>
    <w:rsid w:val="00216FE9"/>
    <w:rsid w:val="00217070"/>
    <w:rsid w:val="00217327"/>
    <w:rsid w:val="002176C1"/>
    <w:rsid w:val="0021784D"/>
    <w:rsid w:val="00217EC6"/>
    <w:rsid w:val="00217F24"/>
    <w:rsid w:val="00220477"/>
    <w:rsid w:val="00220B82"/>
    <w:rsid w:val="00220D0F"/>
    <w:rsid w:val="002210ED"/>
    <w:rsid w:val="00221526"/>
    <w:rsid w:val="0022159C"/>
    <w:rsid w:val="002218A8"/>
    <w:rsid w:val="002219ED"/>
    <w:rsid w:val="00221C05"/>
    <w:rsid w:val="00221F53"/>
    <w:rsid w:val="00222236"/>
    <w:rsid w:val="0022225F"/>
    <w:rsid w:val="0022269E"/>
    <w:rsid w:val="00222BFE"/>
    <w:rsid w:val="00222D45"/>
    <w:rsid w:val="002232A7"/>
    <w:rsid w:val="00223372"/>
    <w:rsid w:val="00223540"/>
    <w:rsid w:val="00223CE1"/>
    <w:rsid w:val="00223D72"/>
    <w:rsid w:val="00224619"/>
    <w:rsid w:val="00224882"/>
    <w:rsid w:val="0022493E"/>
    <w:rsid w:val="00224B8C"/>
    <w:rsid w:val="00224CEE"/>
    <w:rsid w:val="00224FD9"/>
    <w:rsid w:val="00225085"/>
    <w:rsid w:val="0022599E"/>
    <w:rsid w:val="00225B52"/>
    <w:rsid w:val="00225E59"/>
    <w:rsid w:val="00225EF5"/>
    <w:rsid w:val="00226188"/>
    <w:rsid w:val="0022636D"/>
    <w:rsid w:val="00226BB2"/>
    <w:rsid w:val="00227197"/>
    <w:rsid w:val="002272AB"/>
    <w:rsid w:val="00227480"/>
    <w:rsid w:val="002307A2"/>
    <w:rsid w:val="0023080F"/>
    <w:rsid w:val="002308E5"/>
    <w:rsid w:val="002309EE"/>
    <w:rsid w:val="00230E35"/>
    <w:rsid w:val="00230F26"/>
    <w:rsid w:val="002316AC"/>
    <w:rsid w:val="00232317"/>
    <w:rsid w:val="00232484"/>
    <w:rsid w:val="00232709"/>
    <w:rsid w:val="002329BD"/>
    <w:rsid w:val="0023335C"/>
    <w:rsid w:val="0023340D"/>
    <w:rsid w:val="00233700"/>
    <w:rsid w:val="00233CB8"/>
    <w:rsid w:val="00233D07"/>
    <w:rsid w:val="00233E7F"/>
    <w:rsid w:val="0023413C"/>
    <w:rsid w:val="002341A7"/>
    <w:rsid w:val="0023433B"/>
    <w:rsid w:val="00234BDC"/>
    <w:rsid w:val="00235079"/>
    <w:rsid w:val="00235CBD"/>
    <w:rsid w:val="00236E5F"/>
    <w:rsid w:val="002371DB"/>
    <w:rsid w:val="002401DD"/>
    <w:rsid w:val="00240370"/>
    <w:rsid w:val="00240428"/>
    <w:rsid w:val="00240584"/>
    <w:rsid w:val="00240E4C"/>
    <w:rsid w:val="0024131F"/>
    <w:rsid w:val="0024157E"/>
    <w:rsid w:val="0024213E"/>
    <w:rsid w:val="0024270C"/>
    <w:rsid w:val="002431C6"/>
    <w:rsid w:val="002433CF"/>
    <w:rsid w:val="00243D6A"/>
    <w:rsid w:val="00243F7B"/>
    <w:rsid w:val="00244452"/>
    <w:rsid w:val="00244752"/>
    <w:rsid w:val="0024476C"/>
    <w:rsid w:val="002447B8"/>
    <w:rsid w:val="0024480E"/>
    <w:rsid w:val="002449AF"/>
    <w:rsid w:val="00245213"/>
    <w:rsid w:val="00245314"/>
    <w:rsid w:val="002459F6"/>
    <w:rsid w:val="00245A6E"/>
    <w:rsid w:val="00245B9B"/>
    <w:rsid w:val="002466EE"/>
    <w:rsid w:val="00246EBE"/>
    <w:rsid w:val="002473F7"/>
    <w:rsid w:val="0024751B"/>
    <w:rsid w:val="00247952"/>
    <w:rsid w:val="00247A28"/>
    <w:rsid w:val="002500F1"/>
    <w:rsid w:val="002504EA"/>
    <w:rsid w:val="00250C14"/>
    <w:rsid w:val="00251094"/>
    <w:rsid w:val="00251F38"/>
    <w:rsid w:val="002525BE"/>
    <w:rsid w:val="002527A0"/>
    <w:rsid w:val="00252ACF"/>
    <w:rsid w:val="00252DBE"/>
    <w:rsid w:val="00254556"/>
    <w:rsid w:val="00254C5E"/>
    <w:rsid w:val="00255048"/>
    <w:rsid w:val="00255409"/>
    <w:rsid w:val="002555D4"/>
    <w:rsid w:val="0025565B"/>
    <w:rsid w:val="00255660"/>
    <w:rsid w:val="002557D3"/>
    <w:rsid w:val="002558B2"/>
    <w:rsid w:val="00255DDD"/>
    <w:rsid w:val="00256A89"/>
    <w:rsid w:val="00256F47"/>
    <w:rsid w:val="002571F7"/>
    <w:rsid w:val="002575B5"/>
    <w:rsid w:val="002576E4"/>
    <w:rsid w:val="00257D9E"/>
    <w:rsid w:val="002601D5"/>
    <w:rsid w:val="002603D1"/>
    <w:rsid w:val="002603E4"/>
    <w:rsid w:val="0026051B"/>
    <w:rsid w:val="002607EC"/>
    <w:rsid w:val="00260EBD"/>
    <w:rsid w:val="00261006"/>
    <w:rsid w:val="00261489"/>
    <w:rsid w:val="002616C0"/>
    <w:rsid w:val="002617AB"/>
    <w:rsid w:val="0026182C"/>
    <w:rsid w:val="00261843"/>
    <w:rsid w:val="00261992"/>
    <w:rsid w:val="00261BE3"/>
    <w:rsid w:val="00262260"/>
    <w:rsid w:val="00262BB3"/>
    <w:rsid w:val="0026311F"/>
    <w:rsid w:val="002632D2"/>
    <w:rsid w:val="002637FC"/>
    <w:rsid w:val="0026388B"/>
    <w:rsid w:val="0026444C"/>
    <w:rsid w:val="002645D6"/>
    <w:rsid w:val="002648D7"/>
    <w:rsid w:val="00265035"/>
    <w:rsid w:val="00265BB5"/>
    <w:rsid w:val="00266767"/>
    <w:rsid w:val="00267823"/>
    <w:rsid w:val="0026798F"/>
    <w:rsid w:val="00270CC5"/>
    <w:rsid w:val="00271527"/>
    <w:rsid w:val="00271801"/>
    <w:rsid w:val="00271BFB"/>
    <w:rsid w:val="0027218D"/>
    <w:rsid w:val="002725BA"/>
    <w:rsid w:val="00273141"/>
    <w:rsid w:val="0027392E"/>
    <w:rsid w:val="00274E33"/>
    <w:rsid w:val="00274E5C"/>
    <w:rsid w:val="0027590B"/>
    <w:rsid w:val="00275F43"/>
    <w:rsid w:val="00275F63"/>
    <w:rsid w:val="00276965"/>
    <w:rsid w:val="002769A6"/>
    <w:rsid w:val="002769C6"/>
    <w:rsid w:val="00276F3A"/>
    <w:rsid w:val="00276FB4"/>
    <w:rsid w:val="002771C6"/>
    <w:rsid w:val="00277A4D"/>
    <w:rsid w:val="00280245"/>
    <w:rsid w:val="0028036F"/>
    <w:rsid w:val="0028044D"/>
    <w:rsid w:val="002811C8"/>
    <w:rsid w:val="0028134B"/>
    <w:rsid w:val="002815E8"/>
    <w:rsid w:val="002818DE"/>
    <w:rsid w:val="00281DBE"/>
    <w:rsid w:val="002823D6"/>
    <w:rsid w:val="002834A6"/>
    <w:rsid w:val="002839B7"/>
    <w:rsid w:val="002841BF"/>
    <w:rsid w:val="002847EE"/>
    <w:rsid w:val="00284EB6"/>
    <w:rsid w:val="00285184"/>
    <w:rsid w:val="0028546E"/>
    <w:rsid w:val="0028567F"/>
    <w:rsid w:val="002872F4"/>
    <w:rsid w:val="0028775D"/>
    <w:rsid w:val="0028788C"/>
    <w:rsid w:val="00287DD7"/>
    <w:rsid w:val="00287E8E"/>
    <w:rsid w:val="0029081A"/>
    <w:rsid w:val="002908DF"/>
    <w:rsid w:val="00290AC3"/>
    <w:rsid w:val="00290CD0"/>
    <w:rsid w:val="0029133F"/>
    <w:rsid w:val="002914BB"/>
    <w:rsid w:val="00291719"/>
    <w:rsid w:val="00291B06"/>
    <w:rsid w:val="00291D81"/>
    <w:rsid w:val="00293848"/>
    <w:rsid w:val="002938F2"/>
    <w:rsid w:val="00293DAE"/>
    <w:rsid w:val="002941D9"/>
    <w:rsid w:val="00294A2D"/>
    <w:rsid w:val="0029573F"/>
    <w:rsid w:val="002959C7"/>
    <w:rsid w:val="002959EA"/>
    <w:rsid w:val="00295AED"/>
    <w:rsid w:val="00295DB6"/>
    <w:rsid w:val="00296864"/>
    <w:rsid w:val="00296982"/>
    <w:rsid w:val="00296DE2"/>
    <w:rsid w:val="00296DF8"/>
    <w:rsid w:val="00296FB3"/>
    <w:rsid w:val="002A030F"/>
    <w:rsid w:val="002A0458"/>
    <w:rsid w:val="002A05C6"/>
    <w:rsid w:val="002A08F9"/>
    <w:rsid w:val="002A14D0"/>
    <w:rsid w:val="002A15E9"/>
    <w:rsid w:val="002A1F10"/>
    <w:rsid w:val="002A216C"/>
    <w:rsid w:val="002A2595"/>
    <w:rsid w:val="002A293F"/>
    <w:rsid w:val="002A2D81"/>
    <w:rsid w:val="002A2DA3"/>
    <w:rsid w:val="002A385C"/>
    <w:rsid w:val="002A4093"/>
    <w:rsid w:val="002A49C8"/>
    <w:rsid w:val="002A4B47"/>
    <w:rsid w:val="002A4DA8"/>
    <w:rsid w:val="002A59A9"/>
    <w:rsid w:val="002A6BCA"/>
    <w:rsid w:val="002A7027"/>
    <w:rsid w:val="002A70EE"/>
    <w:rsid w:val="002A731F"/>
    <w:rsid w:val="002A734A"/>
    <w:rsid w:val="002A7463"/>
    <w:rsid w:val="002B0056"/>
    <w:rsid w:val="002B0640"/>
    <w:rsid w:val="002B0712"/>
    <w:rsid w:val="002B0E46"/>
    <w:rsid w:val="002B133A"/>
    <w:rsid w:val="002B19C5"/>
    <w:rsid w:val="002B1A20"/>
    <w:rsid w:val="002B1AB0"/>
    <w:rsid w:val="002B2341"/>
    <w:rsid w:val="002B2541"/>
    <w:rsid w:val="002B2CAC"/>
    <w:rsid w:val="002B364D"/>
    <w:rsid w:val="002B3C48"/>
    <w:rsid w:val="002B3F20"/>
    <w:rsid w:val="002B4233"/>
    <w:rsid w:val="002B437E"/>
    <w:rsid w:val="002B45DE"/>
    <w:rsid w:val="002B56E3"/>
    <w:rsid w:val="002B5980"/>
    <w:rsid w:val="002B59EF"/>
    <w:rsid w:val="002B5B5D"/>
    <w:rsid w:val="002B5E35"/>
    <w:rsid w:val="002B5F6B"/>
    <w:rsid w:val="002B60EB"/>
    <w:rsid w:val="002B617F"/>
    <w:rsid w:val="002B691E"/>
    <w:rsid w:val="002B6F70"/>
    <w:rsid w:val="002B7030"/>
    <w:rsid w:val="002B71C8"/>
    <w:rsid w:val="002B746A"/>
    <w:rsid w:val="002C05BD"/>
    <w:rsid w:val="002C0E8B"/>
    <w:rsid w:val="002C14D3"/>
    <w:rsid w:val="002C1B94"/>
    <w:rsid w:val="002C203D"/>
    <w:rsid w:val="002C291C"/>
    <w:rsid w:val="002C2DA7"/>
    <w:rsid w:val="002C32ED"/>
    <w:rsid w:val="002C347A"/>
    <w:rsid w:val="002C3F75"/>
    <w:rsid w:val="002C41A2"/>
    <w:rsid w:val="002C45AE"/>
    <w:rsid w:val="002C46DF"/>
    <w:rsid w:val="002C494E"/>
    <w:rsid w:val="002C4B79"/>
    <w:rsid w:val="002C5605"/>
    <w:rsid w:val="002C56A9"/>
    <w:rsid w:val="002C619C"/>
    <w:rsid w:val="002C64B8"/>
    <w:rsid w:val="002C6705"/>
    <w:rsid w:val="002C67C2"/>
    <w:rsid w:val="002C6804"/>
    <w:rsid w:val="002C6E1D"/>
    <w:rsid w:val="002C71E4"/>
    <w:rsid w:val="002C77E3"/>
    <w:rsid w:val="002C7B34"/>
    <w:rsid w:val="002C7D36"/>
    <w:rsid w:val="002D01F3"/>
    <w:rsid w:val="002D096F"/>
    <w:rsid w:val="002D1240"/>
    <w:rsid w:val="002D1526"/>
    <w:rsid w:val="002D1869"/>
    <w:rsid w:val="002D19F8"/>
    <w:rsid w:val="002D1DAC"/>
    <w:rsid w:val="002D24BA"/>
    <w:rsid w:val="002D2515"/>
    <w:rsid w:val="002D27F6"/>
    <w:rsid w:val="002D300E"/>
    <w:rsid w:val="002D36EF"/>
    <w:rsid w:val="002D3CAB"/>
    <w:rsid w:val="002D474E"/>
    <w:rsid w:val="002D4C5A"/>
    <w:rsid w:val="002D4E9E"/>
    <w:rsid w:val="002D5466"/>
    <w:rsid w:val="002D5875"/>
    <w:rsid w:val="002D6B98"/>
    <w:rsid w:val="002D6CD7"/>
    <w:rsid w:val="002D7585"/>
    <w:rsid w:val="002D75CD"/>
    <w:rsid w:val="002D7998"/>
    <w:rsid w:val="002D7AEF"/>
    <w:rsid w:val="002E0352"/>
    <w:rsid w:val="002E040E"/>
    <w:rsid w:val="002E0F6B"/>
    <w:rsid w:val="002E14F8"/>
    <w:rsid w:val="002E16C5"/>
    <w:rsid w:val="002E1834"/>
    <w:rsid w:val="002E1CC8"/>
    <w:rsid w:val="002E23D6"/>
    <w:rsid w:val="002E2A30"/>
    <w:rsid w:val="002E3079"/>
    <w:rsid w:val="002E31F1"/>
    <w:rsid w:val="002E3305"/>
    <w:rsid w:val="002E35C7"/>
    <w:rsid w:val="002E377E"/>
    <w:rsid w:val="002E3E10"/>
    <w:rsid w:val="002E4569"/>
    <w:rsid w:val="002E4ADC"/>
    <w:rsid w:val="002E4F5E"/>
    <w:rsid w:val="002E502C"/>
    <w:rsid w:val="002E520E"/>
    <w:rsid w:val="002E525E"/>
    <w:rsid w:val="002E5377"/>
    <w:rsid w:val="002E548B"/>
    <w:rsid w:val="002E58A5"/>
    <w:rsid w:val="002E657A"/>
    <w:rsid w:val="002E65A7"/>
    <w:rsid w:val="002E7507"/>
    <w:rsid w:val="002E77C4"/>
    <w:rsid w:val="002E7FC7"/>
    <w:rsid w:val="002F024A"/>
    <w:rsid w:val="002F04F4"/>
    <w:rsid w:val="002F08EF"/>
    <w:rsid w:val="002F0B21"/>
    <w:rsid w:val="002F0FC2"/>
    <w:rsid w:val="002F1B6A"/>
    <w:rsid w:val="002F1C6D"/>
    <w:rsid w:val="002F2330"/>
    <w:rsid w:val="002F2D11"/>
    <w:rsid w:val="002F3759"/>
    <w:rsid w:val="002F391C"/>
    <w:rsid w:val="002F3BC1"/>
    <w:rsid w:val="002F3CC5"/>
    <w:rsid w:val="002F3D9E"/>
    <w:rsid w:val="002F3EAF"/>
    <w:rsid w:val="002F4318"/>
    <w:rsid w:val="002F4479"/>
    <w:rsid w:val="002F46A4"/>
    <w:rsid w:val="002F49AF"/>
    <w:rsid w:val="002F513E"/>
    <w:rsid w:val="002F51C5"/>
    <w:rsid w:val="002F5F6F"/>
    <w:rsid w:val="002F5FDF"/>
    <w:rsid w:val="002F61E6"/>
    <w:rsid w:val="002F65FF"/>
    <w:rsid w:val="002F68F6"/>
    <w:rsid w:val="002F6AD4"/>
    <w:rsid w:val="002F711F"/>
    <w:rsid w:val="002F714D"/>
    <w:rsid w:val="002F772E"/>
    <w:rsid w:val="002F7907"/>
    <w:rsid w:val="00300100"/>
    <w:rsid w:val="0030056C"/>
    <w:rsid w:val="0030061B"/>
    <w:rsid w:val="00300785"/>
    <w:rsid w:val="00300AFB"/>
    <w:rsid w:val="00300DF1"/>
    <w:rsid w:val="0030113A"/>
    <w:rsid w:val="00301249"/>
    <w:rsid w:val="00301868"/>
    <w:rsid w:val="00302411"/>
    <w:rsid w:val="00302D98"/>
    <w:rsid w:val="0030301B"/>
    <w:rsid w:val="00303261"/>
    <w:rsid w:val="00303377"/>
    <w:rsid w:val="00303595"/>
    <w:rsid w:val="003038D4"/>
    <w:rsid w:val="00303ACB"/>
    <w:rsid w:val="00303B18"/>
    <w:rsid w:val="00303EFC"/>
    <w:rsid w:val="00304435"/>
    <w:rsid w:val="0030471E"/>
    <w:rsid w:val="00304A5E"/>
    <w:rsid w:val="003052D2"/>
    <w:rsid w:val="00305ECD"/>
    <w:rsid w:val="00306F27"/>
    <w:rsid w:val="00306F2D"/>
    <w:rsid w:val="00307186"/>
    <w:rsid w:val="003072B4"/>
    <w:rsid w:val="0030769A"/>
    <w:rsid w:val="0030785E"/>
    <w:rsid w:val="00307FEB"/>
    <w:rsid w:val="00310090"/>
    <w:rsid w:val="003102C4"/>
    <w:rsid w:val="00310505"/>
    <w:rsid w:val="003108CF"/>
    <w:rsid w:val="00311734"/>
    <w:rsid w:val="00311E11"/>
    <w:rsid w:val="003122EE"/>
    <w:rsid w:val="003123C9"/>
    <w:rsid w:val="00312E4B"/>
    <w:rsid w:val="00313292"/>
    <w:rsid w:val="00313621"/>
    <w:rsid w:val="0031372C"/>
    <w:rsid w:val="0031391A"/>
    <w:rsid w:val="00313A13"/>
    <w:rsid w:val="00313B58"/>
    <w:rsid w:val="003140B3"/>
    <w:rsid w:val="0031423B"/>
    <w:rsid w:val="00314354"/>
    <w:rsid w:val="00314603"/>
    <w:rsid w:val="00314A80"/>
    <w:rsid w:val="00314BE3"/>
    <w:rsid w:val="00314D39"/>
    <w:rsid w:val="0031578A"/>
    <w:rsid w:val="00315CB0"/>
    <w:rsid w:val="00315ED5"/>
    <w:rsid w:val="0031614B"/>
    <w:rsid w:val="003169C8"/>
    <w:rsid w:val="0031747B"/>
    <w:rsid w:val="00317CE3"/>
    <w:rsid w:val="00317D4E"/>
    <w:rsid w:val="00317F6E"/>
    <w:rsid w:val="00320C64"/>
    <w:rsid w:val="00320CB7"/>
    <w:rsid w:val="00320CFD"/>
    <w:rsid w:val="00320DB5"/>
    <w:rsid w:val="00320DD4"/>
    <w:rsid w:val="00320EA2"/>
    <w:rsid w:val="00320EBD"/>
    <w:rsid w:val="003216E4"/>
    <w:rsid w:val="0032194F"/>
    <w:rsid w:val="003219E0"/>
    <w:rsid w:val="003224CB"/>
    <w:rsid w:val="0032258E"/>
    <w:rsid w:val="00323069"/>
    <w:rsid w:val="00323329"/>
    <w:rsid w:val="00323AE8"/>
    <w:rsid w:val="00324A0E"/>
    <w:rsid w:val="00324DCC"/>
    <w:rsid w:val="00325652"/>
    <w:rsid w:val="00325BBF"/>
    <w:rsid w:val="00326377"/>
    <w:rsid w:val="00326544"/>
    <w:rsid w:val="00326630"/>
    <w:rsid w:val="0032707F"/>
    <w:rsid w:val="00327375"/>
    <w:rsid w:val="003274C2"/>
    <w:rsid w:val="003277F6"/>
    <w:rsid w:val="00327AEC"/>
    <w:rsid w:val="00327B6F"/>
    <w:rsid w:val="0033028B"/>
    <w:rsid w:val="00330A4B"/>
    <w:rsid w:val="003312C5"/>
    <w:rsid w:val="00331687"/>
    <w:rsid w:val="003318CC"/>
    <w:rsid w:val="00331B9C"/>
    <w:rsid w:val="00332013"/>
    <w:rsid w:val="003326BC"/>
    <w:rsid w:val="003327E7"/>
    <w:rsid w:val="0033327E"/>
    <w:rsid w:val="003333B1"/>
    <w:rsid w:val="0033381E"/>
    <w:rsid w:val="00333BC5"/>
    <w:rsid w:val="00333BE5"/>
    <w:rsid w:val="00335027"/>
    <w:rsid w:val="00335503"/>
    <w:rsid w:val="00335EB2"/>
    <w:rsid w:val="00335F54"/>
    <w:rsid w:val="00336CE2"/>
    <w:rsid w:val="0033726A"/>
    <w:rsid w:val="003375A8"/>
    <w:rsid w:val="0033798F"/>
    <w:rsid w:val="00337CF0"/>
    <w:rsid w:val="00340267"/>
    <w:rsid w:val="003405DE"/>
    <w:rsid w:val="00340D14"/>
    <w:rsid w:val="003416A9"/>
    <w:rsid w:val="003419E4"/>
    <w:rsid w:val="00341C16"/>
    <w:rsid w:val="00342472"/>
    <w:rsid w:val="003425E8"/>
    <w:rsid w:val="00342A73"/>
    <w:rsid w:val="00342DA2"/>
    <w:rsid w:val="00343116"/>
    <w:rsid w:val="0034347B"/>
    <w:rsid w:val="003446DF"/>
    <w:rsid w:val="003447BA"/>
    <w:rsid w:val="00344940"/>
    <w:rsid w:val="00344951"/>
    <w:rsid w:val="00345309"/>
    <w:rsid w:val="003453B2"/>
    <w:rsid w:val="003455D0"/>
    <w:rsid w:val="0034561E"/>
    <w:rsid w:val="00345716"/>
    <w:rsid w:val="00345BA3"/>
    <w:rsid w:val="00346883"/>
    <w:rsid w:val="00346F21"/>
    <w:rsid w:val="00347240"/>
    <w:rsid w:val="003502EA"/>
    <w:rsid w:val="0035070B"/>
    <w:rsid w:val="00350988"/>
    <w:rsid w:val="003512D2"/>
    <w:rsid w:val="003517CF"/>
    <w:rsid w:val="00351AA0"/>
    <w:rsid w:val="00351BE6"/>
    <w:rsid w:val="0035202B"/>
    <w:rsid w:val="00353640"/>
    <w:rsid w:val="00353808"/>
    <w:rsid w:val="003538F3"/>
    <w:rsid w:val="003539A4"/>
    <w:rsid w:val="00353CA4"/>
    <w:rsid w:val="00353CD9"/>
    <w:rsid w:val="00353E76"/>
    <w:rsid w:val="003540FE"/>
    <w:rsid w:val="00354684"/>
    <w:rsid w:val="00354972"/>
    <w:rsid w:val="00354BB3"/>
    <w:rsid w:val="00355045"/>
    <w:rsid w:val="00355725"/>
    <w:rsid w:val="00355CE8"/>
    <w:rsid w:val="00355FEA"/>
    <w:rsid w:val="00356979"/>
    <w:rsid w:val="0035708A"/>
    <w:rsid w:val="003570F6"/>
    <w:rsid w:val="00357331"/>
    <w:rsid w:val="00357634"/>
    <w:rsid w:val="003579B9"/>
    <w:rsid w:val="00357BC5"/>
    <w:rsid w:val="00357F63"/>
    <w:rsid w:val="0035862B"/>
    <w:rsid w:val="0036018C"/>
    <w:rsid w:val="00360437"/>
    <w:rsid w:val="0036049C"/>
    <w:rsid w:val="003605E9"/>
    <w:rsid w:val="00360665"/>
    <w:rsid w:val="00360B7F"/>
    <w:rsid w:val="00361065"/>
    <w:rsid w:val="00361428"/>
    <w:rsid w:val="00361C09"/>
    <w:rsid w:val="00361FC8"/>
    <w:rsid w:val="00362717"/>
    <w:rsid w:val="003629D9"/>
    <w:rsid w:val="0036301B"/>
    <w:rsid w:val="00363034"/>
    <w:rsid w:val="003642CA"/>
    <w:rsid w:val="00364799"/>
    <w:rsid w:val="003647EF"/>
    <w:rsid w:val="0036499B"/>
    <w:rsid w:val="00364C4D"/>
    <w:rsid w:val="00364C79"/>
    <w:rsid w:val="00365C02"/>
    <w:rsid w:val="00365CAE"/>
    <w:rsid w:val="00366700"/>
    <w:rsid w:val="0036708C"/>
    <w:rsid w:val="003671D5"/>
    <w:rsid w:val="00367523"/>
    <w:rsid w:val="003675D9"/>
    <w:rsid w:val="003675DD"/>
    <w:rsid w:val="00367BC8"/>
    <w:rsid w:val="00367CE0"/>
    <w:rsid w:val="00370249"/>
    <w:rsid w:val="00370DB3"/>
    <w:rsid w:val="00371CF0"/>
    <w:rsid w:val="003723E7"/>
    <w:rsid w:val="003734E0"/>
    <w:rsid w:val="003735DA"/>
    <w:rsid w:val="00373ADE"/>
    <w:rsid w:val="00373CA1"/>
    <w:rsid w:val="00373FAB"/>
    <w:rsid w:val="0037415E"/>
    <w:rsid w:val="003742E6"/>
    <w:rsid w:val="00374CED"/>
    <w:rsid w:val="00374E54"/>
    <w:rsid w:val="003751BE"/>
    <w:rsid w:val="00375257"/>
    <w:rsid w:val="00375835"/>
    <w:rsid w:val="0037594E"/>
    <w:rsid w:val="00375A24"/>
    <w:rsid w:val="00375D36"/>
    <w:rsid w:val="00375E4D"/>
    <w:rsid w:val="003760B6"/>
    <w:rsid w:val="003766C2"/>
    <w:rsid w:val="00376820"/>
    <w:rsid w:val="00376A98"/>
    <w:rsid w:val="003770BF"/>
    <w:rsid w:val="003771F6"/>
    <w:rsid w:val="00377597"/>
    <w:rsid w:val="00377D64"/>
    <w:rsid w:val="0038005A"/>
    <w:rsid w:val="003800B4"/>
    <w:rsid w:val="003801C8"/>
    <w:rsid w:val="0038110E"/>
    <w:rsid w:val="00381214"/>
    <w:rsid w:val="0038121B"/>
    <w:rsid w:val="00381425"/>
    <w:rsid w:val="003818D4"/>
    <w:rsid w:val="003825C6"/>
    <w:rsid w:val="00382F43"/>
    <w:rsid w:val="00383067"/>
    <w:rsid w:val="00383822"/>
    <w:rsid w:val="00383A02"/>
    <w:rsid w:val="00383A94"/>
    <w:rsid w:val="00384100"/>
    <w:rsid w:val="00384B8D"/>
    <w:rsid w:val="00384DAC"/>
    <w:rsid w:val="00384FAD"/>
    <w:rsid w:val="00385175"/>
    <w:rsid w:val="00385183"/>
    <w:rsid w:val="00385B8D"/>
    <w:rsid w:val="00385FEC"/>
    <w:rsid w:val="0038624C"/>
    <w:rsid w:val="003864B0"/>
    <w:rsid w:val="00386D1D"/>
    <w:rsid w:val="00387BF4"/>
    <w:rsid w:val="00387C55"/>
    <w:rsid w:val="00387C68"/>
    <w:rsid w:val="00387CDD"/>
    <w:rsid w:val="00387F9E"/>
    <w:rsid w:val="003901E4"/>
    <w:rsid w:val="00390357"/>
    <w:rsid w:val="003906AA"/>
    <w:rsid w:val="00390734"/>
    <w:rsid w:val="00390F97"/>
    <w:rsid w:val="0039111F"/>
    <w:rsid w:val="00391B21"/>
    <w:rsid w:val="00391F0B"/>
    <w:rsid w:val="003923EC"/>
    <w:rsid w:val="00392ABF"/>
    <w:rsid w:val="00392CD2"/>
    <w:rsid w:val="00392D74"/>
    <w:rsid w:val="003934D4"/>
    <w:rsid w:val="00393644"/>
    <w:rsid w:val="00393901"/>
    <w:rsid w:val="00393A57"/>
    <w:rsid w:val="00393AF1"/>
    <w:rsid w:val="00393C6B"/>
    <w:rsid w:val="00394045"/>
    <w:rsid w:val="0039412C"/>
    <w:rsid w:val="0039477E"/>
    <w:rsid w:val="0039482E"/>
    <w:rsid w:val="0039487B"/>
    <w:rsid w:val="00394A63"/>
    <w:rsid w:val="00395C2F"/>
    <w:rsid w:val="0039652B"/>
    <w:rsid w:val="003970FD"/>
    <w:rsid w:val="00397291"/>
    <w:rsid w:val="0039783C"/>
    <w:rsid w:val="00397E1A"/>
    <w:rsid w:val="003A02FC"/>
    <w:rsid w:val="003A063A"/>
    <w:rsid w:val="003A1245"/>
    <w:rsid w:val="003A13F2"/>
    <w:rsid w:val="003A14B6"/>
    <w:rsid w:val="003A14E8"/>
    <w:rsid w:val="003A1AA1"/>
    <w:rsid w:val="003A1EAA"/>
    <w:rsid w:val="003A20F9"/>
    <w:rsid w:val="003A2560"/>
    <w:rsid w:val="003A2825"/>
    <w:rsid w:val="003A2B70"/>
    <w:rsid w:val="003A319D"/>
    <w:rsid w:val="003A31DC"/>
    <w:rsid w:val="003A3BC6"/>
    <w:rsid w:val="003A3D8C"/>
    <w:rsid w:val="003A411F"/>
    <w:rsid w:val="003A43C0"/>
    <w:rsid w:val="003A4412"/>
    <w:rsid w:val="003A45D8"/>
    <w:rsid w:val="003A4621"/>
    <w:rsid w:val="003A4A7A"/>
    <w:rsid w:val="003A4AE2"/>
    <w:rsid w:val="003A4E56"/>
    <w:rsid w:val="003A50A4"/>
    <w:rsid w:val="003A573C"/>
    <w:rsid w:val="003A5E5E"/>
    <w:rsid w:val="003A5FDC"/>
    <w:rsid w:val="003A61C9"/>
    <w:rsid w:val="003A6683"/>
    <w:rsid w:val="003A6A4B"/>
    <w:rsid w:val="003A72F7"/>
    <w:rsid w:val="003B0E8B"/>
    <w:rsid w:val="003B27AE"/>
    <w:rsid w:val="003B2BC7"/>
    <w:rsid w:val="003B35DC"/>
    <w:rsid w:val="003B3D38"/>
    <w:rsid w:val="003B4687"/>
    <w:rsid w:val="003B4834"/>
    <w:rsid w:val="003B4954"/>
    <w:rsid w:val="003B5156"/>
    <w:rsid w:val="003B5282"/>
    <w:rsid w:val="003B56BA"/>
    <w:rsid w:val="003B5814"/>
    <w:rsid w:val="003B5885"/>
    <w:rsid w:val="003B6693"/>
    <w:rsid w:val="003B691A"/>
    <w:rsid w:val="003B6B95"/>
    <w:rsid w:val="003B6D8D"/>
    <w:rsid w:val="003B6EDF"/>
    <w:rsid w:val="003B7327"/>
    <w:rsid w:val="003B7356"/>
    <w:rsid w:val="003B7DA0"/>
    <w:rsid w:val="003B7EC5"/>
    <w:rsid w:val="003C06F8"/>
    <w:rsid w:val="003C110B"/>
    <w:rsid w:val="003C1199"/>
    <w:rsid w:val="003C1AE7"/>
    <w:rsid w:val="003C1C22"/>
    <w:rsid w:val="003C1F63"/>
    <w:rsid w:val="003C2373"/>
    <w:rsid w:val="003C2808"/>
    <w:rsid w:val="003C2AC6"/>
    <w:rsid w:val="003C2FB8"/>
    <w:rsid w:val="003C30BD"/>
    <w:rsid w:val="003C36F2"/>
    <w:rsid w:val="003C3935"/>
    <w:rsid w:val="003C3C56"/>
    <w:rsid w:val="003C3CF4"/>
    <w:rsid w:val="003C462E"/>
    <w:rsid w:val="003C5308"/>
    <w:rsid w:val="003C5673"/>
    <w:rsid w:val="003C597C"/>
    <w:rsid w:val="003C6234"/>
    <w:rsid w:val="003C6773"/>
    <w:rsid w:val="003C67E3"/>
    <w:rsid w:val="003C6A91"/>
    <w:rsid w:val="003C6DDA"/>
    <w:rsid w:val="003C728C"/>
    <w:rsid w:val="003C760E"/>
    <w:rsid w:val="003C7DDB"/>
    <w:rsid w:val="003C7EA0"/>
    <w:rsid w:val="003D017C"/>
    <w:rsid w:val="003D03A7"/>
    <w:rsid w:val="003D070B"/>
    <w:rsid w:val="003D0B53"/>
    <w:rsid w:val="003D1552"/>
    <w:rsid w:val="003D1661"/>
    <w:rsid w:val="003D17FC"/>
    <w:rsid w:val="003D1865"/>
    <w:rsid w:val="003D1E5D"/>
    <w:rsid w:val="003D1EAC"/>
    <w:rsid w:val="003D2501"/>
    <w:rsid w:val="003D28C8"/>
    <w:rsid w:val="003D2AD8"/>
    <w:rsid w:val="003D40ED"/>
    <w:rsid w:val="003D4115"/>
    <w:rsid w:val="003D5161"/>
    <w:rsid w:val="003D52FF"/>
    <w:rsid w:val="003D530B"/>
    <w:rsid w:val="003D5385"/>
    <w:rsid w:val="003D5EC3"/>
    <w:rsid w:val="003D66D1"/>
    <w:rsid w:val="003D66E1"/>
    <w:rsid w:val="003D68D0"/>
    <w:rsid w:val="003D6A85"/>
    <w:rsid w:val="003D6A9F"/>
    <w:rsid w:val="003D71CB"/>
    <w:rsid w:val="003D79EC"/>
    <w:rsid w:val="003D7D90"/>
    <w:rsid w:val="003E0109"/>
    <w:rsid w:val="003E0257"/>
    <w:rsid w:val="003E0295"/>
    <w:rsid w:val="003E042A"/>
    <w:rsid w:val="003E0968"/>
    <w:rsid w:val="003E1077"/>
    <w:rsid w:val="003E13B8"/>
    <w:rsid w:val="003E1876"/>
    <w:rsid w:val="003E1CEB"/>
    <w:rsid w:val="003E1DCE"/>
    <w:rsid w:val="003E1E0D"/>
    <w:rsid w:val="003E2293"/>
    <w:rsid w:val="003E23DE"/>
    <w:rsid w:val="003E2414"/>
    <w:rsid w:val="003E2C12"/>
    <w:rsid w:val="003E2CC9"/>
    <w:rsid w:val="003E2D50"/>
    <w:rsid w:val="003E3561"/>
    <w:rsid w:val="003E398D"/>
    <w:rsid w:val="003E3A12"/>
    <w:rsid w:val="003E3C72"/>
    <w:rsid w:val="003E3DCF"/>
    <w:rsid w:val="003E4716"/>
    <w:rsid w:val="003E4D39"/>
    <w:rsid w:val="003E5414"/>
    <w:rsid w:val="003E559C"/>
    <w:rsid w:val="003E59D6"/>
    <w:rsid w:val="003E5B30"/>
    <w:rsid w:val="003E5CFE"/>
    <w:rsid w:val="003E6891"/>
    <w:rsid w:val="003E6C57"/>
    <w:rsid w:val="003E6D86"/>
    <w:rsid w:val="003E6EF5"/>
    <w:rsid w:val="003E7481"/>
    <w:rsid w:val="003E759C"/>
    <w:rsid w:val="003E786B"/>
    <w:rsid w:val="003E79B1"/>
    <w:rsid w:val="003F022D"/>
    <w:rsid w:val="003F05DA"/>
    <w:rsid w:val="003F07B9"/>
    <w:rsid w:val="003F0BCC"/>
    <w:rsid w:val="003F0D3E"/>
    <w:rsid w:val="003F12AB"/>
    <w:rsid w:val="003F158C"/>
    <w:rsid w:val="003F17DC"/>
    <w:rsid w:val="003F1FBA"/>
    <w:rsid w:val="003F2B7D"/>
    <w:rsid w:val="003F2C26"/>
    <w:rsid w:val="003F35B4"/>
    <w:rsid w:val="003F35E6"/>
    <w:rsid w:val="003F3813"/>
    <w:rsid w:val="003F3BFD"/>
    <w:rsid w:val="003F3DB3"/>
    <w:rsid w:val="003F3F72"/>
    <w:rsid w:val="003F4582"/>
    <w:rsid w:val="003F49CB"/>
    <w:rsid w:val="003F511D"/>
    <w:rsid w:val="003F5584"/>
    <w:rsid w:val="003F5AC9"/>
    <w:rsid w:val="003F5C79"/>
    <w:rsid w:val="003F601A"/>
    <w:rsid w:val="003F6DD3"/>
    <w:rsid w:val="003F6FC9"/>
    <w:rsid w:val="003F746B"/>
    <w:rsid w:val="003F7A1A"/>
    <w:rsid w:val="00400339"/>
    <w:rsid w:val="0040088C"/>
    <w:rsid w:val="004008FB"/>
    <w:rsid w:val="004009C9"/>
    <w:rsid w:val="004019A6"/>
    <w:rsid w:val="00401A59"/>
    <w:rsid w:val="00401ACA"/>
    <w:rsid w:val="00401C43"/>
    <w:rsid w:val="00401E2F"/>
    <w:rsid w:val="004025F6"/>
    <w:rsid w:val="004027B6"/>
    <w:rsid w:val="0040290F"/>
    <w:rsid w:val="00402953"/>
    <w:rsid w:val="00402A59"/>
    <w:rsid w:val="0040331E"/>
    <w:rsid w:val="00403B62"/>
    <w:rsid w:val="00403ED0"/>
    <w:rsid w:val="004044A4"/>
    <w:rsid w:val="00404558"/>
    <w:rsid w:val="00404594"/>
    <w:rsid w:val="00404690"/>
    <w:rsid w:val="00405ADB"/>
    <w:rsid w:val="00405B08"/>
    <w:rsid w:val="00405F7E"/>
    <w:rsid w:val="0040684A"/>
    <w:rsid w:val="00406C94"/>
    <w:rsid w:val="00406E6E"/>
    <w:rsid w:val="00406FB9"/>
    <w:rsid w:val="0040744A"/>
    <w:rsid w:val="00407876"/>
    <w:rsid w:val="0040798D"/>
    <w:rsid w:val="00407C98"/>
    <w:rsid w:val="00410009"/>
    <w:rsid w:val="00410E57"/>
    <w:rsid w:val="00411CE4"/>
    <w:rsid w:val="00411DDB"/>
    <w:rsid w:val="00411E83"/>
    <w:rsid w:val="00411F30"/>
    <w:rsid w:val="004121E3"/>
    <w:rsid w:val="0041263D"/>
    <w:rsid w:val="0041265F"/>
    <w:rsid w:val="00413294"/>
    <w:rsid w:val="004133A5"/>
    <w:rsid w:val="00413E34"/>
    <w:rsid w:val="0041445D"/>
    <w:rsid w:val="00414C91"/>
    <w:rsid w:val="00414E80"/>
    <w:rsid w:val="00414EA2"/>
    <w:rsid w:val="00414F90"/>
    <w:rsid w:val="004155BB"/>
    <w:rsid w:val="00415996"/>
    <w:rsid w:val="00415D7D"/>
    <w:rsid w:val="00417069"/>
    <w:rsid w:val="004170C5"/>
    <w:rsid w:val="00420BE2"/>
    <w:rsid w:val="00420F13"/>
    <w:rsid w:val="0042139A"/>
    <w:rsid w:val="00421826"/>
    <w:rsid w:val="00421AF9"/>
    <w:rsid w:val="00421D35"/>
    <w:rsid w:val="004220E8"/>
    <w:rsid w:val="00422652"/>
    <w:rsid w:val="00422E89"/>
    <w:rsid w:val="0042438B"/>
    <w:rsid w:val="00424468"/>
    <w:rsid w:val="004254E7"/>
    <w:rsid w:val="00425573"/>
    <w:rsid w:val="00425AED"/>
    <w:rsid w:val="00425DFE"/>
    <w:rsid w:val="004272BE"/>
    <w:rsid w:val="004278D5"/>
    <w:rsid w:val="00427BD5"/>
    <w:rsid w:val="00427FEE"/>
    <w:rsid w:val="00430337"/>
    <w:rsid w:val="004304D2"/>
    <w:rsid w:val="00430760"/>
    <w:rsid w:val="00430795"/>
    <w:rsid w:val="004309EA"/>
    <w:rsid w:val="00430EF3"/>
    <w:rsid w:val="00431641"/>
    <w:rsid w:val="0043165B"/>
    <w:rsid w:val="00432AE4"/>
    <w:rsid w:val="00432AF1"/>
    <w:rsid w:val="00432C76"/>
    <w:rsid w:val="004331A4"/>
    <w:rsid w:val="0043329B"/>
    <w:rsid w:val="00433A41"/>
    <w:rsid w:val="00434107"/>
    <w:rsid w:val="00434C0E"/>
    <w:rsid w:val="00434C33"/>
    <w:rsid w:val="0043527E"/>
    <w:rsid w:val="00435D9A"/>
    <w:rsid w:val="0043601F"/>
    <w:rsid w:val="00436243"/>
    <w:rsid w:val="004366D4"/>
    <w:rsid w:val="0043723E"/>
    <w:rsid w:val="004377C0"/>
    <w:rsid w:val="00437919"/>
    <w:rsid w:val="004401EA"/>
    <w:rsid w:val="004403EA"/>
    <w:rsid w:val="00440866"/>
    <w:rsid w:val="00440D4B"/>
    <w:rsid w:val="0044103B"/>
    <w:rsid w:val="004414F0"/>
    <w:rsid w:val="00441522"/>
    <w:rsid w:val="004416F3"/>
    <w:rsid w:val="00441834"/>
    <w:rsid w:val="00441D66"/>
    <w:rsid w:val="00442562"/>
    <w:rsid w:val="00442B05"/>
    <w:rsid w:val="00442BDE"/>
    <w:rsid w:val="00442C39"/>
    <w:rsid w:val="00442D0C"/>
    <w:rsid w:val="00442E00"/>
    <w:rsid w:val="004439F1"/>
    <w:rsid w:val="00443F87"/>
    <w:rsid w:val="00444776"/>
    <w:rsid w:val="00444789"/>
    <w:rsid w:val="00444D29"/>
    <w:rsid w:val="00445842"/>
    <w:rsid w:val="0044607E"/>
    <w:rsid w:val="004467C4"/>
    <w:rsid w:val="00446CD5"/>
    <w:rsid w:val="00447572"/>
    <w:rsid w:val="00447B13"/>
    <w:rsid w:val="00447D10"/>
    <w:rsid w:val="004503E4"/>
    <w:rsid w:val="004503EF"/>
    <w:rsid w:val="00450CC3"/>
    <w:rsid w:val="00450D20"/>
    <w:rsid w:val="00450FE2"/>
    <w:rsid w:val="00451178"/>
    <w:rsid w:val="00451382"/>
    <w:rsid w:val="00451C90"/>
    <w:rsid w:val="00451FBA"/>
    <w:rsid w:val="0045231D"/>
    <w:rsid w:val="00453C3E"/>
    <w:rsid w:val="00453C57"/>
    <w:rsid w:val="00453D05"/>
    <w:rsid w:val="0045437E"/>
    <w:rsid w:val="004547DD"/>
    <w:rsid w:val="00454E9B"/>
    <w:rsid w:val="004553D0"/>
    <w:rsid w:val="004554A4"/>
    <w:rsid w:val="0045588B"/>
    <w:rsid w:val="0045597F"/>
    <w:rsid w:val="00456156"/>
    <w:rsid w:val="004566FA"/>
    <w:rsid w:val="004569F4"/>
    <w:rsid w:val="00456A21"/>
    <w:rsid w:val="00456DFD"/>
    <w:rsid w:val="004573FB"/>
    <w:rsid w:val="004577B8"/>
    <w:rsid w:val="0045791B"/>
    <w:rsid w:val="00457A9D"/>
    <w:rsid w:val="00457EFB"/>
    <w:rsid w:val="00460191"/>
    <w:rsid w:val="00460944"/>
    <w:rsid w:val="00460A73"/>
    <w:rsid w:val="004610C0"/>
    <w:rsid w:val="0046110D"/>
    <w:rsid w:val="00461246"/>
    <w:rsid w:val="004613E4"/>
    <w:rsid w:val="00461576"/>
    <w:rsid w:val="00461850"/>
    <w:rsid w:val="00461BE4"/>
    <w:rsid w:val="00461E98"/>
    <w:rsid w:val="00461F3A"/>
    <w:rsid w:val="0046220E"/>
    <w:rsid w:val="004628FE"/>
    <w:rsid w:val="00462F80"/>
    <w:rsid w:val="00462F92"/>
    <w:rsid w:val="00462FB3"/>
    <w:rsid w:val="00462FBC"/>
    <w:rsid w:val="00462FF4"/>
    <w:rsid w:val="00463D23"/>
    <w:rsid w:val="00463E38"/>
    <w:rsid w:val="00463EA5"/>
    <w:rsid w:val="0046432C"/>
    <w:rsid w:val="0046458C"/>
    <w:rsid w:val="0046483F"/>
    <w:rsid w:val="00464D5D"/>
    <w:rsid w:val="00464DCB"/>
    <w:rsid w:val="004650B7"/>
    <w:rsid w:val="004665F8"/>
    <w:rsid w:val="00466F3B"/>
    <w:rsid w:val="00467137"/>
    <w:rsid w:val="0046758A"/>
    <w:rsid w:val="004678D9"/>
    <w:rsid w:val="00467A76"/>
    <w:rsid w:val="00470035"/>
    <w:rsid w:val="0047005D"/>
    <w:rsid w:val="0047150D"/>
    <w:rsid w:val="00471B30"/>
    <w:rsid w:val="00471BD7"/>
    <w:rsid w:val="00471EE2"/>
    <w:rsid w:val="00471FC4"/>
    <w:rsid w:val="00472104"/>
    <w:rsid w:val="00472438"/>
    <w:rsid w:val="004727BF"/>
    <w:rsid w:val="00472DA2"/>
    <w:rsid w:val="00473833"/>
    <w:rsid w:val="00474646"/>
    <w:rsid w:val="00474918"/>
    <w:rsid w:val="00474CDA"/>
    <w:rsid w:val="00474D14"/>
    <w:rsid w:val="00474FE3"/>
    <w:rsid w:val="004751E7"/>
    <w:rsid w:val="004752BA"/>
    <w:rsid w:val="00475316"/>
    <w:rsid w:val="00475893"/>
    <w:rsid w:val="00475B61"/>
    <w:rsid w:val="00475EA9"/>
    <w:rsid w:val="00476000"/>
    <w:rsid w:val="004766C7"/>
    <w:rsid w:val="00476A16"/>
    <w:rsid w:val="00476F8D"/>
    <w:rsid w:val="00477055"/>
    <w:rsid w:val="0047763E"/>
    <w:rsid w:val="0047780B"/>
    <w:rsid w:val="00477838"/>
    <w:rsid w:val="00477D23"/>
    <w:rsid w:val="00477FF9"/>
    <w:rsid w:val="004800DF"/>
    <w:rsid w:val="00480152"/>
    <w:rsid w:val="004806DE"/>
    <w:rsid w:val="00480703"/>
    <w:rsid w:val="004807E9"/>
    <w:rsid w:val="00480905"/>
    <w:rsid w:val="00480B46"/>
    <w:rsid w:val="00480BEA"/>
    <w:rsid w:val="00480C52"/>
    <w:rsid w:val="00480CD1"/>
    <w:rsid w:val="00480E85"/>
    <w:rsid w:val="004817C3"/>
    <w:rsid w:val="00481B7A"/>
    <w:rsid w:val="00481F2A"/>
    <w:rsid w:val="004820C3"/>
    <w:rsid w:val="0048247F"/>
    <w:rsid w:val="00482DBF"/>
    <w:rsid w:val="00482F16"/>
    <w:rsid w:val="0048373C"/>
    <w:rsid w:val="00483D76"/>
    <w:rsid w:val="00483E13"/>
    <w:rsid w:val="0048438D"/>
    <w:rsid w:val="00484966"/>
    <w:rsid w:val="00484B5B"/>
    <w:rsid w:val="004852D6"/>
    <w:rsid w:val="00485CD8"/>
    <w:rsid w:val="004868B4"/>
    <w:rsid w:val="00486CF2"/>
    <w:rsid w:val="00487641"/>
    <w:rsid w:val="00487AB0"/>
    <w:rsid w:val="004907E5"/>
    <w:rsid w:val="00490BE6"/>
    <w:rsid w:val="00490DE5"/>
    <w:rsid w:val="0049158C"/>
    <w:rsid w:val="00492D1B"/>
    <w:rsid w:val="00492D92"/>
    <w:rsid w:val="00492F4E"/>
    <w:rsid w:val="00493173"/>
    <w:rsid w:val="00493DD9"/>
    <w:rsid w:val="00494574"/>
    <w:rsid w:val="00494730"/>
    <w:rsid w:val="00494A37"/>
    <w:rsid w:val="00494B21"/>
    <w:rsid w:val="00495455"/>
    <w:rsid w:val="00495F13"/>
    <w:rsid w:val="004961FC"/>
    <w:rsid w:val="004966AA"/>
    <w:rsid w:val="004967D1"/>
    <w:rsid w:val="00496A42"/>
    <w:rsid w:val="00496CFA"/>
    <w:rsid w:val="00496EF5"/>
    <w:rsid w:val="004970BF"/>
    <w:rsid w:val="004972AA"/>
    <w:rsid w:val="004973B5"/>
    <w:rsid w:val="00497885"/>
    <w:rsid w:val="004979FA"/>
    <w:rsid w:val="004A0577"/>
    <w:rsid w:val="004A0736"/>
    <w:rsid w:val="004A0759"/>
    <w:rsid w:val="004A081E"/>
    <w:rsid w:val="004A19B1"/>
    <w:rsid w:val="004A1E20"/>
    <w:rsid w:val="004A1EB3"/>
    <w:rsid w:val="004A20EB"/>
    <w:rsid w:val="004A274B"/>
    <w:rsid w:val="004A2A06"/>
    <w:rsid w:val="004A2D25"/>
    <w:rsid w:val="004A2D2D"/>
    <w:rsid w:val="004A2FE8"/>
    <w:rsid w:val="004A3003"/>
    <w:rsid w:val="004A3267"/>
    <w:rsid w:val="004A32FE"/>
    <w:rsid w:val="004A3622"/>
    <w:rsid w:val="004A45B6"/>
    <w:rsid w:val="004A4A43"/>
    <w:rsid w:val="004A5321"/>
    <w:rsid w:val="004A566C"/>
    <w:rsid w:val="004A571C"/>
    <w:rsid w:val="004A63C2"/>
    <w:rsid w:val="004A6543"/>
    <w:rsid w:val="004A6E7F"/>
    <w:rsid w:val="004A7107"/>
    <w:rsid w:val="004A78FD"/>
    <w:rsid w:val="004A7C5B"/>
    <w:rsid w:val="004A7CB7"/>
    <w:rsid w:val="004B06C5"/>
    <w:rsid w:val="004B0BB1"/>
    <w:rsid w:val="004B0C2E"/>
    <w:rsid w:val="004B0C4A"/>
    <w:rsid w:val="004B111A"/>
    <w:rsid w:val="004B1149"/>
    <w:rsid w:val="004B123A"/>
    <w:rsid w:val="004B1310"/>
    <w:rsid w:val="004B13E4"/>
    <w:rsid w:val="004B14EE"/>
    <w:rsid w:val="004B171D"/>
    <w:rsid w:val="004B2AA6"/>
    <w:rsid w:val="004B2D33"/>
    <w:rsid w:val="004B2E73"/>
    <w:rsid w:val="004B3085"/>
    <w:rsid w:val="004B30CE"/>
    <w:rsid w:val="004B3383"/>
    <w:rsid w:val="004B339C"/>
    <w:rsid w:val="004B347F"/>
    <w:rsid w:val="004B3D42"/>
    <w:rsid w:val="004B43CB"/>
    <w:rsid w:val="004B4692"/>
    <w:rsid w:val="004B50A3"/>
    <w:rsid w:val="004B55A1"/>
    <w:rsid w:val="004B5E7C"/>
    <w:rsid w:val="004B6917"/>
    <w:rsid w:val="004B6F26"/>
    <w:rsid w:val="004B74F1"/>
    <w:rsid w:val="004B7895"/>
    <w:rsid w:val="004B7D8D"/>
    <w:rsid w:val="004C086B"/>
    <w:rsid w:val="004C0CB6"/>
    <w:rsid w:val="004C1630"/>
    <w:rsid w:val="004C1988"/>
    <w:rsid w:val="004C1CDA"/>
    <w:rsid w:val="004C1DAD"/>
    <w:rsid w:val="004C1F04"/>
    <w:rsid w:val="004C24C5"/>
    <w:rsid w:val="004C2504"/>
    <w:rsid w:val="004C2766"/>
    <w:rsid w:val="004C2A05"/>
    <w:rsid w:val="004C30F5"/>
    <w:rsid w:val="004C36D1"/>
    <w:rsid w:val="004C3A6B"/>
    <w:rsid w:val="004C4062"/>
    <w:rsid w:val="004C4998"/>
    <w:rsid w:val="004C4FF4"/>
    <w:rsid w:val="004C511E"/>
    <w:rsid w:val="004C597E"/>
    <w:rsid w:val="004C5AD5"/>
    <w:rsid w:val="004C63DA"/>
    <w:rsid w:val="004C67F2"/>
    <w:rsid w:val="004C6892"/>
    <w:rsid w:val="004C69EA"/>
    <w:rsid w:val="004C6D87"/>
    <w:rsid w:val="004C6E0E"/>
    <w:rsid w:val="004C7149"/>
    <w:rsid w:val="004C720D"/>
    <w:rsid w:val="004C7308"/>
    <w:rsid w:val="004C7413"/>
    <w:rsid w:val="004C7858"/>
    <w:rsid w:val="004C787E"/>
    <w:rsid w:val="004D07A0"/>
    <w:rsid w:val="004D08DD"/>
    <w:rsid w:val="004D0A1F"/>
    <w:rsid w:val="004D1063"/>
    <w:rsid w:val="004D1271"/>
    <w:rsid w:val="004D1820"/>
    <w:rsid w:val="004D1F3D"/>
    <w:rsid w:val="004D20A2"/>
    <w:rsid w:val="004D29E1"/>
    <w:rsid w:val="004D2A4B"/>
    <w:rsid w:val="004D2CC1"/>
    <w:rsid w:val="004D3DEE"/>
    <w:rsid w:val="004D43C1"/>
    <w:rsid w:val="004D442C"/>
    <w:rsid w:val="004D53A4"/>
    <w:rsid w:val="004D555D"/>
    <w:rsid w:val="004D5BAD"/>
    <w:rsid w:val="004D6760"/>
    <w:rsid w:val="004D69B2"/>
    <w:rsid w:val="004D7295"/>
    <w:rsid w:val="004D73D6"/>
    <w:rsid w:val="004D7C6E"/>
    <w:rsid w:val="004E0124"/>
    <w:rsid w:val="004E0304"/>
    <w:rsid w:val="004E0829"/>
    <w:rsid w:val="004E0BC3"/>
    <w:rsid w:val="004E0FDB"/>
    <w:rsid w:val="004E132D"/>
    <w:rsid w:val="004E166A"/>
    <w:rsid w:val="004E1ABF"/>
    <w:rsid w:val="004E1AD5"/>
    <w:rsid w:val="004E1D8D"/>
    <w:rsid w:val="004E214E"/>
    <w:rsid w:val="004E2998"/>
    <w:rsid w:val="004E2A24"/>
    <w:rsid w:val="004E2D29"/>
    <w:rsid w:val="004E2FE2"/>
    <w:rsid w:val="004E3656"/>
    <w:rsid w:val="004E37A7"/>
    <w:rsid w:val="004E403D"/>
    <w:rsid w:val="004E508A"/>
    <w:rsid w:val="004E5A03"/>
    <w:rsid w:val="004E5BA7"/>
    <w:rsid w:val="004E5C9F"/>
    <w:rsid w:val="004E79CF"/>
    <w:rsid w:val="004F02F2"/>
    <w:rsid w:val="004F03B5"/>
    <w:rsid w:val="004F06F3"/>
    <w:rsid w:val="004F0A98"/>
    <w:rsid w:val="004F0B4E"/>
    <w:rsid w:val="004F0B98"/>
    <w:rsid w:val="004F1DB8"/>
    <w:rsid w:val="004F20CD"/>
    <w:rsid w:val="004F2561"/>
    <w:rsid w:val="004F26DA"/>
    <w:rsid w:val="004F2BCD"/>
    <w:rsid w:val="004F33CC"/>
    <w:rsid w:val="004F37A6"/>
    <w:rsid w:val="004F3890"/>
    <w:rsid w:val="004F3A29"/>
    <w:rsid w:val="004F3A6B"/>
    <w:rsid w:val="004F41C5"/>
    <w:rsid w:val="004F4288"/>
    <w:rsid w:val="004F47B3"/>
    <w:rsid w:val="004F49F6"/>
    <w:rsid w:val="004F4A69"/>
    <w:rsid w:val="004F55A5"/>
    <w:rsid w:val="004F69AA"/>
    <w:rsid w:val="004F7505"/>
    <w:rsid w:val="004F75E6"/>
    <w:rsid w:val="004F77AF"/>
    <w:rsid w:val="004F78E3"/>
    <w:rsid w:val="00500AC7"/>
    <w:rsid w:val="00500D86"/>
    <w:rsid w:val="0050143B"/>
    <w:rsid w:val="005018D1"/>
    <w:rsid w:val="00501F7D"/>
    <w:rsid w:val="0050233E"/>
    <w:rsid w:val="005026DC"/>
    <w:rsid w:val="005027B0"/>
    <w:rsid w:val="00502950"/>
    <w:rsid w:val="005033DF"/>
    <w:rsid w:val="005033FA"/>
    <w:rsid w:val="0050342F"/>
    <w:rsid w:val="00503A20"/>
    <w:rsid w:val="00503E67"/>
    <w:rsid w:val="00504DA2"/>
    <w:rsid w:val="0050525E"/>
    <w:rsid w:val="0050547E"/>
    <w:rsid w:val="00505487"/>
    <w:rsid w:val="0050581F"/>
    <w:rsid w:val="005059F6"/>
    <w:rsid w:val="00505FE6"/>
    <w:rsid w:val="005063FB"/>
    <w:rsid w:val="00506597"/>
    <w:rsid w:val="005065B6"/>
    <w:rsid w:val="00506849"/>
    <w:rsid w:val="00506AB8"/>
    <w:rsid w:val="00507977"/>
    <w:rsid w:val="00510558"/>
    <w:rsid w:val="00510C7B"/>
    <w:rsid w:val="005123C7"/>
    <w:rsid w:val="00512590"/>
    <w:rsid w:val="00513185"/>
    <w:rsid w:val="005132FC"/>
    <w:rsid w:val="00513777"/>
    <w:rsid w:val="005138F2"/>
    <w:rsid w:val="00513EF8"/>
    <w:rsid w:val="005142E9"/>
    <w:rsid w:val="005144A7"/>
    <w:rsid w:val="0051493E"/>
    <w:rsid w:val="005149BB"/>
    <w:rsid w:val="00514AD4"/>
    <w:rsid w:val="00514D09"/>
    <w:rsid w:val="00515261"/>
    <w:rsid w:val="0051526C"/>
    <w:rsid w:val="00516060"/>
    <w:rsid w:val="005165BD"/>
    <w:rsid w:val="005166D3"/>
    <w:rsid w:val="0051709C"/>
    <w:rsid w:val="00517543"/>
    <w:rsid w:val="00517D74"/>
    <w:rsid w:val="005214D9"/>
    <w:rsid w:val="0052177B"/>
    <w:rsid w:val="005219D2"/>
    <w:rsid w:val="00521A37"/>
    <w:rsid w:val="00521FE8"/>
    <w:rsid w:val="00522D34"/>
    <w:rsid w:val="00522DB7"/>
    <w:rsid w:val="005237DA"/>
    <w:rsid w:val="00524139"/>
    <w:rsid w:val="00524341"/>
    <w:rsid w:val="005244FA"/>
    <w:rsid w:val="00524894"/>
    <w:rsid w:val="0052503B"/>
    <w:rsid w:val="005250D3"/>
    <w:rsid w:val="00525428"/>
    <w:rsid w:val="00525C6B"/>
    <w:rsid w:val="0052656A"/>
    <w:rsid w:val="00527325"/>
    <w:rsid w:val="005273D0"/>
    <w:rsid w:val="00527660"/>
    <w:rsid w:val="00527CE9"/>
    <w:rsid w:val="00530447"/>
    <w:rsid w:val="005305F4"/>
    <w:rsid w:val="0053066B"/>
    <w:rsid w:val="0053069E"/>
    <w:rsid w:val="00530954"/>
    <w:rsid w:val="0053144B"/>
    <w:rsid w:val="0053171E"/>
    <w:rsid w:val="0053175D"/>
    <w:rsid w:val="00531903"/>
    <w:rsid w:val="00531977"/>
    <w:rsid w:val="00531EE2"/>
    <w:rsid w:val="005321C6"/>
    <w:rsid w:val="00533A8F"/>
    <w:rsid w:val="00533DB5"/>
    <w:rsid w:val="0053429C"/>
    <w:rsid w:val="00534482"/>
    <w:rsid w:val="00534643"/>
    <w:rsid w:val="00534735"/>
    <w:rsid w:val="005347FA"/>
    <w:rsid w:val="00534B82"/>
    <w:rsid w:val="00534E0B"/>
    <w:rsid w:val="00535080"/>
    <w:rsid w:val="005352AD"/>
    <w:rsid w:val="00535579"/>
    <w:rsid w:val="00535847"/>
    <w:rsid w:val="0053589C"/>
    <w:rsid w:val="00535C69"/>
    <w:rsid w:val="0053618E"/>
    <w:rsid w:val="00536278"/>
    <w:rsid w:val="005364D9"/>
    <w:rsid w:val="00536766"/>
    <w:rsid w:val="00536B39"/>
    <w:rsid w:val="005378B1"/>
    <w:rsid w:val="00537EC9"/>
    <w:rsid w:val="005402DD"/>
    <w:rsid w:val="005403AA"/>
    <w:rsid w:val="00540665"/>
    <w:rsid w:val="00541224"/>
    <w:rsid w:val="00541D80"/>
    <w:rsid w:val="00541F55"/>
    <w:rsid w:val="005427EA"/>
    <w:rsid w:val="005429CB"/>
    <w:rsid w:val="00542D07"/>
    <w:rsid w:val="00542D69"/>
    <w:rsid w:val="00543A57"/>
    <w:rsid w:val="00543B54"/>
    <w:rsid w:val="00543BBE"/>
    <w:rsid w:val="00543E10"/>
    <w:rsid w:val="0054474C"/>
    <w:rsid w:val="0054499D"/>
    <w:rsid w:val="00544B8A"/>
    <w:rsid w:val="00544F7A"/>
    <w:rsid w:val="00544FF1"/>
    <w:rsid w:val="00545A47"/>
    <w:rsid w:val="00546418"/>
    <w:rsid w:val="00546554"/>
    <w:rsid w:val="0054693D"/>
    <w:rsid w:val="00547374"/>
    <w:rsid w:val="0054787C"/>
    <w:rsid w:val="005478CF"/>
    <w:rsid w:val="00547A99"/>
    <w:rsid w:val="00550043"/>
    <w:rsid w:val="005502AB"/>
    <w:rsid w:val="0055120A"/>
    <w:rsid w:val="0055196E"/>
    <w:rsid w:val="00551BD9"/>
    <w:rsid w:val="00551FC6"/>
    <w:rsid w:val="00552C56"/>
    <w:rsid w:val="005531C3"/>
    <w:rsid w:val="005532FE"/>
    <w:rsid w:val="005534AF"/>
    <w:rsid w:val="005534CE"/>
    <w:rsid w:val="00553F83"/>
    <w:rsid w:val="0055487A"/>
    <w:rsid w:val="00554AB3"/>
    <w:rsid w:val="00554FC2"/>
    <w:rsid w:val="00555132"/>
    <w:rsid w:val="005552B1"/>
    <w:rsid w:val="0055578A"/>
    <w:rsid w:val="00555D3B"/>
    <w:rsid w:val="00555F99"/>
    <w:rsid w:val="00556353"/>
    <w:rsid w:val="00556FB7"/>
    <w:rsid w:val="00557157"/>
    <w:rsid w:val="005572AF"/>
    <w:rsid w:val="00557D0D"/>
    <w:rsid w:val="00557DC7"/>
    <w:rsid w:val="00557E59"/>
    <w:rsid w:val="0056099E"/>
    <w:rsid w:val="00560BA4"/>
    <w:rsid w:val="00560C79"/>
    <w:rsid w:val="00561281"/>
    <w:rsid w:val="00561688"/>
    <w:rsid w:val="00561737"/>
    <w:rsid w:val="00562221"/>
    <w:rsid w:val="005626D4"/>
    <w:rsid w:val="00562719"/>
    <w:rsid w:val="00562C21"/>
    <w:rsid w:val="00563094"/>
    <w:rsid w:val="00563E93"/>
    <w:rsid w:val="00563F24"/>
    <w:rsid w:val="00563F2B"/>
    <w:rsid w:val="005642D2"/>
    <w:rsid w:val="00564580"/>
    <w:rsid w:val="00564DEE"/>
    <w:rsid w:val="0056500C"/>
    <w:rsid w:val="00565263"/>
    <w:rsid w:val="00565B7D"/>
    <w:rsid w:val="00565CF8"/>
    <w:rsid w:val="005666F9"/>
    <w:rsid w:val="00566808"/>
    <w:rsid w:val="00566BD8"/>
    <w:rsid w:val="005675D4"/>
    <w:rsid w:val="005706FC"/>
    <w:rsid w:val="005709CC"/>
    <w:rsid w:val="0057108D"/>
    <w:rsid w:val="0057132F"/>
    <w:rsid w:val="00571BE3"/>
    <w:rsid w:val="00571C27"/>
    <w:rsid w:val="0057219A"/>
    <w:rsid w:val="00572279"/>
    <w:rsid w:val="00572AA5"/>
    <w:rsid w:val="00572B07"/>
    <w:rsid w:val="00572B0E"/>
    <w:rsid w:val="00572E7D"/>
    <w:rsid w:val="00573C98"/>
    <w:rsid w:val="00573CC5"/>
    <w:rsid w:val="00573F23"/>
    <w:rsid w:val="0057457E"/>
    <w:rsid w:val="005745F0"/>
    <w:rsid w:val="0057461A"/>
    <w:rsid w:val="005748BF"/>
    <w:rsid w:val="00575485"/>
    <w:rsid w:val="005758DE"/>
    <w:rsid w:val="005760E6"/>
    <w:rsid w:val="005761D7"/>
    <w:rsid w:val="005763CE"/>
    <w:rsid w:val="00576A5C"/>
    <w:rsid w:val="00576D95"/>
    <w:rsid w:val="005772A0"/>
    <w:rsid w:val="0057782D"/>
    <w:rsid w:val="005778D5"/>
    <w:rsid w:val="0057793D"/>
    <w:rsid w:val="0057796C"/>
    <w:rsid w:val="00577A95"/>
    <w:rsid w:val="005800C8"/>
    <w:rsid w:val="0058010B"/>
    <w:rsid w:val="005801EA"/>
    <w:rsid w:val="00580B90"/>
    <w:rsid w:val="00581189"/>
    <w:rsid w:val="005817FD"/>
    <w:rsid w:val="005818DE"/>
    <w:rsid w:val="00581CC5"/>
    <w:rsid w:val="00581D18"/>
    <w:rsid w:val="00581FFA"/>
    <w:rsid w:val="00582C15"/>
    <w:rsid w:val="00582E28"/>
    <w:rsid w:val="0058307B"/>
    <w:rsid w:val="00583094"/>
    <w:rsid w:val="0058331C"/>
    <w:rsid w:val="005837CD"/>
    <w:rsid w:val="0058387C"/>
    <w:rsid w:val="005838F2"/>
    <w:rsid w:val="00583900"/>
    <w:rsid w:val="0058399B"/>
    <w:rsid w:val="005839E5"/>
    <w:rsid w:val="00584239"/>
    <w:rsid w:val="00584373"/>
    <w:rsid w:val="00584501"/>
    <w:rsid w:val="005846EB"/>
    <w:rsid w:val="00584ACB"/>
    <w:rsid w:val="00584B2C"/>
    <w:rsid w:val="00584D8C"/>
    <w:rsid w:val="00584FC3"/>
    <w:rsid w:val="00585BAF"/>
    <w:rsid w:val="00586226"/>
    <w:rsid w:val="005866A1"/>
    <w:rsid w:val="005866C1"/>
    <w:rsid w:val="00586721"/>
    <w:rsid w:val="005869FE"/>
    <w:rsid w:val="00586B9A"/>
    <w:rsid w:val="00586C96"/>
    <w:rsid w:val="00586F7C"/>
    <w:rsid w:val="00587564"/>
    <w:rsid w:val="00587665"/>
    <w:rsid w:val="005878C1"/>
    <w:rsid w:val="00587921"/>
    <w:rsid w:val="00587EAC"/>
    <w:rsid w:val="0059037E"/>
    <w:rsid w:val="005905E3"/>
    <w:rsid w:val="0059088D"/>
    <w:rsid w:val="00590912"/>
    <w:rsid w:val="00591086"/>
    <w:rsid w:val="005916B3"/>
    <w:rsid w:val="005916C4"/>
    <w:rsid w:val="00592050"/>
    <w:rsid w:val="00592092"/>
    <w:rsid w:val="00592389"/>
    <w:rsid w:val="00592395"/>
    <w:rsid w:val="0059259C"/>
    <w:rsid w:val="005926D4"/>
    <w:rsid w:val="005929FF"/>
    <w:rsid w:val="00592F12"/>
    <w:rsid w:val="00592F45"/>
    <w:rsid w:val="00593DCD"/>
    <w:rsid w:val="005941B0"/>
    <w:rsid w:val="00594444"/>
    <w:rsid w:val="00594DC3"/>
    <w:rsid w:val="00595258"/>
    <w:rsid w:val="00595DD7"/>
    <w:rsid w:val="00595EB5"/>
    <w:rsid w:val="005962A9"/>
    <w:rsid w:val="0059650A"/>
    <w:rsid w:val="00596ABD"/>
    <w:rsid w:val="005972B5"/>
    <w:rsid w:val="0059739D"/>
    <w:rsid w:val="0059753A"/>
    <w:rsid w:val="0059798D"/>
    <w:rsid w:val="00597D50"/>
    <w:rsid w:val="005A0189"/>
    <w:rsid w:val="005A05EE"/>
    <w:rsid w:val="005A072C"/>
    <w:rsid w:val="005A07C8"/>
    <w:rsid w:val="005A0C87"/>
    <w:rsid w:val="005A0EC6"/>
    <w:rsid w:val="005A0FE2"/>
    <w:rsid w:val="005A137B"/>
    <w:rsid w:val="005A1672"/>
    <w:rsid w:val="005A1883"/>
    <w:rsid w:val="005A3272"/>
    <w:rsid w:val="005A3C89"/>
    <w:rsid w:val="005A3FFA"/>
    <w:rsid w:val="005A42C2"/>
    <w:rsid w:val="005A4918"/>
    <w:rsid w:val="005A501A"/>
    <w:rsid w:val="005A563D"/>
    <w:rsid w:val="005A5AD2"/>
    <w:rsid w:val="005A5FC4"/>
    <w:rsid w:val="005A61CF"/>
    <w:rsid w:val="005A6511"/>
    <w:rsid w:val="005A75C2"/>
    <w:rsid w:val="005B06A5"/>
    <w:rsid w:val="005B083E"/>
    <w:rsid w:val="005B08CB"/>
    <w:rsid w:val="005B130B"/>
    <w:rsid w:val="005B192C"/>
    <w:rsid w:val="005B1B23"/>
    <w:rsid w:val="005B1D15"/>
    <w:rsid w:val="005B2356"/>
    <w:rsid w:val="005B2736"/>
    <w:rsid w:val="005B327C"/>
    <w:rsid w:val="005B3350"/>
    <w:rsid w:val="005B3723"/>
    <w:rsid w:val="005B3A5D"/>
    <w:rsid w:val="005B3B8E"/>
    <w:rsid w:val="005B3EAE"/>
    <w:rsid w:val="005B46CE"/>
    <w:rsid w:val="005B4A15"/>
    <w:rsid w:val="005B58AC"/>
    <w:rsid w:val="005B5960"/>
    <w:rsid w:val="005B59FB"/>
    <w:rsid w:val="005B5BB1"/>
    <w:rsid w:val="005B5C84"/>
    <w:rsid w:val="005B5E16"/>
    <w:rsid w:val="005B60CC"/>
    <w:rsid w:val="005B6731"/>
    <w:rsid w:val="005B6E9F"/>
    <w:rsid w:val="005B7592"/>
    <w:rsid w:val="005B786F"/>
    <w:rsid w:val="005B7880"/>
    <w:rsid w:val="005B7C14"/>
    <w:rsid w:val="005C09D8"/>
    <w:rsid w:val="005C0E7F"/>
    <w:rsid w:val="005C1868"/>
    <w:rsid w:val="005C20E0"/>
    <w:rsid w:val="005C268D"/>
    <w:rsid w:val="005C2CD0"/>
    <w:rsid w:val="005C2D0A"/>
    <w:rsid w:val="005C34BF"/>
    <w:rsid w:val="005C3A0A"/>
    <w:rsid w:val="005C3DD1"/>
    <w:rsid w:val="005C3E19"/>
    <w:rsid w:val="005C543A"/>
    <w:rsid w:val="005C55FB"/>
    <w:rsid w:val="005C565D"/>
    <w:rsid w:val="005C5665"/>
    <w:rsid w:val="005C57E2"/>
    <w:rsid w:val="005C5863"/>
    <w:rsid w:val="005C5CB9"/>
    <w:rsid w:val="005C5D9B"/>
    <w:rsid w:val="005C6359"/>
    <w:rsid w:val="005C643E"/>
    <w:rsid w:val="005C70DC"/>
    <w:rsid w:val="005C787B"/>
    <w:rsid w:val="005C78CC"/>
    <w:rsid w:val="005D008D"/>
    <w:rsid w:val="005D070B"/>
    <w:rsid w:val="005D09B8"/>
    <w:rsid w:val="005D24E8"/>
    <w:rsid w:val="005D254A"/>
    <w:rsid w:val="005D2739"/>
    <w:rsid w:val="005D27EB"/>
    <w:rsid w:val="005D307E"/>
    <w:rsid w:val="005D3B86"/>
    <w:rsid w:val="005D3F54"/>
    <w:rsid w:val="005D42C6"/>
    <w:rsid w:val="005D483A"/>
    <w:rsid w:val="005D49D9"/>
    <w:rsid w:val="005D4A6E"/>
    <w:rsid w:val="005D4CA9"/>
    <w:rsid w:val="005D4CEB"/>
    <w:rsid w:val="005D4ED6"/>
    <w:rsid w:val="005D4EFF"/>
    <w:rsid w:val="005D5C0B"/>
    <w:rsid w:val="005D60E5"/>
    <w:rsid w:val="005D6657"/>
    <w:rsid w:val="005D6715"/>
    <w:rsid w:val="005D6842"/>
    <w:rsid w:val="005D68CC"/>
    <w:rsid w:val="005D6B85"/>
    <w:rsid w:val="005D6BE0"/>
    <w:rsid w:val="005D71EA"/>
    <w:rsid w:val="005D785C"/>
    <w:rsid w:val="005D7A73"/>
    <w:rsid w:val="005E03C0"/>
    <w:rsid w:val="005E0619"/>
    <w:rsid w:val="005E0BE3"/>
    <w:rsid w:val="005E0CD6"/>
    <w:rsid w:val="005E1B71"/>
    <w:rsid w:val="005E2ACA"/>
    <w:rsid w:val="005E2AEC"/>
    <w:rsid w:val="005E2CC1"/>
    <w:rsid w:val="005E2F5B"/>
    <w:rsid w:val="005E3007"/>
    <w:rsid w:val="005E3C4E"/>
    <w:rsid w:val="005E3C62"/>
    <w:rsid w:val="005E4569"/>
    <w:rsid w:val="005E4B13"/>
    <w:rsid w:val="005E4C31"/>
    <w:rsid w:val="005E4D6C"/>
    <w:rsid w:val="005E4E51"/>
    <w:rsid w:val="005E5120"/>
    <w:rsid w:val="005E5132"/>
    <w:rsid w:val="005E5483"/>
    <w:rsid w:val="005E54B9"/>
    <w:rsid w:val="005E5BBC"/>
    <w:rsid w:val="005E611E"/>
    <w:rsid w:val="005E64A5"/>
    <w:rsid w:val="005E6D1E"/>
    <w:rsid w:val="005E7273"/>
    <w:rsid w:val="005E76E0"/>
    <w:rsid w:val="005E7F8B"/>
    <w:rsid w:val="005F0817"/>
    <w:rsid w:val="005F0F9A"/>
    <w:rsid w:val="005F11A7"/>
    <w:rsid w:val="005F1204"/>
    <w:rsid w:val="005F14C8"/>
    <w:rsid w:val="005F162B"/>
    <w:rsid w:val="005F169C"/>
    <w:rsid w:val="005F2615"/>
    <w:rsid w:val="005F2AC1"/>
    <w:rsid w:val="005F2E6A"/>
    <w:rsid w:val="005F33C5"/>
    <w:rsid w:val="005F3B1D"/>
    <w:rsid w:val="005F3E17"/>
    <w:rsid w:val="005F4649"/>
    <w:rsid w:val="005F46CB"/>
    <w:rsid w:val="005F555D"/>
    <w:rsid w:val="005F56D3"/>
    <w:rsid w:val="005F5930"/>
    <w:rsid w:val="005F60C0"/>
    <w:rsid w:val="005F6672"/>
    <w:rsid w:val="005F6BAC"/>
    <w:rsid w:val="005F73CE"/>
    <w:rsid w:val="005F7A37"/>
    <w:rsid w:val="005F7B69"/>
    <w:rsid w:val="005F7D10"/>
    <w:rsid w:val="005F7D9C"/>
    <w:rsid w:val="005F7DCF"/>
    <w:rsid w:val="005F7F47"/>
    <w:rsid w:val="00600022"/>
    <w:rsid w:val="006000A1"/>
    <w:rsid w:val="0060088F"/>
    <w:rsid w:val="00601678"/>
    <w:rsid w:val="0060183A"/>
    <w:rsid w:val="00601977"/>
    <w:rsid w:val="00601C31"/>
    <w:rsid w:val="0060207E"/>
    <w:rsid w:val="00602938"/>
    <w:rsid w:val="006031E1"/>
    <w:rsid w:val="0060424B"/>
    <w:rsid w:val="00604330"/>
    <w:rsid w:val="00604788"/>
    <w:rsid w:val="00604F4B"/>
    <w:rsid w:val="00605971"/>
    <w:rsid w:val="006059B2"/>
    <w:rsid w:val="00605BBA"/>
    <w:rsid w:val="00605E0F"/>
    <w:rsid w:val="00606200"/>
    <w:rsid w:val="00606CDF"/>
    <w:rsid w:val="00606D54"/>
    <w:rsid w:val="00607089"/>
    <w:rsid w:val="00607837"/>
    <w:rsid w:val="00607848"/>
    <w:rsid w:val="00607A7C"/>
    <w:rsid w:val="006102B6"/>
    <w:rsid w:val="00610679"/>
    <w:rsid w:val="00610B82"/>
    <w:rsid w:val="00610FD1"/>
    <w:rsid w:val="00611C17"/>
    <w:rsid w:val="006120D0"/>
    <w:rsid w:val="00612186"/>
    <w:rsid w:val="00612CD5"/>
    <w:rsid w:val="00613242"/>
    <w:rsid w:val="00613363"/>
    <w:rsid w:val="00613D72"/>
    <w:rsid w:val="00614073"/>
    <w:rsid w:val="00614C43"/>
    <w:rsid w:val="00615136"/>
    <w:rsid w:val="006152A2"/>
    <w:rsid w:val="006153AF"/>
    <w:rsid w:val="00615561"/>
    <w:rsid w:val="00615A44"/>
    <w:rsid w:val="00615B74"/>
    <w:rsid w:val="00615D99"/>
    <w:rsid w:val="006164A8"/>
    <w:rsid w:val="006166C3"/>
    <w:rsid w:val="006167F5"/>
    <w:rsid w:val="0061684F"/>
    <w:rsid w:val="0061709A"/>
    <w:rsid w:val="006171BA"/>
    <w:rsid w:val="00617A09"/>
    <w:rsid w:val="00617B3D"/>
    <w:rsid w:val="00617BC7"/>
    <w:rsid w:val="00617EF1"/>
    <w:rsid w:val="0062016A"/>
    <w:rsid w:val="006225F8"/>
    <w:rsid w:val="00622811"/>
    <w:rsid w:val="00622A60"/>
    <w:rsid w:val="00622B0D"/>
    <w:rsid w:val="00622C9F"/>
    <w:rsid w:val="0062326A"/>
    <w:rsid w:val="00623322"/>
    <w:rsid w:val="00623417"/>
    <w:rsid w:val="0062350D"/>
    <w:rsid w:val="006235DD"/>
    <w:rsid w:val="0062449F"/>
    <w:rsid w:val="006263F7"/>
    <w:rsid w:val="006267DE"/>
    <w:rsid w:val="006270ED"/>
    <w:rsid w:val="006271AE"/>
    <w:rsid w:val="00627239"/>
    <w:rsid w:val="00627464"/>
    <w:rsid w:val="006278C6"/>
    <w:rsid w:val="00627D2C"/>
    <w:rsid w:val="00627DB4"/>
    <w:rsid w:val="0063087D"/>
    <w:rsid w:val="006308C5"/>
    <w:rsid w:val="00630B06"/>
    <w:rsid w:val="00630CA0"/>
    <w:rsid w:val="00630DC4"/>
    <w:rsid w:val="0063108C"/>
    <w:rsid w:val="006314D9"/>
    <w:rsid w:val="00632420"/>
    <w:rsid w:val="00632C56"/>
    <w:rsid w:val="00632D16"/>
    <w:rsid w:val="00633020"/>
    <w:rsid w:val="00633088"/>
    <w:rsid w:val="00633637"/>
    <w:rsid w:val="006336A4"/>
    <w:rsid w:val="00634B02"/>
    <w:rsid w:val="0063548E"/>
    <w:rsid w:val="00636058"/>
    <w:rsid w:val="0063611B"/>
    <w:rsid w:val="0063672D"/>
    <w:rsid w:val="00636DB9"/>
    <w:rsid w:val="00636DED"/>
    <w:rsid w:val="00637803"/>
    <w:rsid w:val="00637C5E"/>
    <w:rsid w:val="00637D0D"/>
    <w:rsid w:val="006404F8"/>
    <w:rsid w:val="006409B0"/>
    <w:rsid w:val="00640C1A"/>
    <w:rsid w:val="00640D71"/>
    <w:rsid w:val="006411FA"/>
    <w:rsid w:val="006412D9"/>
    <w:rsid w:val="00641C9C"/>
    <w:rsid w:val="00642668"/>
    <w:rsid w:val="00643A1E"/>
    <w:rsid w:val="00644608"/>
    <w:rsid w:val="00644A1F"/>
    <w:rsid w:val="006451F2"/>
    <w:rsid w:val="0064533B"/>
    <w:rsid w:val="00645858"/>
    <w:rsid w:val="00646373"/>
    <w:rsid w:val="006465DF"/>
    <w:rsid w:val="006465E3"/>
    <w:rsid w:val="0064698F"/>
    <w:rsid w:val="00646B31"/>
    <w:rsid w:val="006475D5"/>
    <w:rsid w:val="00650015"/>
    <w:rsid w:val="00650277"/>
    <w:rsid w:val="006505C6"/>
    <w:rsid w:val="00650744"/>
    <w:rsid w:val="006509D7"/>
    <w:rsid w:val="00651612"/>
    <w:rsid w:val="006516D4"/>
    <w:rsid w:val="00651B87"/>
    <w:rsid w:val="00652A31"/>
    <w:rsid w:val="00652CBD"/>
    <w:rsid w:val="00653429"/>
    <w:rsid w:val="0065343C"/>
    <w:rsid w:val="006534D4"/>
    <w:rsid w:val="00653B0E"/>
    <w:rsid w:val="006543FC"/>
    <w:rsid w:val="00654918"/>
    <w:rsid w:val="00654954"/>
    <w:rsid w:val="0065497B"/>
    <w:rsid w:val="00654A65"/>
    <w:rsid w:val="006553AD"/>
    <w:rsid w:val="00655A73"/>
    <w:rsid w:val="00655B1A"/>
    <w:rsid w:val="00655DD9"/>
    <w:rsid w:val="00655EEA"/>
    <w:rsid w:val="006560CD"/>
    <w:rsid w:val="006561B4"/>
    <w:rsid w:val="00656C52"/>
    <w:rsid w:val="0065771D"/>
    <w:rsid w:val="006605E6"/>
    <w:rsid w:val="006606AA"/>
    <w:rsid w:val="00660EE0"/>
    <w:rsid w:val="0066124C"/>
    <w:rsid w:val="00661791"/>
    <w:rsid w:val="006617F3"/>
    <w:rsid w:val="00661EB2"/>
    <w:rsid w:val="00662263"/>
    <w:rsid w:val="00662699"/>
    <w:rsid w:val="00662E9B"/>
    <w:rsid w:val="00662F08"/>
    <w:rsid w:val="006636FA"/>
    <w:rsid w:val="00663886"/>
    <w:rsid w:val="00663DFF"/>
    <w:rsid w:val="006647C2"/>
    <w:rsid w:val="0066494C"/>
    <w:rsid w:val="006653CA"/>
    <w:rsid w:val="00665E6D"/>
    <w:rsid w:val="0066702B"/>
    <w:rsid w:val="006679D8"/>
    <w:rsid w:val="00667A95"/>
    <w:rsid w:val="00670695"/>
    <w:rsid w:val="00670BD6"/>
    <w:rsid w:val="006718F7"/>
    <w:rsid w:val="00671D69"/>
    <w:rsid w:val="00671DDB"/>
    <w:rsid w:val="00671F53"/>
    <w:rsid w:val="006726F0"/>
    <w:rsid w:val="00673007"/>
    <w:rsid w:val="0067395E"/>
    <w:rsid w:val="00673964"/>
    <w:rsid w:val="00673B79"/>
    <w:rsid w:val="00674164"/>
    <w:rsid w:val="0067451E"/>
    <w:rsid w:val="00674CB8"/>
    <w:rsid w:val="0067502A"/>
    <w:rsid w:val="0067548A"/>
    <w:rsid w:val="00675AEE"/>
    <w:rsid w:val="006761DE"/>
    <w:rsid w:val="00676C0B"/>
    <w:rsid w:val="00676E79"/>
    <w:rsid w:val="0067773E"/>
    <w:rsid w:val="00677D0E"/>
    <w:rsid w:val="00680166"/>
    <w:rsid w:val="0068026E"/>
    <w:rsid w:val="00680334"/>
    <w:rsid w:val="00680656"/>
    <w:rsid w:val="00681021"/>
    <w:rsid w:val="00681137"/>
    <w:rsid w:val="006811BF"/>
    <w:rsid w:val="00681389"/>
    <w:rsid w:val="0068149E"/>
    <w:rsid w:val="00681DE1"/>
    <w:rsid w:val="00681F4D"/>
    <w:rsid w:val="0068202F"/>
    <w:rsid w:val="006820C2"/>
    <w:rsid w:val="00682B13"/>
    <w:rsid w:val="00682FD5"/>
    <w:rsid w:val="00683047"/>
    <w:rsid w:val="006831BA"/>
    <w:rsid w:val="00683851"/>
    <w:rsid w:val="00684435"/>
    <w:rsid w:val="006844F9"/>
    <w:rsid w:val="006845DA"/>
    <w:rsid w:val="006845DC"/>
    <w:rsid w:val="00684722"/>
    <w:rsid w:val="0068484C"/>
    <w:rsid w:val="00684F34"/>
    <w:rsid w:val="00685D6E"/>
    <w:rsid w:val="006864F8"/>
    <w:rsid w:val="00686650"/>
    <w:rsid w:val="0068739F"/>
    <w:rsid w:val="0068768E"/>
    <w:rsid w:val="00687A11"/>
    <w:rsid w:val="00687AAA"/>
    <w:rsid w:val="00690B99"/>
    <w:rsid w:val="00690C8E"/>
    <w:rsid w:val="00690DAA"/>
    <w:rsid w:val="006914B3"/>
    <w:rsid w:val="00691636"/>
    <w:rsid w:val="00692148"/>
    <w:rsid w:val="0069215E"/>
    <w:rsid w:val="00692696"/>
    <w:rsid w:val="006929A5"/>
    <w:rsid w:val="00692E4D"/>
    <w:rsid w:val="00692EEC"/>
    <w:rsid w:val="00693264"/>
    <w:rsid w:val="0069362A"/>
    <w:rsid w:val="006936C2"/>
    <w:rsid w:val="00693811"/>
    <w:rsid w:val="00693BCE"/>
    <w:rsid w:val="00693D34"/>
    <w:rsid w:val="006948BD"/>
    <w:rsid w:val="00694E1C"/>
    <w:rsid w:val="00694F12"/>
    <w:rsid w:val="006952A1"/>
    <w:rsid w:val="006959EF"/>
    <w:rsid w:val="0069602A"/>
    <w:rsid w:val="00696366"/>
    <w:rsid w:val="00696AD1"/>
    <w:rsid w:val="00696C41"/>
    <w:rsid w:val="00696D7B"/>
    <w:rsid w:val="00697652"/>
    <w:rsid w:val="00697AD2"/>
    <w:rsid w:val="006A089B"/>
    <w:rsid w:val="006A0B18"/>
    <w:rsid w:val="006A0B24"/>
    <w:rsid w:val="006A0B73"/>
    <w:rsid w:val="006A0D77"/>
    <w:rsid w:val="006A0E1A"/>
    <w:rsid w:val="006A11E0"/>
    <w:rsid w:val="006A1B86"/>
    <w:rsid w:val="006A1C97"/>
    <w:rsid w:val="006A1E7B"/>
    <w:rsid w:val="006A1F9C"/>
    <w:rsid w:val="006A2534"/>
    <w:rsid w:val="006A34BE"/>
    <w:rsid w:val="006A3584"/>
    <w:rsid w:val="006A35E0"/>
    <w:rsid w:val="006A36E3"/>
    <w:rsid w:val="006A4241"/>
    <w:rsid w:val="006A438B"/>
    <w:rsid w:val="006A464E"/>
    <w:rsid w:val="006A4CB6"/>
    <w:rsid w:val="006A4CCD"/>
    <w:rsid w:val="006A4EF5"/>
    <w:rsid w:val="006A51A3"/>
    <w:rsid w:val="006A5298"/>
    <w:rsid w:val="006A54F8"/>
    <w:rsid w:val="006A5DC5"/>
    <w:rsid w:val="006A5E48"/>
    <w:rsid w:val="006A639C"/>
    <w:rsid w:val="006A67A5"/>
    <w:rsid w:val="006A6871"/>
    <w:rsid w:val="006A70BD"/>
    <w:rsid w:val="006A7485"/>
    <w:rsid w:val="006B01DC"/>
    <w:rsid w:val="006B05AC"/>
    <w:rsid w:val="006B0799"/>
    <w:rsid w:val="006B0D6A"/>
    <w:rsid w:val="006B0F01"/>
    <w:rsid w:val="006B212C"/>
    <w:rsid w:val="006B21E1"/>
    <w:rsid w:val="006B21EB"/>
    <w:rsid w:val="006B2A89"/>
    <w:rsid w:val="006B2BE1"/>
    <w:rsid w:val="006B2E8E"/>
    <w:rsid w:val="006B32C6"/>
    <w:rsid w:val="006B3523"/>
    <w:rsid w:val="006B3EDE"/>
    <w:rsid w:val="006B4245"/>
    <w:rsid w:val="006B4965"/>
    <w:rsid w:val="006B4A19"/>
    <w:rsid w:val="006B4AC7"/>
    <w:rsid w:val="006B4B03"/>
    <w:rsid w:val="006B4CDA"/>
    <w:rsid w:val="006B4FA3"/>
    <w:rsid w:val="006B508A"/>
    <w:rsid w:val="006B51A8"/>
    <w:rsid w:val="006B531F"/>
    <w:rsid w:val="006B5605"/>
    <w:rsid w:val="006B5C31"/>
    <w:rsid w:val="006B5ED8"/>
    <w:rsid w:val="006B62A6"/>
    <w:rsid w:val="006B62AD"/>
    <w:rsid w:val="006B6AD7"/>
    <w:rsid w:val="006B6B58"/>
    <w:rsid w:val="006B6D24"/>
    <w:rsid w:val="006B6DA7"/>
    <w:rsid w:val="006B6FA2"/>
    <w:rsid w:val="006B74BE"/>
    <w:rsid w:val="006C0075"/>
    <w:rsid w:val="006C0759"/>
    <w:rsid w:val="006C0EFD"/>
    <w:rsid w:val="006C1301"/>
    <w:rsid w:val="006C1596"/>
    <w:rsid w:val="006C1ABE"/>
    <w:rsid w:val="006C1B49"/>
    <w:rsid w:val="006C21E9"/>
    <w:rsid w:val="006C2502"/>
    <w:rsid w:val="006C26B7"/>
    <w:rsid w:val="006C2903"/>
    <w:rsid w:val="006C2AB4"/>
    <w:rsid w:val="006C2D9A"/>
    <w:rsid w:val="006C3209"/>
    <w:rsid w:val="006C3637"/>
    <w:rsid w:val="006C36ED"/>
    <w:rsid w:val="006C38A5"/>
    <w:rsid w:val="006C3E0C"/>
    <w:rsid w:val="006C4132"/>
    <w:rsid w:val="006C42C9"/>
    <w:rsid w:val="006C4668"/>
    <w:rsid w:val="006C4BBB"/>
    <w:rsid w:val="006C4FBA"/>
    <w:rsid w:val="006C58E2"/>
    <w:rsid w:val="006C6ED6"/>
    <w:rsid w:val="006C7041"/>
    <w:rsid w:val="006C7330"/>
    <w:rsid w:val="006C7846"/>
    <w:rsid w:val="006D00F4"/>
    <w:rsid w:val="006D0D36"/>
    <w:rsid w:val="006D1726"/>
    <w:rsid w:val="006D17B6"/>
    <w:rsid w:val="006D1A77"/>
    <w:rsid w:val="006D20AC"/>
    <w:rsid w:val="006D270A"/>
    <w:rsid w:val="006D347E"/>
    <w:rsid w:val="006D3739"/>
    <w:rsid w:val="006D3833"/>
    <w:rsid w:val="006D3ABC"/>
    <w:rsid w:val="006D403D"/>
    <w:rsid w:val="006D4DC7"/>
    <w:rsid w:val="006D4F1E"/>
    <w:rsid w:val="006D5136"/>
    <w:rsid w:val="006D528A"/>
    <w:rsid w:val="006D5449"/>
    <w:rsid w:val="006D55D1"/>
    <w:rsid w:val="006D6012"/>
    <w:rsid w:val="006D6C55"/>
    <w:rsid w:val="006D7382"/>
    <w:rsid w:val="006D76CD"/>
    <w:rsid w:val="006D77E5"/>
    <w:rsid w:val="006D7A87"/>
    <w:rsid w:val="006D7AA4"/>
    <w:rsid w:val="006E01A2"/>
    <w:rsid w:val="006E0BDE"/>
    <w:rsid w:val="006E0EF8"/>
    <w:rsid w:val="006E1D4F"/>
    <w:rsid w:val="006E1DF3"/>
    <w:rsid w:val="006E23A9"/>
    <w:rsid w:val="006E2543"/>
    <w:rsid w:val="006E2711"/>
    <w:rsid w:val="006E2FEE"/>
    <w:rsid w:val="006E3242"/>
    <w:rsid w:val="006E3390"/>
    <w:rsid w:val="006E3793"/>
    <w:rsid w:val="006E38CC"/>
    <w:rsid w:val="006E3C1E"/>
    <w:rsid w:val="006E3EFD"/>
    <w:rsid w:val="006E4660"/>
    <w:rsid w:val="006E4661"/>
    <w:rsid w:val="006E4782"/>
    <w:rsid w:val="006E48DB"/>
    <w:rsid w:val="006E4A5D"/>
    <w:rsid w:val="006E4B4F"/>
    <w:rsid w:val="006E5105"/>
    <w:rsid w:val="006E512D"/>
    <w:rsid w:val="006E54F8"/>
    <w:rsid w:val="006E5F39"/>
    <w:rsid w:val="006E6801"/>
    <w:rsid w:val="006E69FC"/>
    <w:rsid w:val="006E6CBF"/>
    <w:rsid w:val="006E70A9"/>
    <w:rsid w:val="006E73EB"/>
    <w:rsid w:val="006E7A65"/>
    <w:rsid w:val="006E7C0B"/>
    <w:rsid w:val="006E7E49"/>
    <w:rsid w:val="006F08CE"/>
    <w:rsid w:val="006F0A88"/>
    <w:rsid w:val="006F0ABB"/>
    <w:rsid w:val="006F0ABF"/>
    <w:rsid w:val="006F1932"/>
    <w:rsid w:val="006F2259"/>
    <w:rsid w:val="006F25F7"/>
    <w:rsid w:val="006F2E41"/>
    <w:rsid w:val="006F2E4F"/>
    <w:rsid w:val="006F2F41"/>
    <w:rsid w:val="006F36AE"/>
    <w:rsid w:val="006F397C"/>
    <w:rsid w:val="006F39CB"/>
    <w:rsid w:val="006F41AB"/>
    <w:rsid w:val="006F4A52"/>
    <w:rsid w:val="006F4CB7"/>
    <w:rsid w:val="006F4E8E"/>
    <w:rsid w:val="006F5218"/>
    <w:rsid w:val="006F5382"/>
    <w:rsid w:val="006F5FB6"/>
    <w:rsid w:val="006F5FFA"/>
    <w:rsid w:val="006F6800"/>
    <w:rsid w:val="006F6901"/>
    <w:rsid w:val="006F69CA"/>
    <w:rsid w:val="006F6DE1"/>
    <w:rsid w:val="006F737C"/>
    <w:rsid w:val="006F793B"/>
    <w:rsid w:val="006F7C7F"/>
    <w:rsid w:val="006F7FFD"/>
    <w:rsid w:val="0070042C"/>
    <w:rsid w:val="00700A24"/>
    <w:rsid w:val="0070110D"/>
    <w:rsid w:val="007011BC"/>
    <w:rsid w:val="0070164D"/>
    <w:rsid w:val="00701F2C"/>
    <w:rsid w:val="00702547"/>
    <w:rsid w:val="00702795"/>
    <w:rsid w:val="00702B63"/>
    <w:rsid w:val="00702D73"/>
    <w:rsid w:val="00702FBC"/>
    <w:rsid w:val="0070372A"/>
    <w:rsid w:val="007038EC"/>
    <w:rsid w:val="00703C0B"/>
    <w:rsid w:val="00703D0A"/>
    <w:rsid w:val="007040CD"/>
    <w:rsid w:val="00704839"/>
    <w:rsid w:val="00705398"/>
    <w:rsid w:val="00705670"/>
    <w:rsid w:val="007059AB"/>
    <w:rsid w:val="00705AAB"/>
    <w:rsid w:val="00705C74"/>
    <w:rsid w:val="00705E52"/>
    <w:rsid w:val="0070656A"/>
    <w:rsid w:val="00706913"/>
    <w:rsid w:val="00706A9B"/>
    <w:rsid w:val="00706B4F"/>
    <w:rsid w:val="00706BEB"/>
    <w:rsid w:val="00706CD5"/>
    <w:rsid w:val="0070759D"/>
    <w:rsid w:val="00707627"/>
    <w:rsid w:val="00707A82"/>
    <w:rsid w:val="00710200"/>
    <w:rsid w:val="0071062D"/>
    <w:rsid w:val="007108B2"/>
    <w:rsid w:val="007109E6"/>
    <w:rsid w:val="0071117F"/>
    <w:rsid w:val="0071118A"/>
    <w:rsid w:val="007118BD"/>
    <w:rsid w:val="007118F2"/>
    <w:rsid w:val="007119B9"/>
    <w:rsid w:val="007120BF"/>
    <w:rsid w:val="00712DA1"/>
    <w:rsid w:val="00712FBF"/>
    <w:rsid w:val="00713312"/>
    <w:rsid w:val="00713948"/>
    <w:rsid w:val="00713D10"/>
    <w:rsid w:val="00714614"/>
    <w:rsid w:val="00714BF0"/>
    <w:rsid w:val="00714E27"/>
    <w:rsid w:val="00715026"/>
    <w:rsid w:val="00715238"/>
    <w:rsid w:val="0071567E"/>
    <w:rsid w:val="00715CC8"/>
    <w:rsid w:val="00716484"/>
    <w:rsid w:val="0071662B"/>
    <w:rsid w:val="00716F35"/>
    <w:rsid w:val="00716FFB"/>
    <w:rsid w:val="00717031"/>
    <w:rsid w:val="0071773C"/>
    <w:rsid w:val="00717970"/>
    <w:rsid w:val="00717FA2"/>
    <w:rsid w:val="00721AE6"/>
    <w:rsid w:val="00721B95"/>
    <w:rsid w:val="00721CE6"/>
    <w:rsid w:val="00721EED"/>
    <w:rsid w:val="00722068"/>
    <w:rsid w:val="00723431"/>
    <w:rsid w:val="00723BD8"/>
    <w:rsid w:val="00723E74"/>
    <w:rsid w:val="00724116"/>
    <w:rsid w:val="0072427F"/>
    <w:rsid w:val="00724BC9"/>
    <w:rsid w:val="007250D4"/>
    <w:rsid w:val="00725599"/>
    <w:rsid w:val="00726066"/>
    <w:rsid w:val="0072715E"/>
    <w:rsid w:val="00727725"/>
    <w:rsid w:val="00727CB3"/>
    <w:rsid w:val="00727EEC"/>
    <w:rsid w:val="00730850"/>
    <w:rsid w:val="00730BC9"/>
    <w:rsid w:val="007316FF"/>
    <w:rsid w:val="00731D13"/>
    <w:rsid w:val="00731E4C"/>
    <w:rsid w:val="0073201F"/>
    <w:rsid w:val="0073273D"/>
    <w:rsid w:val="00732BEC"/>
    <w:rsid w:val="00732C3A"/>
    <w:rsid w:val="00732DD1"/>
    <w:rsid w:val="00733109"/>
    <w:rsid w:val="00733A30"/>
    <w:rsid w:val="00733C8A"/>
    <w:rsid w:val="00734FE7"/>
    <w:rsid w:val="00735005"/>
    <w:rsid w:val="007355B1"/>
    <w:rsid w:val="0073676D"/>
    <w:rsid w:val="00736ACE"/>
    <w:rsid w:val="00736C78"/>
    <w:rsid w:val="007373FA"/>
    <w:rsid w:val="00737D53"/>
    <w:rsid w:val="00740247"/>
    <w:rsid w:val="00740730"/>
    <w:rsid w:val="00740B11"/>
    <w:rsid w:val="007412B9"/>
    <w:rsid w:val="00741305"/>
    <w:rsid w:val="007416B6"/>
    <w:rsid w:val="00741722"/>
    <w:rsid w:val="00741DA5"/>
    <w:rsid w:val="00742630"/>
    <w:rsid w:val="00742632"/>
    <w:rsid w:val="00742E5E"/>
    <w:rsid w:val="00742F77"/>
    <w:rsid w:val="00743211"/>
    <w:rsid w:val="00743482"/>
    <w:rsid w:val="00743829"/>
    <w:rsid w:val="00743CE8"/>
    <w:rsid w:val="00743E79"/>
    <w:rsid w:val="0074487F"/>
    <w:rsid w:val="00744914"/>
    <w:rsid w:val="0074499C"/>
    <w:rsid w:val="007451C3"/>
    <w:rsid w:val="007453EB"/>
    <w:rsid w:val="00745581"/>
    <w:rsid w:val="0074576D"/>
    <w:rsid w:val="00745862"/>
    <w:rsid w:val="007458BE"/>
    <w:rsid w:val="00745A74"/>
    <w:rsid w:val="00745E44"/>
    <w:rsid w:val="007461F0"/>
    <w:rsid w:val="00746F74"/>
    <w:rsid w:val="0074733A"/>
    <w:rsid w:val="00747F17"/>
    <w:rsid w:val="00750067"/>
    <w:rsid w:val="0075011D"/>
    <w:rsid w:val="007504D7"/>
    <w:rsid w:val="00750593"/>
    <w:rsid w:val="00750C2F"/>
    <w:rsid w:val="00750EC9"/>
    <w:rsid w:val="007512DD"/>
    <w:rsid w:val="007513D0"/>
    <w:rsid w:val="007514F3"/>
    <w:rsid w:val="0075167A"/>
    <w:rsid w:val="00751738"/>
    <w:rsid w:val="00751943"/>
    <w:rsid w:val="00751AB8"/>
    <w:rsid w:val="00751EBE"/>
    <w:rsid w:val="007523A3"/>
    <w:rsid w:val="007524FA"/>
    <w:rsid w:val="007529F7"/>
    <w:rsid w:val="0075323D"/>
    <w:rsid w:val="0075348C"/>
    <w:rsid w:val="007534B1"/>
    <w:rsid w:val="00753604"/>
    <w:rsid w:val="00753832"/>
    <w:rsid w:val="00753BF7"/>
    <w:rsid w:val="0075429D"/>
    <w:rsid w:val="00754DF1"/>
    <w:rsid w:val="007554E1"/>
    <w:rsid w:val="00755809"/>
    <w:rsid w:val="0075581F"/>
    <w:rsid w:val="0075628A"/>
    <w:rsid w:val="0075639F"/>
    <w:rsid w:val="0075675E"/>
    <w:rsid w:val="00756F39"/>
    <w:rsid w:val="00757123"/>
    <w:rsid w:val="0075751E"/>
    <w:rsid w:val="0075781A"/>
    <w:rsid w:val="007578C9"/>
    <w:rsid w:val="007600C5"/>
    <w:rsid w:val="00760978"/>
    <w:rsid w:val="00760C10"/>
    <w:rsid w:val="00760C4C"/>
    <w:rsid w:val="00761501"/>
    <w:rsid w:val="007616C9"/>
    <w:rsid w:val="007619C5"/>
    <w:rsid w:val="00761A64"/>
    <w:rsid w:val="00762243"/>
    <w:rsid w:val="007622DD"/>
    <w:rsid w:val="00762A18"/>
    <w:rsid w:val="00762AE9"/>
    <w:rsid w:val="00762B21"/>
    <w:rsid w:val="00762D7C"/>
    <w:rsid w:val="00762DDF"/>
    <w:rsid w:val="007632C6"/>
    <w:rsid w:val="007633D0"/>
    <w:rsid w:val="007637E6"/>
    <w:rsid w:val="0076387C"/>
    <w:rsid w:val="00763C11"/>
    <w:rsid w:val="00764178"/>
    <w:rsid w:val="007646CD"/>
    <w:rsid w:val="0076478B"/>
    <w:rsid w:val="00764A9C"/>
    <w:rsid w:val="00764C10"/>
    <w:rsid w:val="00765306"/>
    <w:rsid w:val="0076532A"/>
    <w:rsid w:val="0076542D"/>
    <w:rsid w:val="00765581"/>
    <w:rsid w:val="007656E3"/>
    <w:rsid w:val="00766500"/>
    <w:rsid w:val="00766E45"/>
    <w:rsid w:val="00767325"/>
    <w:rsid w:val="00767854"/>
    <w:rsid w:val="007678B0"/>
    <w:rsid w:val="00770123"/>
    <w:rsid w:val="0077096D"/>
    <w:rsid w:val="00770AEC"/>
    <w:rsid w:val="00770AFE"/>
    <w:rsid w:val="00770B4C"/>
    <w:rsid w:val="00770C15"/>
    <w:rsid w:val="007710C8"/>
    <w:rsid w:val="00771ACE"/>
    <w:rsid w:val="00771C01"/>
    <w:rsid w:val="00772055"/>
    <w:rsid w:val="007725A5"/>
    <w:rsid w:val="007728C9"/>
    <w:rsid w:val="0077295B"/>
    <w:rsid w:val="00773052"/>
    <w:rsid w:val="007732C1"/>
    <w:rsid w:val="0077335A"/>
    <w:rsid w:val="00773FAC"/>
    <w:rsid w:val="00775320"/>
    <w:rsid w:val="007755B0"/>
    <w:rsid w:val="007755EB"/>
    <w:rsid w:val="00775626"/>
    <w:rsid w:val="00775BFD"/>
    <w:rsid w:val="00775EBA"/>
    <w:rsid w:val="007761A9"/>
    <w:rsid w:val="007764E9"/>
    <w:rsid w:val="0077652C"/>
    <w:rsid w:val="00776C39"/>
    <w:rsid w:val="00776CB4"/>
    <w:rsid w:val="00776DE8"/>
    <w:rsid w:val="007771F9"/>
    <w:rsid w:val="007772FB"/>
    <w:rsid w:val="00777EFC"/>
    <w:rsid w:val="007802DE"/>
    <w:rsid w:val="007803AE"/>
    <w:rsid w:val="00780631"/>
    <w:rsid w:val="007806A5"/>
    <w:rsid w:val="00780CE6"/>
    <w:rsid w:val="00781204"/>
    <w:rsid w:val="007812E7"/>
    <w:rsid w:val="00781817"/>
    <w:rsid w:val="007820FE"/>
    <w:rsid w:val="00782778"/>
    <w:rsid w:val="00782883"/>
    <w:rsid w:val="0078288A"/>
    <w:rsid w:val="007830F4"/>
    <w:rsid w:val="007835A5"/>
    <w:rsid w:val="00783A8C"/>
    <w:rsid w:val="00783E80"/>
    <w:rsid w:val="00784445"/>
    <w:rsid w:val="00784494"/>
    <w:rsid w:val="007844E5"/>
    <w:rsid w:val="00784B07"/>
    <w:rsid w:val="00784EE5"/>
    <w:rsid w:val="007856ED"/>
    <w:rsid w:val="00785C25"/>
    <w:rsid w:val="00786E1B"/>
    <w:rsid w:val="00786F1F"/>
    <w:rsid w:val="0078715F"/>
    <w:rsid w:val="007875F0"/>
    <w:rsid w:val="00787643"/>
    <w:rsid w:val="00790A62"/>
    <w:rsid w:val="00790B57"/>
    <w:rsid w:val="00790EC1"/>
    <w:rsid w:val="0079116A"/>
    <w:rsid w:val="0079138E"/>
    <w:rsid w:val="007914DD"/>
    <w:rsid w:val="007916F5"/>
    <w:rsid w:val="00791DB8"/>
    <w:rsid w:val="00791E6A"/>
    <w:rsid w:val="00792387"/>
    <w:rsid w:val="00792770"/>
    <w:rsid w:val="007927A9"/>
    <w:rsid w:val="007929F9"/>
    <w:rsid w:val="00792CCA"/>
    <w:rsid w:val="00793359"/>
    <w:rsid w:val="0079378F"/>
    <w:rsid w:val="00793B46"/>
    <w:rsid w:val="007940CF"/>
    <w:rsid w:val="00794293"/>
    <w:rsid w:val="007943D7"/>
    <w:rsid w:val="00794904"/>
    <w:rsid w:val="00794A41"/>
    <w:rsid w:val="00794AB8"/>
    <w:rsid w:val="00795DC4"/>
    <w:rsid w:val="007968C8"/>
    <w:rsid w:val="00796C26"/>
    <w:rsid w:val="00796D7A"/>
    <w:rsid w:val="00796EDE"/>
    <w:rsid w:val="00797125"/>
    <w:rsid w:val="00797380"/>
    <w:rsid w:val="007978C8"/>
    <w:rsid w:val="00797F40"/>
    <w:rsid w:val="007A0770"/>
    <w:rsid w:val="007A0B42"/>
    <w:rsid w:val="007A10B3"/>
    <w:rsid w:val="007A12E8"/>
    <w:rsid w:val="007A1505"/>
    <w:rsid w:val="007A1BD7"/>
    <w:rsid w:val="007A20FB"/>
    <w:rsid w:val="007A22CF"/>
    <w:rsid w:val="007A23FD"/>
    <w:rsid w:val="007A2B38"/>
    <w:rsid w:val="007A2E93"/>
    <w:rsid w:val="007A485C"/>
    <w:rsid w:val="007A49A5"/>
    <w:rsid w:val="007A4E06"/>
    <w:rsid w:val="007A5F3D"/>
    <w:rsid w:val="007A6295"/>
    <w:rsid w:val="007A63F2"/>
    <w:rsid w:val="007A6528"/>
    <w:rsid w:val="007A6636"/>
    <w:rsid w:val="007A67BF"/>
    <w:rsid w:val="007A6F60"/>
    <w:rsid w:val="007A7434"/>
    <w:rsid w:val="007A7564"/>
    <w:rsid w:val="007B00E2"/>
    <w:rsid w:val="007B044E"/>
    <w:rsid w:val="007B05D2"/>
    <w:rsid w:val="007B0A47"/>
    <w:rsid w:val="007B0C00"/>
    <w:rsid w:val="007B0F82"/>
    <w:rsid w:val="007B14EA"/>
    <w:rsid w:val="007B191E"/>
    <w:rsid w:val="007B1C39"/>
    <w:rsid w:val="007B1E37"/>
    <w:rsid w:val="007B1EE3"/>
    <w:rsid w:val="007B20FE"/>
    <w:rsid w:val="007B2595"/>
    <w:rsid w:val="007B2844"/>
    <w:rsid w:val="007B2870"/>
    <w:rsid w:val="007B2DA3"/>
    <w:rsid w:val="007B2DEF"/>
    <w:rsid w:val="007B3910"/>
    <w:rsid w:val="007B3E87"/>
    <w:rsid w:val="007B3F2A"/>
    <w:rsid w:val="007B43E0"/>
    <w:rsid w:val="007B4451"/>
    <w:rsid w:val="007B4BB0"/>
    <w:rsid w:val="007B4D7F"/>
    <w:rsid w:val="007B5056"/>
    <w:rsid w:val="007B5625"/>
    <w:rsid w:val="007B57F7"/>
    <w:rsid w:val="007B5ED3"/>
    <w:rsid w:val="007B66F2"/>
    <w:rsid w:val="007B6BB7"/>
    <w:rsid w:val="007B6C06"/>
    <w:rsid w:val="007B7021"/>
    <w:rsid w:val="007B7115"/>
    <w:rsid w:val="007B71DE"/>
    <w:rsid w:val="007B72E0"/>
    <w:rsid w:val="007B73EE"/>
    <w:rsid w:val="007B7518"/>
    <w:rsid w:val="007B75EF"/>
    <w:rsid w:val="007B77E3"/>
    <w:rsid w:val="007B7825"/>
    <w:rsid w:val="007B7D86"/>
    <w:rsid w:val="007C0D6E"/>
    <w:rsid w:val="007C1411"/>
    <w:rsid w:val="007C1525"/>
    <w:rsid w:val="007C16E2"/>
    <w:rsid w:val="007C1816"/>
    <w:rsid w:val="007C1CB7"/>
    <w:rsid w:val="007C1DCF"/>
    <w:rsid w:val="007C227C"/>
    <w:rsid w:val="007C23A8"/>
    <w:rsid w:val="007C28A0"/>
    <w:rsid w:val="007C2A7B"/>
    <w:rsid w:val="007C3A4F"/>
    <w:rsid w:val="007C434B"/>
    <w:rsid w:val="007C4664"/>
    <w:rsid w:val="007C4B89"/>
    <w:rsid w:val="007C5119"/>
    <w:rsid w:val="007C5865"/>
    <w:rsid w:val="007C5C2C"/>
    <w:rsid w:val="007C5CEE"/>
    <w:rsid w:val="007C5D81"/>
    <w:rsid w:val="007C625B"/>
    <w:rsid w:val="007C638D"/>
    <w:rsid w:val="007C6502"/>
    <w:rsid w:val="007C6627"/>
    <w:rsid w:val="007C6742"/>
    <w:rsid w:val="007C6BBC"/>
    <w:rsid w:val="007D06A0"/>
    <w:rsid w:val="007D0CDF"/>
    <w:rsid w:val="007D15C0"/>
    <w:rsid w:val="007D1729"/>
    <w:rsid w:val="007D237A"/>
    <w:rsid w:val="007D2A96"/>
    <w:rsid w:val="007D2B76"/>
    <w:rsid w:val="007D2ED8"/>
    <w:rsid w:val="007D2F88"/>
    <w:rsid w:val="007D35A4"/>
    <w:rsid w:val="007D374C"/>
    <w:rsid w:val="007D3C06"/>
    <w:rsid w:val="007D4118"/>
    <w:rsid w:val="007D4180"/>
    <w:rsid w:val="007D42C2"/>
    <w:rsid w:val="007D47C6"/>
    <w:rsid w:val="007D48D2"/>
    <w:rsid w:val="007D4B4C"/>
    <w:rsid w:val="007D4E61"/>
    <w:rsid w:val="007D5440"/>
    <w:rsid w:val="007D5877"/>
    <w:rsid w:val="007D6106"/>
    <w:rsid w:val="007D62FF"/>
    <w:rsid w:val="007D6538"/>
    <w:rsid w:val="007D7186"/>
    <w:rsid w:val="007D773F"/>
    <w:rsid w:val="007D79FB"/>
    <w:rsid w:val="007E00F4"/>
    <w:rsid w:val="007E0173"/>
    <w:rsid w:val="007E01FD"/>
    <w:rsid w:val="007E0AB3"/>
    <w:rsid w:val="007E17C6"/>
    <w:rsid w:val="007E180B"/>
    <w:rsid w:val="007E1D27"/>
    <w:rsid w:val="007E20EC"/>
    <w:rsid w:val="007E22B4"/>
    <w:rsid w:val="007E2BE7"/>
    <w:rsid w:val="007E3111"/>
    <w:rsid w:val="007E328E"/>
    <w:rsid w:val="007E3418"/>
    <w:rsid w:val="007E3825"/>
    <w:rsid w:val="007E3D67"/>
    <w:rsid w:val="007E41AE"/>
    <w:rsid w:val="007E4676"/>
    <w:rsid w:val="007E46DE"/>
    <w:rsid w:val="007E4776"/>
    <w:rsid w:val="007E4E8F"/>
    <w:rsid w:val="007E55C6"/>
    <w:rsid w:val="007E5742"/>
    <w:rsid w:val="007E598B"/>
    <w:rsid w:val="007E60F2"/>
    <w:rsid w:val="007E6808"/>
    <w:rsid w:val="007E6E79"/>
    <w:rsid w:val="007E77C3"/>
    <w:rsid w:val="007E7E29"/>
    <w:rsid w:val="007F04AC"/>
    <w:rsid w:val="007F0A26"/>
    <w:rsid w:val="007F0E14"/>
    <w:rsid w:val="007F129B"/>
    <w:rsid w:val="007F166A"/>
    <w:rsid w:val="007F1721"/>
    <w:rsid w:val="007F1CB1"/>
    <w:rsid w:val="007F1E32"/>
    <w:rsid w:val="007F224A"/>
    <w:rsid w:val="007F25B1"/>
    <w:rsid w:val="007F2996"/>
    <w:rsid w:val="007F2D2F"/>
    <w:rsid w:val="007F31F9"/>
    <w:rsid w:val="007F3692"/>
    <w:rsid w:val="007F3EBB"/>
    <w:rsid w:val="007F3EEA"/>
    <w:rsid w:val="007F3F8D"/>
    <w:rsid w:val="007F46E3"/>
    <w:rsid w:val="007F5214"/>
    <w:rsid w:val="007F5A4D"/>
    <w:rsid w:val="007F647B"/>
    <w:rsid w:val="007F673A"/>
    <w:rsid w:val="007F68D0"/>
    <w:rsid w:val="007F6B49"/>
    <w:rsid w:val="007F7095"/>
    <w:rsid w:val="007F76F4"/>
    <w:rsid w:val="007F79DB"/>
    <w:rsid w:val="007F7C1A"/>
    <w:rsid w:val="008001CD"/>
    <w:rsid w:val="008005B4"/>
    <w:rsid w:val="00800B49"/>
    <w:rsid w:val="00800F7D"/>
    <w:rsid w:val="00800FF0"/>
    <w:rsid w:val="008015D3"/>
    <w:rsid w:val="0080178B"/>
    <w:rsid w:val="008026E0"/>
    <w:rsid w:val="00802E86"/>
    <w:rsid w:val="00802FE6"/>
    <w:rsid w:val="0080306A"/>
    <w:rsid w:val="008033A3"/>
    <w:rsid w:val="00803B80"/>
    <w:rsid w:val="00803E28"/>
    <w:rsid w:val="008044E4"/>
    <w:rsid w:val="00804B19"/>
    <w:rsid w:val="00804D96"/>
    <w:rsid w:val="008066E7"/>
    <w:rsid w:val="00806F6D"/>
    <w:rsid w:val="00807EC1"/>
    <w:rsid w:val="00810179"/>
    <w:rsid w:val="008107B2"/>
    <w:rsid w:val="00811C64"/>
    <w:rsid w:val="00811C7D"/>
    <w:rsid w:val="00811FAF"/>
    <w:rsid w:val="00812057"/>
    <w:rsid w:val="008122BD"/>
    <w:rsid w:val="00812C6F"/>
    <w:rsid w:val="0081374B"/>
    <w:rsid w:val="00813B08"/>
    <w:rsid w:val="00813EC6"/>
    <w:rsid w:val="008142BA"/>
    <w:rsid w:val="00814345"/>
    <w:rsid w:val="00814585"/>
    <w:rsid w:val="008145C6"/>
    <w:rsid w:val="00814641"/>
    <w:rsid w:val="00814D50"/>
    <w:rsid w:val="00814E9E"/>
    <w:rsid w:val="00815633"/>
    <w:rsid w:val="00815C7F"/>
    <w:rsid w:val="00816042"/>
    <w:rsid w:val="008164A1"/>
    <w:rsid w:val="00816572"/>
    <w:rsid w:val="00816911"/>
    <w:rsid w:val="00816CC1"/>
    <w:rsid w:val="00816CC6"/>
    <w:rsid w:val="0081714E"/>
    <w:rsid w:val="00817A7E"/>
    <w:rsid w:val="008204F3"/>
    <w:rsid w:val="0082070A"/>
    <w:rsid w:val="00820822"/>
    <w:rsid w:val="00821EEF"/>
    <w:rsid w:val="00821FC0"/>
    <w:rsid w:val="008228EF"/>
    <w:rsid w:val="008229FC"/>
    <w:rsid w:val="00822BB4"/>
    <w:rsid w:val="008240FD"/>
    <w:rsid w:val="008242B5"/>
    <w:rsid w:val="00824304"/>
    <w:rsid w:val="008251D1"/>
    <w:rsid w:val="00825955"/>
    <w:rsid w:val="00825D65"/>
    <w:rsid w:val="00825E9C"/>
    <w:rsid w:val="008261D9"/>
    <w:rsid w:val="00826497"/>
    <w:rsid w:val="00826E45"/>
    <w:rsid w:val="00827117"/>
    <w:rsid w:val="008277B5"/>
    <w:rsid w:val="00827950"/>
    <w:rsid w:val="00827D44"/>
    <w:rsid w:val="00827F6E"/>
    <w:rsid w:val="00830072"/>
    <w:rsid w:val="0083016A"/>
    <w:rsid w:val="0083016C"/>
    <w:rsid w:val="00831379"/>
    <w:rsid w:val="00831499"/>
    <w:rsid w:val="008315CD"/>
    <w:rsid w:val="00831970"/>
    <w:rsid w:val="008322C9"/>
    <w:rsid w:val="008325F2"/>
    <w:rsid w:val="00832D84"/>
    <w:rsid w:val="0083322A"/>
    <w:rsid w:val="0083336F"/>
    <w:rsid w:val="00833692"/>
    <w:rsid w:val="00833F5D"/>
    <w:rsid w:val="0083451D"/>
    <w:rsid w:val="0083495A"/>
    <w:rsid w:val="00834BDA"/>
    <w:rsid w:val="00834CD0"/>
    <w:rsid w:val="00834D54"/>
    <w:rsid w:val="00834E7D"/>
    <w:rsid w:val="00834EB6"/>
    <w:rsid w:val="00835A1D"/>
    <w:rsid w:val="00835F73"/>
    <w:rsid w:val="0083680D"/>
    <w:rsid w:val="00837A9A"/>
    <w:rsid w:val="00837CFB"/>
    <w:rsid w:val="00837E06"/>
    <w:rsid w:val="00837F36"/>
    <w:rsid w:val="00840814"/>
    <w:rsid w:val="00840B7E"/>
    <w:rsid w:val="00840FFF"/>
    <w:rsid w:val="00841861"/>
    <w:rsid w:val="00841AD4"/>
    <w:rsid w:val="00841D9E"/>
    <w:rsid w:val="00841ECF"/>
    <w:rsid w:val="0084236E"/>
    <w:rsid w:val="00842E0F"/>
    <w:rsid w:val="008437B4"/>
    <w:rsid w:val="0084405D"/>
    <w:rsid w:val="008447C7"/>
    <w:rsid w:val="00844A23"/>
    <w:rsid w:val="008458E6"/>
    <w:rsid w:val="00845C5B"/>
    <w:rsid w:val="00846A22"/>
    <w:rsid w:val="00846BD7"/>
    <w:rsid w:val="00846E19"/>
    <w:rsid w:val="0084745C"/>
    <w:rsid w:val="0085073D"/>
    <w:rsid w:val="00851336"/>
    <w:rsid w:val="00851AF3"/>
    <w:rsid w:val="00851E00"/>
    <w:rsid w:val="00852027"/>
    <w:rsid w:val="008521CE"/>
    <w:rsid w:val="00852523"/>
    <w:rsid w:val="00852938"/>
    <w:rsid w:val="0085307F"/>
    <w:rsid w:val="008531EF"/>
    <w:rsid w:val="00853753"/>
    <w:rsid w:val="00853776"/>
    <w:rsid w:val="00853923"/>
    <w:rsid w:val="00853C54"/>
    <w:rsid w:val="00853D9B"/>
    <w:rsid w:val="00853EEB"/>
    <w:rsid w:val="00853F1A"/>
    <w:rsid w:val="00853F94"/>
    <w:rsid w:val="008540FA"/>
    <w:rsid w:val="0085436C"/>
    <w:rsid w:val="008543DB"/>
    <w:rsid w:val="00854823"/>
    <w:rsid w:val="00854A15"/>
    <w:rsid w:val="0085515E"/>
    <w:rsid w:val="0085555C"/>
    <w:rsid w:val="008555CE"/>
    <w:rsid w:val="0085681D"/>
    <w:rsid w:val="00856AC7"/>
    <w:rsid w:val="00856DD0"/>
    <w:rsid w:val="00857032"/>
    <w:rsid w:val="0085731E"/>
    <w:rsid w:val="00857BEE"/>
    <w:rsid w:val="00857C58"/>
    <w:rsid w:val="00857D33"/>
    <w:rsid w:val="00860303"/>
    <w:rsid w:val="008606F8"/>
    <w:rsid w:val="0086133E"/>
    <w:rsid w:val="0086195C"/>
    <w:rsid w:val="00861E69"/>
    <w:rsid w:val="0086262A"/>
    <w:rsid w:val="00862921"/>
    <w:rsid w:val="00863230"/>
    <w:rsid w:val="00863A11"/>
    <w:rsid w:val="00863EBA"/>
    <w:rsid w:val="00864118"/>
    <w:rsid w:val="00864277"/>
    <w:rsid w:val="008642FB"/>
    <w:rsid w:val="008649BE"/>
    <w:rsid w:val="008651AA"/>
    <w:rsid w:val="00865BC2"/>
    <w:rsid w:val="00865C1D"/>
    <w:rsid w:val="00866092"/>
    <w:rsid w:val="00866187"/>
    <w:rsid w:val="00866652"/>
    <w:rsid w:val="00866A2F"/>
    <w:rsid w:val="00866D5F"/>
    <w:rsid w:val="0086704A"/>
    <w:rsid w:val="008676F9"/>
    <w:rsid w:val="00867936"/>
    <w:rsid w:val="008703C4"/>
    <w:rsid w:val="008707DC"/>
    <w:rsid w:val="008708AC"/>
    <w:rsid w:val="00871508"/>
    <w:rsid w:val="00871885"/>
    <w:rsid w:val="00872205"/>
    <w:rsid w:val="00872A65"/>
    <w:rsid w:val="00872DE8"/>
    <w:rsid w:val="008734C1"/>
    <w:rsid w:val="00873F0D"/>
    <w:rsid w:val="00874246"/>
    <w:rsid w:val="0087428A"/>
    <w:rsid w:val="00874829"/>
    <w:rsid w:val="00874AA4"/>
    <w:rsid w:val="00874D60"/>
    <w:rsid w:val="00874D8E"/>
    <w:rsid w:val="00875BBC"/>
    <w:rsid w:val="0087647A"/>
    <w:rsid w:val="00876EDC"/>
    <w:rsid w:val="00876F25"/>
    <w:rsid w:val="008771A9"/>
    <w:rsid w:val="008771CA"/>
    <w:rsid w:val="00877974"/>
    <w:rsid w:val="00877E6D"/>
    <w:rsid w:val="008800E7"/>
    <w:rsid w:val="00880D15"/>
    <w:rsid w:val="00880FD7"/>
    <w:rsid w:val="0088138D"/>
    <w:rsid w:val="00881748"/>
    <w:rsid w:val="00881CE3"/>
    <w:rsid w:val="00881D8E"/>
    <w:rsid w:val="00881FC0"/>
    <w:rsid w:val="0088260C"/>
    <w:rsid w:val="0088267A"/>
    <w:rsid w:val="00882A3D"/>
    <w:rsid w:val="008832CE"/>
    <w:rsid w:val="008835E4"/>
    <w:rsid w:val="00883910"/>
    <w:rsid w:val="00883F8F"/>
    <w:rsid w:val="0088427D"/>
    <w:rsid w:val="008843E3"/>
    <w:rsid w:val="008846B0"/>
    <w:rsid w:val="00884D1F"/>
    <w:rsid w:val="00884D77"/>
    <w:rsid w:val="00884EC7"/>
    <w:rsid w:val="008858DA"/>
    <w:rsid w:val="00885B31"/>
    <w:rsid w:val="00885D71"/>
    <w:rsid w:val="008860CA"/>
    <w:rsid w:val="00886E64"/>
    <w:rsid w:val="0088701D"/>
    <w:rsid w:val="0088715E"/>
    <w:rsid w:val="008873E7"/>
    <w:rsid w:val="00887947"/>
    <w:rsid w:val="00887BC9"/>
    <w:rsid w:val="00887DD6"/>
    <w:rsid w:val="0089038A"/>
    <w:rsid w:val="008904F9"/>
    <w:rsid w:val="00890574"/>
    <w:rsid w:val="008907C5"/>
    <w:rsid w:val="008911DC"/>
    <w:rsid w:val="008913ED"/>
    <w:rsid w:val="008914DA"/>
    <w:rsid w:val="00891782"/>
    <w:rsid w:val="00891A2C"/>
    <w:rsid w:val="00891EB8"/>
    <w:rsid w:val="00892344"/>
    <w:rsid w:val="00892948"/>
    <w:rsid w:val="00892B30"/>
    <w:rsid w:val="00892F1A"/>
    <w:rsid w:val="008930D3"/>
    <w:rsid w:val="0089355F"/>
    <w:rsid w:val="00893578"/>
    <w:rsid w:val="008938B3"/>
    <w:rsid w:val="00893F9E"/>
    <w:rsid w:val="0089436E"/>
    <w:rsid w:val="008944F8"/>
    <w:rsid w:val="00894B0A"/>
    <w:rsid w:val="008954B3"/>
    <w:rsid w:val="00895912"/>
    <w:rsid w:val="008967EA"/>
    <w:rsid w:val="00896849"/>
    <w:rsid w:val="0089689C"/>
    <w:rsid w:val="00896AF6"/>
    <w:rsid w:val="00896FE2"/>
    <w:rsid w:val="0089718A"/>
    <w:rsid w:val="008972F9"/>
    <w:rsid w:val="00897597"/>
    <w:rsid w:val="00897FEC"/>
    <w:rsid w:val="008A0301"/>
    <w:rsid w:val="008A0322"/>
    <w:rsid w:val="008A0336"/>
    <w:rsid w:val="008A04A2"/>
    <w:rsid w:val="008A09CF"/>
    <w:rsid w:val="008A0A15"/>
    <w:rsid w:val="008A0DC2"/>
    <w:rsid w:val="008A1694"/>
    <w:rsid w:val="008A169C"/>
    <w:rsid w:val="008A16DD"/>
    <w:rsid w:val="008A1FBE"/>
    <w:rsid w:val="008A2785"/>
    <w:rsid w:val="008A2A68"/>
    <w:rsid w:val="008A2BDF"/>
    <w:rsid w:val="008A2E88"/>
    <w:rsid w:val="008A2F27"/>
    <w:rsid w:val="008A303E"/>
    <w:rsid w:val="008A3134"/>
    <w:rsid w:val="008A359B"/>
    <w:rsid w:val="008A387E"/>
    <w:rsid w:val="008A390F"/>
    <w:rsid w:val="008A3DAD"/>
    <w:rsid w:val="008A3E73"/>
    <w:rsid w:val="008A41BD"/>
    <w:rsid w:val="008A45B1"/>
    <w:rsid w:val="008A4616"/>
    <w:rsid w:val="008A4F4D"/>
    <w:rsid w:val="008A50DC"/>
    <w:rsid w:val="008A50E9"/>
    <w:rsid w:val="008A55CC"/>
    <w:rsid w:val="008A5601"/>
    <w:rsid w:val="008A6D1C"/>
    <w:rsid w:val="008A6F1D"/>
    <w:rsid w:val="008A7145"/>
    <w:rsid w:val="008A73AD"/>
    <w:rsid w:val="008A77B4"/>
    <w:rsid w:val="008B0986"/>
    <w:rsid w:val="008B0A65"/>
    <w:rsid w:val="008B0B1B"/>
    <w:rsid w:val="008B0E2F"/>
    <w:rsid w:val="008B0FAF"/>
    <w:rsid w:val="008B111E"/>
    <w:rsid w:val="008B1150"/>
    <w:rsid w:val="008B14B1"/>
    <w:rsid w:val="008B16C6"/>
    <w:rsid w:val="008B1A55"/>
    <w:rsid w:val="008B2542"/>
    <w:rsid w:val="008B2558"/>
    <w:rsid w:val="008B2757"/>
    <w:rsid w:val="008B2E31"/>
    <w:rsid w:val="008B2FE7"/>
    <w:rsid w:val="008B3272"/>
    <w:rsid w:val="008B34EA"/>
    <w:rsid w:val="008B3506"/>
    <w:rsid w:val="008B40DF"/>
    <w:rsid w:val="008B42BD"/>
    <w:rsid w:val="008B43A4"/>
    <w:rsid w:val="008B4804"/>
    <w:rsid w:val="008B593F"/>
    <w:rsid w:val="008B6193"/>
    <w:rsid w:val="008B6BDB"/>
    <w:rsid w:val="008B72B1"/>
    <w:rsid w:val="008B7498"/>
    <w:rsid w:val="008B7A5B"/>
    <w:rsid w:val="008B7DF7"/>
    <w:rsid w:val="008C017A"/>
    <w:rsid w:val="008C052E"/>
    <w:rsid w:val="008C0D5F"/>
    <w:rsid w:val="008C10F1"/>
    <w:rsid w:val="008C112C"/>
    <w:rsid w:val="008C1BD0"/>
    <w:rsid w:val="008C25FC"/>
    <w:rsid w:val="008C27AE"/>
    <w:rsid w:val="008C2EDF"/>
    <w:rsid w:val="008C2FEB"/>
    <w:rsid w:val="008C397F"/>
    <w:rsid w:val="008C3D81"/>
    <w:rsid w:val="008C3EA7"/>
    <w:rsid w:val="008C3FFD"/>
    <w:rsid w:val="008C42F7"/>
    <w:rsid w:val="008C4876"/>
    <w:rsid w:val="008C538E"/>
    <w:rsid w:val="008C57E6"/>
    <w:rsid w:val="008C5819"/>
    <w:rsid w:val="008C5889"/>
    <w:rsid w:val="008C5D93"/>
    <w:rsid w:val="008C7786"/>
    <w:rsid w:val="008C79BE"/>
    <w:rsid w:val="008C7C50"/>
    <w:rsid w:val="008D0218"/>
    <w:rsid w:val="008D021A"/>
    <w:rsid w:val="008D0760"/>
    <w:rsid w:val="008D09BC"/>
    <w:rsid w:val="008D0E60"/>
    <w:rsid w:val="008D1197"/>
    <w:rsid w:val="008D1678"/>
    <w:rsid w:val="008D16AF"/>
    <w:rsid w:val="008D1DB7"/>
    <w:rsid w:val="008D1F4B"/>
    <w:rsid w:val="008D2243"/>
    <w:rsid w:val="008D23C4"/>
    <w:rsid w:val="008D257F"/>
    <w:rsid w:val="008D2B35"/>
    <w:rsid w:val="008D2C19"/>
    <w:rsid w:val="008D2CD7"/>
    <w:rsid w:val="008D2DCA"/>
    <w:rsid w:val="008D3038"/>
    <w:rsid w:val="008D317C"/>
    <w:rsid w:val="008D3394"/>
    <w:rsid w:val="008D38E9"/>
    <w:rsid w:val="008D42EA"/>
    <w:rsid w:val="008D4E64"/>
    <w:rsid w:val="008D50E2"/>
    <w:rsid w:val="008D5211"/>
    <w:rsid w:val="008D53E3"/>
    <w:rsid w:val="008D5617"/>
    <w:rsid w:val="008D5726"/>
    <w:rsid w:val="008D5E33"/>
    <w:rsid w:val="008D5E53"/>
    <w:rsid w:val="008D666B"/>
    <w:rsid w:val="008D6715"/>
    <w:rsid w:val="008D69B5"/>
    <w:rsid w:val="008D6EBE"/>
    <w:rsid w:val="008D6FC5"/>
    <w:rsid w:val="008D70FF"/>
    <w:rsid w:val="008D712F"/>
    <w:rsid w:val="008D7238"/>
    <w:rsid w:val="008E0276"/>
    <w:rsid w:val="008E076C"/>
    <w:rsid w:val="008E083A"/>
    <w:rsid w:val="008E0DC7"/>
    <w:rsid w:val="008E11B9"/>
    <w:rsid w:val="008E246A"/>
    <w:rsid w:val="008E2A4D"/>
    <w:rsid w:val="008E2DCD"/>
    <w:rsid w:val="008E31C3"/>
    <w:rsid w:val="008E33FE"/>
    <w:rsid w:val="008E3678"/>
    <w:rsid w:val="008E36ED"/>
    <w:rsid w:val="008E3B8C"/>
    <w:rsid w:val="008E45A6"/>
    <w:rsid w:val="008E49FC"/>
    <w:rsid w:val="008E4BC6"/>
    <w:rsid w:val="008E4EF2"/>
    <w:rsid w:val="008E5232"/>
    <w:rsid w:val="008E5BA0"/>
    <w:rsid w:val="008E61C2"/>
    <w:rsid w:val="008E69F4"/>
    <w:rsid w:val="008E6D0E"/>
    <w:rsid w:val="008E6D24"/>
    <w:rsid w:val="008E6FDA"/>
    <w:rsid w:val="008E7453"/>
    <w:rsid w:val="008E7DA9"/>
    <w:rsid w:val="008F02A5"/>
    <w:rsid w:val="008F05AC"/>
    <w:rsid w:val="008F0AD3"/>
    <w:rsid w:val="008F0EB7"/>
    <w:rsid w:val="008F0FDD"/>
    <w:rsid w:val="008F1095"/>
    <w:rsid w:val="008F135D"/>
    <w:rsid w:val="008F1362"/>
    <w:rsid w:val="008F1883"/>
    <w:rsid w:val="008F1ABD"/>
    <w:rsid w:val="008F2144"/>
    <w:rsid w:val="008F2D98"/>
    <w:rsid w:val="008F2DB0"/>
    <w:rsid w:val="008F2DC1"/>
    <w:rsid w:val="008F2DD9"/>
    <w:rsid w:val="008F44A3"/>
    <w:rsid w:val="008F4C96"/>
    <w:rsid w:val="008F5069"/>
    <w:rsid w:val="008F5088"/>
    <w:rsid w:val="008F5F44"/>
    <w:rsid w:val="008F62A0"/>
    <w:rsid w:val="008F6AC6"/>
    <w:rsid w:val="008F7013"/>
    <w:rsid w:val="008F7041"/>
    <w:rsid w:val="008F7313"/>
    <w:rsid w:val="008F732B"/>
    <w:rsid w:val="008F76E7"/>
    <w:rsid w:val="008F7A2D"/>
    <w:rsid w:val="00900045"/>
    <w:rsid w:val="00901C7F"/>
    <w:rsid w:val="00902566"/>
    <w:rsid w:val="009031A3"/>
    <w:rsid w:val="009031C2"/>
    <w:rsid w:val="0090334F"/>
    <w:rsid w:val="0090377C"/>
    <w:rsid w:val="0090465B"/>
    <w:rsid w:val="009046AF"/>
    <w:rsid w:val="00904A20"/>
    <w:rsid w:val="009051B0"/>
    <w:rsid w:val="009053FD"/>
    <w:rsid w:val="00905514"/>
    <w:rsid w:val="00905DD9"/>
    <w:rsid w:val="00905DE5"/>
    <w:rsid w:val="00905F07"/>
    <w:rsid w:val="009068C9"/>
    <w:rsid w:val="0090696A"/>
    <w:rsid w:val="00906AAD"/>
    <w:rsid w:val="00906AD7"/>
    <w:rsid w:val="00906EF3"/>
    <w:rsid w:val="0090715D"/>
    <w:rsid w:val="009075CC"/>
    <w:rsid w:val="00907745"/>
    <w:rsid w:val="00907C93"/>
    <w:rsid w:val="00907DE8"/>
    <w:rsid w:val="00910284"/>
    <w:rsid w:val="00910442"/>
    <w:rsid w:val="0091057B"/>
    <w:rsid w:val="00911488"/>
    <w:rsid w:val="00912CE3"/>
    <w:rsid w:val="00912F91"/>
    <w:rsid w:val="009135F2"/>
    <w:rsid w:val="0091400D"/>
    <w:rsid w:val="00914499"/>
    <w:rsid w:val="00914A0E"/>
    <w:rsid w:val="00914A95"/>
    <w:rsid w:val="00915133"/>
    <w:rsid w:val="009152AB"/>
    <w:rsid w:val="00915779"/>
    <w:rsid w:val="00915957"/>
    <w:rsid w:val="00915A4C"/>
    <w:rsid w:val="00915CAA"/>
    <w:rsid w:val="00916B8F"/>
    <w:rsid w:val="009176AA"/>
    <w:rsid w:val="00917878"/>
    <w:rsid w:val="0091792F"/>
    <w:rsid w:val="009200F3"/>
    <w:rsid w:val="0092025A"/>
    <w:rsid w:val="00920448"/>
    <w:rsid w:val="009207AC"/>
    <w:rsid w:val="00920A6B"/>
    <w:rsid w:val="009213C5"/>
    <w:rsid w:val="009218F4"/>
    <w:rsid w:val="00921D15"/>
    <w:rsid w:val="0092257F"/>
    <w:rsid w:val="009226E1"/>
    <w:rsid w:val="00922B96"/>
    <w:rsid w:val="009231ED"/>
    <w:rsid w:val="0092335E"/>
    <w:rsid w:val="00923741"/>
    <w:rsid w:val="00923814"/>
    <w:rsid w:val="0092388D"/>
    <w:rsid w:val="00923B3D"/>
    <w:rsid w:val="00923B8B"/>
    <w:rsid w:val="0092414B"/>
    <w:rsid w:val="0092457D"/>
    <w:rsid w:val="00924B0A"/>
    <w:rsid w:val="00924B63"/>
    <w:rsid w:val="00925187"/>
    <w:rsid w:val="009253CB"/>
    <w:rsid w:val="009254D9"/>
    <w:rsid w:val="009258A9"/>
    <w:rsid w:val="009258BD"/>
    <w:rsid w:val="00925C16"/>
    <w:rsid w:val="0092635A"/>
    <w:rsid w:val="00926A6D"/>
    <w:rsid w:val="00926DD1"/>
    <w:rsid w:val="00926FA3"/>
    <w:rsid w:val="00926FB8"/>
    <w:rsid w:val="00927023"/>
    <w:rsid w:val="009270F9"/>
    <w:rsid w:val="00927206"/>
    <w:rsid w:val="0092749D"/>
    <w:rsid w:val="009274A7"/>
    <w:rsid w:val="00927600"/>
    <w:rsid w:val="00927E56"/>
    <w:rsid w:val="00930049"/>
    <w:rsid w:val="009306C0"/>
    <w:rsid w:val="00930924"/>
    <w:rsid w:val="00930DE7"/>
    <w:rsid w:val="0093129A"/>
    <w:rsid w:val="00931B9D"/>
    <w:rsid w:val="00932361"/>
    <w:rsid w:val="009327E8"/>
    <w:rsid w:val="00932B12"/>
    <w:rsid w:val="00932F40"/>
    <w:rsid w:val="00933230"/>
    <w:rsid w:val="00933790"/>
    <w:rsid w:val="00933A0E"/>
    <w:rsid w:val="0093431C"/>
    <w:rsid w:val="009348AA"/>
    <w:rsid w:val="00934BF6"/>
    <w:rsid w:val="00934E4D"/>
    <w:rsid w:val="00935079"/>
    <w:rsid w:val="009352D6"/>
    <w:rsid w:val="00935669"/>
    <w:rsid w:val="00935B04"/>
    <w:rsid w:val="00935B15"/>
    <w:rsid w:val="00935B7F"/>
    <w:rsid w:val="00935FFD"/>
    <w:rsid w:val="00936123"/>
    <w:rsid w:val="0093615F"/>
    <w:rsid w:val="00936474"/>
    <w:rsid w:val="009364A6"/>
    <w:rsid w:val="00936794"/>
    <w:rsid w:val="009368A6"/>
    <w:rsid w:val="00936A84"/>
    <w:rsid w:val="00936B73"/>
    <w:rsid w:val="00936EA5"/>
    <w:rsid w:val="009375B5"/>
    <w:rsid w:val="0093776D"/>
    <w:rsid w:val="009377CC"/>
    <w:rsid w:val="00937AE2"/>
    <w:rsid w:val="00937B84"/>
    <w:rsid w:val="00937CD0"/>
    <w:rsid w:val="009406FB"/>
    <w:rsid w:val="0094086A"/>
    <w:rsid w:val="0094125D"/>
    <w:rsid w:val="00941A6A"/>
    <w:rsid w:val="00941ED8"/>
    <w:rsid w:val="00944265"/>
    <w:rsid w:val="00944469"/>
    <w:rsid w:val="0094496E"/>
    <w:rsid w:val="00944A93"/>
    <w:rsid w:val="009458B8"/>
    <w:rsid w:val="00945929"/>
    <w:rsid w:val="00945B92"/>
    <w:rsid w:val="00945EBF"/>
    <w:rsid w:val="00945FB6"/>
    <w:rsid w:val="00945FEC"/>
    <w:rsid w:val="00946437"/>
    <w:rsid w:val="009468B6"/>
    <w:rsid w:val="00946B92"/>
    <w:rsid w:val="00946C71"/>
    <w:rsid w:val="0094713E"/>
    <w:rsid w:val="00947420"/>
    <w:rsid w:val="0094760E"/>
    <w:rsid w:val="009501D2"/>
    <w:rsid w:val="00950A3E"/>
    <w:rsid w:val="00951267"/>
    <w:rsid w:val="009518FC"/>
    <w:rsid w:val="009523F9"/>
    <w:rsid w:val="00952C87"/>
    <w:rsid w:val="00952DB3"/>
    <w:rsid w:val="009540C2"/>
    <w:rsid w:val="00954335"/>
    <w:rsid w:val="00954F3F"/>
    <w:rsid w:val="009550F3"/>
    <w:rsid w:val="00955104"/>
    <w:rsid w:val="00955ACB"/>
    <w:rsid w:val="00956052"/>
    <w:rsid w:val="009561AA"/>
    <w:rsid w:val="009565B6"/>
    <w:rsid w:val="00956F1A"/>
    <w:rsid w:val="00957F9A"/>
    <w:rsid w:val="009605CD"/>
    <w:rsid w:val="00960857"/>
    <w:rsid w:val="009611F4"/>
    <w:rsid w:val="00961A0C"/>
    <w:rsid w:val="00961D6C"/>
    <w:rsid w:val="00962390"/>
    <w:rsid w:val="009623D2"/>
    <w:rsid w:val="00962E17"/>
    <w:rsid w:val="009635B0"/>
    <w:rsid w:val="009639E9"/>
    <w:rsid w:val="00963B89"/>
    <w:rsid w:val="00963E16"/>
    <w:rsid w:val="009644BD"/>
    <w:rsid w:val="0096485C"/>
    <w:rsid w:val="00964874"/>
    <w:rsid w:val="00964F91"/>
    <w:rsid w:val="00964FC7"/>
    <w:rsid w:val="009653B9"/>
    <w:rsid w:val="00965B2A"/>
    <w:rsid w:val="00965EE6"/>
    <w:rsid w:val="00966418"/>
    <w:rsid w:val="0096653B"/>
    <w:rsid w:val="00966601"/>
    <w:rsid w:val="009674FB"/>
    <w:rsid w:val="00967848"/>
    <w:rsid w:val="0096799A"/>
    <w:rsid w:val="00967D0A"/>
    <w:rsid w:val="009706BE"/>
    <w:rsid w:val="00970772"/>
    <w:rsid w:val="00970803"/>
    <w:rsid w:val="009708A1"/>
    <w:rsid w:val="00970C08"/>
    <w:rsid w:val="0097115E"/>
    <w:rsid w:val="00971969"/>
    <w:rsid w:val="00971B65"/>
    <w:rsid w:val="00971E7E"/>
    <w:rsid w:val="00972590"/>
    <w:rsid w:val="009731B8"/>
    <w:rsid w:val="00973244"/>
    <w:rsid w:val="009742CA"/>
    <w:rsid w:val="00974D50"/>
    <w:rsid w:val="009755EB"/>
    <w:rsid w:val="0097568A"/>
    <w:rsid w:val="00975C1F"/>
    <w:rsid w:val="00975CD3"/>
    <w:rsid w:val="00976AB3"/>
    <w:rsid w:val="00976C44"/>
    <w:rsid w:val="00976CD1"/>
    <w:rsid w:val="00976EB6"/>
    <w:rsid w:val="00977259"/>
    <w:rsid w:val="009775CC"/>
    <w:rsid w:val="009777C0"/>
    <w:rsid w:val="00977F03"/>
    <w:rsid w:val="009809B2"/>
    <w:rsid w:val="009811E2"/>
    <w:rsid w:val="009817C9"/>
    <w:rsid w:val="00981A18"/>
    <w:rsid w:val="00982082"/>
    <w:rsid w:val="00982383"/>
    <w:rsid w:val="009825CB"/>
    <w:rsid w:val="00982B1A"/>
    <w:rsid w:val="00982C38"/>
    <w:rsid w:val="00982F16"/>
    <w:rsid w:val="0098320A"/>
    <w:rsid w:val="00983655"/>
    <w:rsid w:val="00983B76"/>
    <w:rsid w:val="00983D2E"/>
    <w:rsid w:val="009843A7"/>
    <w:rsid w:val="009846A0"/>
    <w:rsid w:val="00984700"/>
    <w:rsid w:val="00984836"/>
    <w:rsid w:val="009848C3"/>
    <w:rsid w:val="00984AC0"/>
    <w:rsid w:val="009851E8"/>
    <w:rsid w:val="00985250"/>
    <w:rsid w:val="00985411"/>
    <w:rsid w:val="00985BED"/>
    <w:rsid w:val="009860A5"/>
    <w:rsid w:val="0098615C"/>
    <w:rsid w:val="00986614"/>
    <w:rsid w:val="009867E3"/>
    <w:rsid w:val="009868EA"/>
    <w:rsid w:val="00986A72"/>
    <w:rsid w:val="00987489"/>
    <w:rsid w:val="0098755C"/>
    <w:rsid w:val="00987E6C"/>
    <w:rsid w:val="00987FC6"/>
    <w:rsid w:val="009903C4"/>
    <w:rsid w:val="0099067E"/>
    <w:rsid w:val="00990748"/>
    <w:rsid w:val="00990CF2"/>
    <w:rsid w:val="009910AD"/>
    <w:rsid w:val="00991CEF"/>
    <w:rsid w:val="00992191"/>
    <w:rsid w:val="009926D4"/>
    <w:rsid w:val="00992D0B"/>
    <w:rsid w:val="0099327B"/>
    <w:rsid w:val="0099385E"/>
    <w:rsid w:val="0099404F"/>
    <w:rsid w:val="00994067"/>
    <w:rsid w:val="009942B4"/>
    <w:rsid w:val="0099435D"/>
    <w:rsid w:val="00994FC6"/>
    <w:rsid w:val="00995112"/>
    <w:rsid w:val="00995708"/>
    <w:rsid w:val="009964E8"/>
    <w:rsid w:val="0099674D"/>
    <w:rsid w:val="00996C99"/>
    <w:rsid w:val="00997334"/>
    <w:rsid w:val="009973A0"/>
    <w:rsid w:val="009979D6"/>
    <w:rsid w:val="009979DA"/>
    <w:rsid w:val="00997AF2"/>
    <w:rsid w:val="009A0A30"/>
    <w:rsid w:val="009A1399"/>
    <w:rsid w:val="009A142B"/>
    <w:rsid w:val="009A19C4"/>
    <w:rsid w:val="009A1F5E"/>
    <w:rsid w:val="009A2055"/>
    <w:rsid w:val="009A23A9"/>
    <w:rsid w:val="009A26E7"/>
    <w:rsid w:val="009A28D9"/>
    <w:rsid w:val="009A2F51"/>
    <w:rsid w:val="009A3665"/>
    <w:rsid w:val="009A413F"/>
    <w:rsid w:val="009A427C"/>
    <w:rsid w:val="009A4400"/>
    <w:rsid w:val="009A4790"/>
    <w:rsid w:val="009A4F46"/>
    <w:rsid w:val="009A53DB"/>
    <w:rsid w:val="009A5E48"/>
    <w:rsid w:val="009A60A0"/>
    <w:rsid w:val="009A63BB"/>
    <w:rsid w:val="009A645D"/>
    <w:rsid w:val="009A6745"/>
    <w:rsid w:val="009A72F1"/>
    <w:rsid w:val="009A7480"/>
    <w:rsid w:val="009A7A67"/>
    <w:rsid w:val="009A7CD5"/>
    <w:rsid w:val="009A7D58"/>
    <w:rsid w:val="009B0271"/>
    <w:rsid w:val="009B05D9"/>
    <w:rsid w:val="009B0C66"/>
    <w:rsid w:val="009B1233"/>
    <w:rsid w:val="009B12E5"/>
    <w:rsid w:val="009B153E"/>
    <w:rsid w:val="009B1710"/>
    <w:rsid w:val="009B2115"/>
    <w:rsid w:val="009B2B36"/>
    <w:rsid w:val="009B3A66"/>
    <w:rsid w:val="009B461F"/>
    <w:rsid w:val="009B4825"/>
    <w:rsid w:val="009B4F52"/>
    <w:rsid w:val="009B5530"/>
    <w:rsid w:val="009B603A"/>
    <w:rsid w:val="009B6459"/>
    <w:rsid w:val="009B6584"/>
    <w:rsid w:val="009B670F"/>
    <w:rsid w:val="009B7402"/>
    <w:rsid w:val="009B7A30"/>
    <w:rsid w:val="009C00E5"/>
    <w:rsid w:val="009C062E"/>
    <w:rsid w:val="009C0C29"/>
    <w:rsid w:val="009C0C3B"/>
    <w:rsid w:val="009C1127"/>
    <w:rsid w:val="009C1548"/>
    <w:rsid w:val="009C16BA"/>
    <w:rsid w:val="009C1B5A"/>
    <w:rsid w:val="009C1C3B"/>
    <w:rsid w:val="009C22DD"/>
    <w:rsid w:val="009C2C99"/>
    <w:rsid w:val="009C2CAC"/>
    <w:rsid w:val="009C2E24"/>
    <w:rsid w:val="009C3653"/>
    <w:rsid w:val="009C3913"/>
    <w:rsid w:val="009C3E10"/>
    <w:rsid w:val="009C40CD"/>
    <w:rsid w:val="009C47DA"/>
    <w:rsid w:val="009C4B58"/>
    <w:rsid w:val="009C4EF1"/>
    <w:rsid w:val="009C4F72"/>
    <w:rsid w:val="009C5372"/>
    <w:rsid w:val="009C5977"/>
    <w:rsid w:val="009C5C87"/>
    <w:rsid w:val="009C648A"/>
    <w:rsid w:val="009C6629"/>
    <w:rsid w:val="009C68A3"/>
    <w:rsid w:val="009C775A"/>
    <w:rsid w:val="009C7813"/>
    <w:rsid w:val="009C79A8"/>
    <w:rsid w:val="009D07CA"/>
    <w:rsid w:val="009D0A68"/>
    <w:rsid w:val="009D0C5A"/>
    <w:rsid w:val="009D0C6C"/>
    <w:rsid w:val="009D0E44"/>
    <w:rsid w:val="009D1416"/>
    <w:rsid w:val="009D1C1C"/>
    <w:rsid w:val="009D22BA"/>
    <w:rsid w:val="009D242E"/>
    <w:rsid w:val="009D29CA"/>
    <w:rsid w:val="009D29F8"/>
    <w:rsid w:val="009D2B39"/>
    <w:rsid w:val="009D3C49"/>
    <w:rsid w:val="009D3CF8"/>
    <w:rsid w:val="009D3E52"/>
    <w:rsid w:val="009D3F9D"/>
    <w:rsid w:val="009D448D"/>
    <w:rsid w:val="009D4555"/>
    <w:rsid w:val="009D4674"/>
    <w:rsid w:val="009D4947"/>
    <w:rsid w:val="009D4AC1"/>
    <w:rsid w:val="009D4C87"/>
    <w:rsid w:val="009D531B"/>
    <w:rsid w:val="009D54C7"/>
    <w:rsid w:val="009D552A"/>
    <w:rsid w:val="009D5C79"/>
    <w:rsid w:val="009D5CB0"/>
    <w:rsid w:val="009D689E"/>
    <w:rsid w:val="009D707A"/>
    <w:rsid w:val="009D75C9"/>
    <w:rsid w:val="009D7603"/>
    <w:rsid w:val="009D798D"/>
    <w:rsid w:val="009E0175"/>
    <w:rsid w:val="009E05C7"/>
    <w:rsid w:val="009E06B8"/>
    <w:rsid w:val="009E0760"/>
    <w:rsid w:val="009E0F49"/>
    <w:rsid w:val="009E1468"/>
    <w:rsid w:val="009E1D16"/>
    <w:rsid w:val="009E1E87"/>
    <w:rsid w:val="009E203D"/>
    <w:rsid w:val="009E2993"/>
    <w:rsid w:val="009E32B4"/>
    <w:rsid w:val="009E38F0"/>
    <w:rsid w:val="009E4AC9"/>
    <w:rsid w:val="009E4E37"/>
    <w:rsid w:val="009E56FF"/>
    <w:rsid w:val="009E5EF7"/>
    <w:rsid w:val="009E5F10"/>
    <w:rsid w:val="009E62F2"/>
    <w:rsid w:val="009E6A62"/>
    <w:rsid w:val="009E6BA1"/>
    <w:rsid w:val="009E73D8"/>
    <w:rsid w:val="009E75A2"/>
    <w:rsid w:val="009E7684"/>
    <w:rsid w:val="009E7B6D"/>
    <w:rsid w:val="009E7D66"/>
    <w:rsid w:val="009F00A1"/>
    <w:rsid w:val="009F00C8"/>
    <w:rsid w:val="009F04CC"/>
    <w:rsid w:val="009F0860"/>
    <w:rsid w:val="009F0B51"/>
    <w:rsid w:val="009F0DF6"/>
    <w:rsid w:val="009F147C"/>
    <w:rsid w:val="009F1952"/>
    <w:rsid w:val="009F1A39"/>
    <w:rsid w:val="009F21A6"/>
    <w:rsid w:val="009F226F"/>
    <w:rsid w:val="009F23CD"/>
    <w:rsid w:val="009F24D5"/>
    <w:rsid w:val="009F2D1B"/>
    <w:rsid w:val="009F2FE0"/>
    <w:rsid w:val="009F302C"/>
    <w:rsid w:val="009F372E"/>
    <w:rsid w:val="009F3E45"/>
    <w:rsid w:val="009F3EB0"/>
    <w:rsid w:val="009F4927"/>
    <w:rsid w:val="009F562E"/>
    <w:rsid w:val="009F6C08"/>
    <w:rsid w:val="009F703D"/>
    <w:rsid w:val="009F787C"/>
    <w:rsid w:val="009F7F27"/>
    <w:rsid w:val="009F7F3D"/>
    <w:rsid w:val="00A0019D"/>
    <w:rsid w:val="00A00211"/>
    <w:rsid w:val="00A006C9"/>
    <w:rsid w:val="00A00AB1"/>
    <w:rsid w:val="00A00D03"/>
    <w:rsid w:val="00A01298"/>
    <w:rsid w:val="00A01BCE"/>
    <w:rsid w:val="00A01F22"/>
    <w:rsid w:val="00A0279A"/>
    <w:rsid w:val="00A0283E"/>
    <w:rsid w:val="00A02925"/>
    <w:rsid w:val="00A02DF2"/>
    <w:rsid w:val="00A02EBB"/>
    <w:rsid w:val="00A02FA6"/>
    <w:rsid w:val="00A03308"/>
    <w:rsid w:val="00A035DA"/>
    <w:rsid w:val="00A03A44"/>
    <w:rsid w:val="00A03B91"/>
    <w:rsid w:val="00A03C4E"/>
    <w:rsid w:val="00A051B6"/>
    <w:rsid w:val="00A05428"/>
    <w:rsid w:val="00A0545F"/>
    <w:rsid w:val="00A05933"/>
    <w:rsid w:val="00A05955"/>
    <w:rsid w:val="00A05AF5"/>
    <w:rsid w:val="00A065BF"/>
    <w:rsid w:val="00A06AA6"/>
    <w:rsid w:val="00A072F4"/>
    <w:rsid w:val="00A07775"/>
    <w:rsid w:val="00A077DC"/>
    <w:rsid w:val="00A07835"/>
    <w:rsid w:val="00A07B38"/>
    <w:rsid w:val="00A07E40"/>
    <w:rsid w:val="00A103B1"/>
    <w:rsid w:val="00A10ADB"/>
    <w:rsid w:val="00A10FFD"/>
    <w:rsid w:val="00A115FC"/>
    <w:rsid w:val="00A11AEF"/>
    <w:rsid w:val="00A11E03"/>
    <w:rsid w:val="00A1207E"/>
    <w:rsid w:val="00A121E5"/>
    <w:rsid w:val="00A1254A"/>
    <w:rsid w:val="00A1274F"/>
    <w:rsid w:val="00A12B7E"/>
    <w:rsid w:val="00A134D7"/>
    <w:rsid w:val="00A13515"/>
    <w:rsid w:val="00A13872"/>
    <w:rsid w:val="00A13E25"/>
    <w:rsid w:val="00A14833"/>
    <w:rsid w:val="00A14927"/>
    <w:rsid w:val="00A15964"/>
    <w:rsid w:val="00A15A0B"/>
    <w:rsid w:val="00A15BCC"/>
    <w:rsid w:val="00A1652C"/>
    <w:rsid w:val="00A1683C"/>
    <w:rsid w:val="00A17E25"/>
    <w:rsid w:val="00A17F0D"/>
    <w:rsid w:val="00A17F8C"/>
    <w:rsid w:val="00A2056A"/>
    <w:rsid w:val="00A20F3C"/>
    <w:rsid w:val="00A20FD7"/>
    <w:rsid w:val="00A2105E"/>
    <w:rsid w:val="00A21DC7"/>
    <w:rsid w:val="00A21EBA"/>
    <w:rsid w:val="00A2225B"/>
    <w:rsid w:val="00A227CC"/>
    <w:rsid w:val="00A22BBA"/>
    <w:rsid w:val="00A24257"/>
    <w:rsid w:val="00A244A0"/>
    <w:rsid w:val="00A247FE"/>
    <w:rsid w:val="00A24EB4"/>
    <w:rsid w:val="00A25003"/>
    <w:rsid w:val="00A25214"/>
    <w:rsid w:val="00A25488"/>
    <w:rsid w:val="00A2581B"/>
    <w:rsid w:val="00A25AD5"/>
    <w:rsid w:val="00A25E63"/>
    <w:rsid w:val="00A260CF"/>
    <w:rsid w:val="00A26A32"/>
    <w:rsid w:val="00A26E3F"/>
    <w:rsid w:val="00A27014"/>
    <w:rsid w:val="00A270CE"/>
    <w:rsid w:val="00A2715F"/>
    <w:rsid w:val="00A271AA"/>
    <w:rsid w:val="00A278D9"/>
    <w:rsid w:val="00A27901"/>
    <w:rsid w:val="00A27DA9"/>
    <w:rsid w:val="00A27F05"/>
    <w:rsid w:val="00A27F1F"/>
    <w:rsid w:val="00A306B2"/>
    <w:rsid w:val="00A30920"/>
    <w:rsid w:val="00A30AED"/>
    <w:rsid w:val="00A30E7D"/>
    <w:rsid w:val="00A31055"/>
    <w:rsid w:val="00A31778"/>
    <w:rsid w:val="00A31C11"/>
    <w:rsid w:val="00A31C5F"/>
    <w:rsid w:val="00A321D5"/>
    <w:rsid w:val="00A334CF"/>
    <w:rsid w:val="00A33893"/>
    <w:rsid w:val="00A33C97"/>
    <w:rsid w:val="00A33D49"/>
    <w:rsid w:val="00A33FDE"/>
    <w:rsid w:val="00A345A8"/>
    <w:rsid w:val="00A34935"/>
    <w:rsid w:val="00A34AB5"/>
    <w:rsid w:val="00A34E93"/>
    <w:rsid w:val="00A3576A"/>
    <w:rsid w:val="00A35E50"/>
    <w:rsid w:val="00A36186"/>
    <w:rsid w:val="00A367DB"/>
    <w:rsid w:val="00A3694F"/>
    <w:rsid w:val="00A369B3"/>
    <w:rsid w:val="00A36FA1"/>
    <w:rsid w:val="00A37921"/>
    <w:rsid w:val="00A4063E"/>
    <w:rsid w:val="00A4078A"/>
    <w:rsid w:val="00A40992"/>
    <w:rsid w:val="00A4123F"/>
    <w:rsid w:val="00A41389"/>
    <w:rsid w:val="00A41951"/>
    <w:rsid w:val="00A41CD0"/>
    <w:rsid w:val="00A425EE"/>
    <w:rsid w:val="00A4272C"/>
    <w:rsid w:val="00A43188"/>
    <w:rsid w:val="00A435D0"/>
    <w:rsid w:val="00A443B3"/>
    <w:rsid w:val="00A44C0A"/>
    <w:rsid w:val="00A4563E"/>
    <w:rsid w:val="00A45F83"/>
    <w:rsid w:val="00A46943"/>
    <w:rsid w:val="00A4726A"/>
    <w:rsid w:val="00A47453"/>
    <w:rsid w:val="00A476E3"/>
    <w:rsid w:val="00A47AE3"/>
    <w:rsid w:val="00A47BB6"/>
    <w:rsid w:val="00A47E82"/>
    <w:rsid w:val="00A47EB9"/>
    <w:rsid w:val="00A50E92"/>
    <w:rsid w:val="00A5117C"/>
    <w:rsid w:val="00A5222E"/>
    <w:rsid w:val="00A525C6"/>
    <w:rsid w:val="00A52C7F"/>
    <w:rsid w:val="00A53065"/>
    <w:rsid w:val="00A53911"/>
    <w:rsid w:val="00A53B72"/>
    <w:rsid w:val="00A547B9"/>
    <w:rsid w:val="00A54DEA"/>
    <w:rsid w:val="00A555FF"/>
    <w:rsid w:val="00A5615A"/>
    <w:rsid w:val="00A561C5"/>
    <w:rsid w:val="00A56676"/>
    <w:rsid w:val="00A5680C"/>
    <w:rsid w:val="00A56832"/>
    <w:rsid w:val="00A56D95"/>
    <w:rsid w:val="00A577C8"/>
    <w:rsid w:val="00A57AAD"/>
    <w:rsid w:val="00A57B6C"/>
    <w:rsid w:val="00A60B8D"/>
    <w:rsid w:val="00A60BAB"/>
    <w:rsid w:val="00A61B1C"/>
    <w:rsid w:val="00A621A6"/>
    <w:rsid w:val="00A626CE"/>
    <w:rsid w:val="00A62B17"/>
    <w:rsid w:val="00A62B18"/>
    <w:rsid w:val="00A6316F"/>
    <w:rsid w:val="00A6332A"/>
    <w:rsid w:val="00A6363F"/>
    <w:rsid w:val="00A636CA"/>
    <w:rsid w:val="00A6400B"/>
    <w:rsid w:val="00A64032"/>
    <w:rsid w:val="00A64350"/>
    <w:rsid w:val="00A6474C"/>
    <w:rsid w:val="00A647A5"/>
    <w:rsid w:val="00A648AA"/>
    <w:rsid w:val="00A64D19"/>
    <w:rsid w:val="00A65231"/>
    <w:rsid w:val="00A66511"/>
    <w:rsid w:val="00A6699A"/>
    <w:rsid w:val="00A66B54"/>
    <w:rsid w:val="00A66DFD"/>
    <w:rsid w:val="00A67526"/>
    <w:rsid w:val="00A6784F"/>
    <w:rsid w:val="00A678A2"/>
    <w:rsid w:val="00A67F0B"/>
    <w:rsid w:val="00A701D0"/>
    <w:rsid w:val="00A710B8"/>
    <w:rsid w:val="00A713CA"/>
    <w:rsid w:val="00A71560"/>
    <w:rsid w:val="00A71651"/>
    <w:rsid w:val="00A7166B"/>
    <w:rsid w:val="00A72242"/>
    <w:rsid w:val="00A72760"/>
    <w:rsid w:val="00A72823"/>
    <w:rsid w:val="00A72B1E"/>
    <w:rsid w:val="00A7354F"/>
    <w:rsid w:val="00A73FC5"/>
    <w:rsid w:val="00A7474B"/>
    <w:rsid w:val="00A74A40"/>
    <w:rsid w:val="00A74A5C"/>
    <w:rsid w:val="00A74D2C"/>
    <w:rsid w:val="00A75476"/>
    <w:rsid w:val="00A754C8"/>
    <w:rsid w:val="00A757DD"/>
    <w:rsid w:val="00A75B7B"/>
    <w:rsid w:val="00A76581"/>
    <w:rsid w:val="00A7690D"/>
    <w:rsid w:val="00A76A49"/>
    <w:rsid w:val="00A76CAD"/>
    <w:rsid w:val="00A7743A"/>
    <w:rsid w:val="00A77682"/>
    <w:rsid w:val="00A77782"/>
    <w:rsid w:val="00A77B68"/>
    <w:rsid w:val="00A77E95"/>
    <w:rsid w:val="00A77F3B"/>
    <w:rsid w:val="00A801B5"/>
    <w:rsid w:val="00A80542"/>
    <w:rsid w:val="00A80665"/>
    <w:rsid w:val="00A80714"/>
    <w:rsid w:val="00A80B9F"/>
    <w:rsid w:val="00A8106A"/>
    <w:rsid w:val="00A819D3"/>
    <w:rsid w:val="00A81D7C"/>
    <w:rsid w:val="00A81DE3"/>
    <w:rsid w:val="00A82222"/>
    <w:rsid w:val="00A83595"/>
    <w:rsid w:val="00A83BF6"/>
    <w:rsid w:val="00A84069"/>
    <w:rsid w:val="00A84133"/>
    <w:rsid w:val="00A849A0"/>
    <w:rsid w:val="00A84B7D"/>
    <w:rsid w:val="00A84CF6"/>
    <w:rsid w:val="00A84E0F"/>
    <w:rsid w:val="00A85388"/>
    <w:rsid w:val="00A85851"/>
    <w:rsid w:val="00A86793"/>
    <w:rsid w:val="00A869C6"/>
    <w:rsid w:val="00A87362"/>
    <w:rsid w:val="00A87460"/>
    <w:rsid w:val="00A905E1"/>
    <w:rsid w:val="00A90D3D"/>
    <w:rsid w:val="00A90D6F"/>
    <w:rsid w:val="00A91609"/>
    <w:rsid w:val="00A9171A"/>
    <w:rsid w:val="00A91735"/>
    <w:rsid w:val="00A91918"/>
    <w:rsid w:val="00A91B9A"/>
    <w:rsid w:val="00A91F5F"/>
    <w:rsid w:val="00A92BC1"/>
    <w:rsid w:val="00A9376D"/>
    <w:rsid w:val="00A9381C"/>
    <w:rsid w:val="00A9402B"/>
    <w:rsid w:val="00A9404F"/>
    <w:rsid w:val="00A94209"/>
    <w:rsid w:val="00A94DB8"/>
    <w:rsid w:val="00A94E2A"/>
    <w:rsid w:val="00A95414"/>
    <w:rsid w:val="00A95592"/>
    <w:rsid w:val="00A9586A"/>
    <w:rsid w:val="00A95978"/>
    <w:rsid w:val="00A95AB5"/>
    <w:rsid w:val="00A96098"/>
    <w:rsid w:val="00A966A6"/>
    <w:rsid w:val="00A97003"/>
    <w:rsid w:val="00A9708D"/>
    <w:rsid w:val="00A97136"/>
    <w:rsid w:val="00A97709"/>
    <w:rsid w:val="00A97AED"/>
    <w:rsid w:val="00AA0206"/>
    <w:rsid w:val="00AA0D25"/>
    <w:rsid w:val="00AA0E07"/>
    <w:rsid w:val="00AA1145"/>
    <w:rsid w:val="00AA1614"/>
    <w:rsid w:val="00AA1868"/>
    <w:rsid w:val="00AA1B05"/>
    <w:rsid w:val="00AA2384"/>
    <w:rsid w:val="00AA26BD"/>
    <w:rsid w:val="00AA2B91"/>
    <w:rsid w:val="00AA3075"/>
    <w:rsid w:val="00AA315F"/>
    <w:rsid w:val="00AA3799"/>
    <w:rsid w:val="00AA3F66"/>
    <w:rsid w:val="00AA4A0A"/>
    <w:rsid w:val="00AA553D"/>
    <w:rsid w:val="00AA576A"/>
    <w:rsid w:val="00AA5F0B"/>
    <w:rsid w:val="00AA6ACF"/>
    <w:rsid w:val="00AA6FFC"/>
    <w:rsid w:val="00AA74AF"/>
    <w:rsid w:val="00AA7952"/>
    <w:rsid w:val="00AA7E30"/>
    <w:rsid w:val="00AA7E70"/>
    <w:rsid w:val="00AB0092"/>
    <w:rsid w:val="00AB021B"/>
    <w:rsid w:val="00AB06D5"/>
    <w:rsid w:val="00AB074E"/>
    <w:rsid w:val="00AB09C5"/>
    <w:rsid w:val="00AB0C68"/>
    <w:rsid w:val="00AB0D70"/>
    <w:rsid w:val="00AB0E93"/>
    <w:rsid w:val="00AB109C"/>
    <w:rsid w:val="00AB11B3"/>
    <w:rsid w:val="00AB12BC"/>
    <w:rsid w:val="00AB18D8"/>
    <w:rsid w:val="00AB1989"/>
    <w:rsid w:val="00AB1B7C"/>
    <w:rsid w:val="00AB1F15"/>
    <w:rsid w:val="00AB238C"/>
    <w:rsid w:val="00AB24C2"/>
    <w:rsid w:val="00AB25E5"/>
    <w:rsid w:val="00AB2DFD"/>
    <w:rsid w:val="00AB2EFA"/>
    <w:rsid w:val="00AB301F"/>
    <w:rsid w:val="00AB30D6"/>
    <w:rsid w:val="00AB3195"/>
    <w:rsid w:val="00AB38F3"/>
    <w:rsid w:val="00AB3CC3"/>
    <w:rsid w:val="00AB3CD2"/>
    <w:rsid w:val="00AB417D"/>
    <w:rsid w:val="00AB45FC"/>
    <w:rsid w:val="00AB4AB1"/>
    <w:rsid w:val="00AB52B1"/>
    <w:rsid w:val="00AB569A"/>
    <w:rsid w:val="00AB5B65"/>
    <w:rsid w:val="00AB5C05"/>
    <w:rsid w:val="00AB5E26"/>
    <w:rsid w:val="00AB71A8"/>
    <w:rsid w:val="00AB7561"/>
    <w:rsid w:val="00AB7809"/>
    <w:rsid w:val="00AB78BA"/>
    <w:rsid w:val="00AB7AF7"/>
    <w:rsid w:val="00AB7C7E"/>
    <w:rsid w:val="00AC046E"/>
    <w:rsid w:val="00AC06D7"/>
    <w:rsid w:val="00AC0AF5"/>
    <w:rsid w:val="00AC0B4E"/>
    <w:rsid w:val="00AC0FD5"/>
    <w:rsid w:val="00AC1A4A"/>
    <w:rsid w:val="00AC2069"/>
    <w:rsid w:val="00AC25E3"/>
    <w:rsid w:val="00AC2752"/>
    <w:rsid w:val="00AC3BAB"/>
    <w:rsid w:val="00AC3E78"/>
    <w:rsid w:val="00AC4313"/>
    <w:rsid w:val="00AC4AAF"/>
    <w:rsid w:val="00AC52A0"/>
    <w:rsid w:val="00AC5408"/>
    <w:rsid w:val="00AC5A39"/>
    <w:rsid w:val="00AC6868"/>
    <w:rsid w:val="00AC78D5"/>
    <w:rsid w:val="00AC790D"/>
    <w:rsid w:val="00AC7981"/>
    <w:rsid w:val="00AC7A2F"/>
    <w:rsid w:val="00AC7BB7"/>
    <w:rsid w:val="00AC7E3A"/>
    <w:rsid w:val="00AD0192"/>
    <w:rsid w:val="00AD05A5"/>
    <w:rsid w:val="00AD0925"/>
    <w:rsid w:val="00AD1D0A"/>
    <w:rsid w:val="00AD1D4B"/>
    <w:rsid w:val="00AD2174"/>
    <w:rsid w:val="00AD260E"/>
    <w:rsid w:val="00AD29E1"/>
    <w:rsid w:val="00AD2CBF"/>
    <w:rsid w:val="00AD32A0"/>
    <w:rsid w:val="00AD32F8"/>
    <w:rsid w:val="00AD39C7"/>
    <w:rsid w:val="00AD3B1B"/>
    <w:rsid w:val="00AD3DC8"/>
    <w:rsid w:val="00AD470A"/>
    <w:rsid w:val="00AD49FB"/>
    <w:rsid w:val="00AD4AD8"/>
    <w:rsid w:val="00AD4BCA"/>
    <w:rsid w:val="00AD4EA1"/>
    <w:rsid w:val="00AD50D3"/>
    <w:rsid w:val="00AD5394"/>
    <w:rsid w:val="00AD5D79"/>
    <w:rsid w:val="00AD5E18"/>
    <w:rsid w:val="00AD6013"/>
    <w:rsid w:val="00AD6465"/>
    <w:rsid w:val="00AD6473"/>
    <w:rsid w:val="00AD66F3"/>
    <w:rsid w:val="00AD6A1A"/>
    <w:rsid w:val="00AD6B72"/>
    <w:rsid w:val="00AD6CE4"/>
    <w:rsid w:val="00AD7458"/>
    <w:rsid w:val="00AD7A1D"/>
    <w:rsid w:val="00AD7A98"/>
    <w:rsid w:val="00AD7B16"/>
    <w:rsid w:val="00AD7F22"/>
    <w:rsid w:val="00AE0954"/>
    <w:rsid w:val="00AE0C59"/>
    <w:rsid w:val="00AE0D4F"/>
    <w:rsid w:val="00AE129D"/>
    <w:rsid w:val="00AE15B6"/>
    <w:rsid w:val="00AE1752"/>
    <w:rsid w:val="00AE2140"/>
    <w:rsid w:val="00AE2271"/>
    <w:rsid w:val="00AE22D9"/>
    <w:rsid w:val="00AE2E2A"/>
    <w:rsid w:val="00AE3417"/>
    <w:rsid w:val="00AE3C22"/>
    <w:rsid w:val="00AE3E69"/>
    <w:rsid w:val="00AE402E"/>
    <w:rsid w:val="00AE40A9"/>
    <w:rsid w:val="00AE414B"/>
    <w:rsid w:val="00AE43B0"/>
    <w:rsid w:val="00AE474F"/>
    <w:rsid w:val="00AE4754"/>
    <w:rsid w:val="00AE535A"/>
    <w:rsid w:val="00AE55B3"/>
    <w:rsid w:val="00AE5741"/>
    <w:rsid w:val="00AE589A"/>
    <w:rsid w:val="00AE5D42"/>
    <w:rsid w:val="00AE6204"/>
    <w:rsid w:val="00AE62F0"/>
    <w:rsid w:val="00AE63CC"/>
    <w:rsid w:val="00AE6C68"/>
    <w:rsid w:val="00AE6DB7"/>
    <w:rsid w:val="00AE75B7"/>
    <w:rsid w:val="00AE7A21"/>
    <w:rsid w:val="00AE7B1C"/>
    <w:rsid w:val="00AF0242"/>
    <w:rsid w:val="00AF0443"/>
    <w:rsid w:val="00AF0A90"/>
    <w:rsid w:val="00AF0CEB"/>
    <w:rsid w:val="00AF1316"/>
    <w:rsid w:val="00AF1C59"/>
    <w:rsid w:val="00AF200A"/>
    <w:rsid w:val="00AF216A"/>
    <w:rsid w:val="00AF25C8"/>
    <w:rsid w:val="00AF27D5"/>
    <w:rsid w:val="00AF2A4C"/>
    <w:rsid w:val="00AF2A64"/>
    <w:rsid w:val="00AF2A87"/>
    <w:rsid w:val="00AF2B75"/>
    <w:rsid w:val="00AF2CBD"/>
    <w:rsid w:val="00AF3336"/>
    <w:rsid w:val="00AF3AAF"/>
    <w:rsid w:val="00AF42B6"/>
    <w:rsid w:val="00AF43FB"/>
    <w:rsid w:val="00AF4491"/>
    <w:rsid w:val="00AF4B40"/>
    <w:rsid w:val="00AF4D89"/>
    <w:rsid w:val="00AF5704"/>
    <w:rsid w:val="00AF62A9"/>
    <w:rsid w:val="00AF69A8"/>
    <w:rsid w:val="00AF6C49"/>
    <w:rsid w:val="00AF73E6"/>
    <w:rsid w:val="00AF7855"/>
    <w:rsid w:val="00AF7878"/>
    <w:rsid w:val="00AF7B0E"/>
    <w:rsid w:val="00AF7E5A"/>
    <w:rsid w:val="00B00766"/>
    <w:rsid w:val="00B00ED7"/>
    <w:rsid w:val="00B00EF2"/>
    <w:rsid w:val="00B018BA"/>
    <w:rsid w:val="00B01EEC"/>
    <w:rsid w:val="00B0211A"/>
    <w:rsid w:val="00B022E2"/>
    <w:rsid w:val="00B024B8"/>
    <w:rsid w:val="00B025EE"/>
    <w:rsid w:val="00B03275"/>
    <w:rsid w:val="00B0330C"/>
    <w:rsid w:val="00B038A2"/>
    <w:rsid w:val="00B03B58"/>
    <w:rsid w:val="00B042AC"/>
    <w:rsid w:val="00B04330"/>
    <w:rsid w:val="00B04349"/>
    <w:rsid w:val="00B04DC8"/>
    <w:rsid w:val="00B05117"/>
    <w:rsid w:val="00B053D0"/>
    <w:rsid w:val="00B05800"/>
    <w:rsid w:val="00B05BC8"/>
    <w:rsid w:val="00B05DAE"/>
    <w:rsid w:val="00B0611C"/>
    <w:rsid w:val="00B063DD"/>
    <w:rsid w:val="00B079A5"/>
    <w:rsid w:val="00B1011B"/>
    <w:rsid w:val="00B10368"/>
    <w:rsid w:val="00B1099F"/>
    <w:rsid w:val="00B10A8D"/>
    <w:rsid w:val="00B10B1F"/>
    <w:rsid w:val="00B10DDE"/>
    <w:rsid w:val="00B1128E"/>
    <w:rsid w:val="00B112F5"/>
    <w:rsid w:val="00B11459"/>
    <w:rsid w:val="00B11B1F"/>
    <w:rsid w:val="00B125B1"/>
    <w:rsid w:val="00B12996"/>
    <w:rsid w:val="00B12D15"/>
    <w:rsid w:val="00B12E16"/>
    <w:rsid w:val="00B13627"/>
    <w:rsid w:val="00B13B3F"/>
    <w:rsid w:val="00B13F28"/>
    <w:rsid w:val="00B140C5"/>
    <w:rsid w:val="00B149DA"/>
    <w:rsid w:val="00B14A80"/>
    <w:rsid w:val="00B14AD6"/>
    <w:rsid w:val="00B15302"/>
    <w:rsid w:val="00B15601"/>
    <w:rsid w:val="00B15629"/>
    <w:rsid w:val="00B157A2"/>
    <w:rsid w:val="00B16ACB"/>
    <w:rsid w:val="00B17E28"/>
    <w:rsid w:val="00B208AB"/>
    <w:rsid w:val="00B20BE6"/>
    <w:rsid w:val="00B21005"/>
    <w:rsid w:val="00B2120C"/>
    <w:rsid w:val="00B213B1"/>
    <w:rsid w:val="00B21951"/>
    <w:rsid w:val="00B22382"/>
    <w:rsid w:val="00B2244C"/>
    <w:rsid w:val="00B22597"/>
    <w:rsid w:val="00B22AC1"/>
    <w:rsid w:val="00B22C02"/>
    <w:rsid w:val="00B23260"/>
    <w:rsid w:val="00B24BEA"/>
    <w:rsid w:val="00B24FB3"/>
    <w:rsid w:val="00B250D1"/>
    <w:rsid w:val="00B25B2F"/>
    <w:rsid w:val="00B26222"/>
    <w:rsid w:val="00B26A02"/>
    <w:rsid w:val="00B30166"/>
    <w:rsid w:val="00B306B3"/>
    <w:rsid w:val="00B31AE7"/>
    <w:rsid w:val="00B32284"/>
    <w:rsid w:val="00B32B18"/>
    <w:rsid w:val="00B32FDD"/>
    <w:rsid w:val="00B33CC9"/>
    <w:rsid w:val="00B33DFF"/>
    <w:rsid w:val="00B33E5A"/>
    <w:rsid w:val="00B34458"/>
    <w:rsid w:val="00B3476D"/>
    <w:rsid w:val="00B34849"/>
    <w:rsid w:val="00B34B62"/>
    <w:rsid w:val="00B34C7C"/>
    <w:rsid w:val="00B34E5D"/>
    <w:rsid w:val="00B3561D"/>
    <w:rsid w:val="00B35DE2"/>
    <w:rsid w:val="00B362F8"/>
    <w:rsid w:val="00B364FC"/>
    <w:rsid w:val="00B3682A"/>
    <w:rsid w:val="00B368BB"/>
    <w:rsid w:val="00B368E8"/>
    <w:rsid w:val="00B36C56"/>
    <w:rsid w:val="00B37462"/>
    <w:rsid w:val="00B37B23"/>
    <w:rsid w:val="00B37EB4"/>
    <w:rsid w:val="00B40603"/>
    <w:rsid w:val="00B40696"/>
    <w:rsid w:val="00B40AA4"/>
    <w:rsid w:val="00B40B04"/>
    <w:rsid w:val="00B40EF4"/>
    <w:rsid w:val="00B41826"/>
    <w:rsid w:val="00B41DCB"/>
    <w:rsid w:val="00B42880"/>
    <w:rsid w:val="00B428B3"/>
    <w:rsid w:val="00B42F12"/>
    <w:rsid w:val="00B431E1"/>
    <w:rsid w:val="00B43589"/>
    <w:rsid w:val="00B43E3F"/>
    <w:rsid w:val="00B43E92"/>
    <w:rsid w:val="00B44867"/>
    <w:rsid w:val="00B45CA8"/>
    <w:rsid w:val="00B46084"/>
    <w:rsid w:val="00B46E90"/>
    <w:rsid w:val="00B47AB3"/>
    <w:rsid w:val="00B501C1"/>
    <w:rsid w:val="00B501FB"/>
    <w:rsid w:val="00B50A4D"/>
    <w:rsid w:val="00B50E68"/>
    <w:rsid w:val="00B517BB"/>
    <w:rsid w:val="00B52010"/>
    <w:rsid w:val="00B520E2"/>
    <w:rsid w:val="00B52709"/>
    <w:rsid w:val="00B52826"/>
    <w:rsid w:val="00B5289B"/>
    <w:rsid w:val="00B5290B"/>
    <w:rsid w:val="00B529BE"/>
    <w:rsid w:val="00B531AB"/>
    <w:rsid w:val="00B53AC5"/>
    <w:rsid w:val="00B53EB4"/>
    <w:rsid w:val="00B54600"/>
    <w:rsid w:val="00B5484A"/>
    <w:rsid w:val="00B54A7B"/>
    <w:rsid w:val="00B54E09"/>
    <w:rsid w:val="00B553E6"/>
    <w:rsid w:val="00B5580D"/>
    <w:rsid w:val="00B55CD3"/>
    <w:rsid w:val="00B562BA"/>
    <w:rsid w:val="00B569D0"/>
    <w:rsid w:val="00B56B53"/>
    <w:rsid w:val="00B56B8F"/>
    <w:rsid w:val="00B57F06"/>
    <w:rsid w:val="00B608B0"/>
    <w:rsid w:val="00B60985"/>
    <w:rsid w:val="00B612BB"/>
    <w:rsid w:val="00B6189F"/>
    <w:rsid w:val="00B61E10"/>
    <w:rsid w:val="00B62084"/>
    <w:rsid w:val="00B63096"/>
    <w:rsid w:val="00B634D7"/>
    <w:rsid w:val="00B63D17"/>
    <w:rsid w:val="00B6449F"/>
    <w:rsid w:val="00B64DCC"/>
    <w:rsid w:val="00B65B1C"/>
    <w:rsid w:val="00B66286"/>
    <w:rsid w:val="00B663E1"/>
    <w:rsid w:val="00B6719E"/>
    <w:rsid w:val="00B673FD"/>
    <w:rsid w:val="00B67B6C"/>
    <w:rsid w:val="00B67C7D"/>
    <w:rsid w:val="00B67F1B"/>
    <w:rsid w:val="00B70288"/>
    <w:rsid w:val="00B703C7"/>
    <w:rsid w:val="00B70CAC"/>
    <w:rsid w:val="00B71542"/>
    <w:rsid w:val="00B71751"/>
    <w:rsid w:val="00B71B44"/>
    <w:rsid w:val="00B723F8"/>
    <w:rsid w:val="00B7240C"/>
    <w:rsid w:val="00B724E9"/>
    <w:rsid w:val="00B72C46"/>
    <w:rsid w:val="00B72CDA"/>
    <w:rsid w:val="00B72EF6"/>
    <w:rsid w:val="00B74196"/>
    <w:rsid w:val="00B744F1"/>
    <w:rsid w:val="00B74A94"/>
    <w:rsid w:val="00B750F9"/>
    <w:rsid w:val="00B75560"/>
    <w:rsid w:val="00B75657"/>
    <w:rsid w:val="00B7570F"/>
    <w:rsid w:val="00B75801"/>
    <w:rsid w:val="00B75821"/>
    <w:rsid w:val="00B75A25"/>
    <w:rsid w:val="00B75A5F"/>
    <w:rsid w:val="00B75C9D"/>
    <w:rsid w:val="00B75ED7"/>
    <w:rsid w:val="00B7634D"/>
    <w:rsid w:val="00B76742"/>
    <w:rsid w:val="00B76A60"/>
    <w:rsid w:val="00B76D81"/>
    <w:rsid w:val="00B76F98"/>
    <w:rsid w:val="00B77880"/>
    <w:rsid w:val="00B77A84"/>
    <w:rsid w:val="00B80BB3"/>
    <w:rsid w:val="00B80C22"/>
    <w:rsid w:val="00B80D23"/>
    <w:rsid w:val="00B80D8D"/>
    <w:rsid w:val="00B80DF9"/>
    <w:rsid w:val="00B810F3"/>
    <w:rsid w:val="00B811F6"/>
    <w:rsid w:val="00B813A1"/>
    <w:rsid w:val="00B8147C"/>
    <w:rsid w:val="00B81F81"/>
    <w:rsid w:val="00B81FA8"/>
    <w:rsid w:val="00B82126"/>
    <w:rsid w:val="00B82379"/>
    <w:rsid w:val="00B8247D"/>
    <w:rsid w:val="00B82A4D"/>
    <w:rsid w:val="00B82BDB"/>
    <w:rsid w:val="00B82E1C"/>
    <w:rsid w:val="00B83188"/>
    <w:rsid w:val="00B831E5"/>
    <w:rsid w:val="00B832EA"/>
    <w:rsid w:val="00B834A8"/>
    <w:rsid w:val="00B8377B"/>
    <w:rsid w:val="00B83785"/>
    <w:rsid w:val="00B8403F"/>
    <w:rsid w:val="00B84522"/>
    <w:rsid w:val="00B846F8"/>
    <w:rsid w:val="00B84827"/>
    <w:rsid w:val="00B84DF6"/>
    <w:rsid w:val="00B852C9"/>
    <w:rsid w:val="00B856CB"/>
    <w:rsid w:val="00B858A3"/>
    <w:rsid w:val="00B85B28"/>
    <w:rsid w:val="00B864A1"/>
    <w:rsid w:val="00B86841"/>
    <w:rsid w:val="00B90302"/>
    <w:rsid w:val="00B9089D"/>
    <w:rsid w:val="00B90CC3"/>
    <w:rsid w:val="00B90EC9"/>
    <w:rsid w:val="00B91BA3"/>
    <w:rsid w:val="00B91D43"/>
    <w:rsid w:val="00B91DC7"/>
    <w:rsid w:val="00B91FA1"/>
    <w:rsid w:val="00B92185"/>
    <w:rsid w:val="00B9224F"/>
    <w:rsid w:val="00B93EE5"/>
    <w:rsid w:val="00B93FD9"/>
    <w:rsid w:val="00B94388"/>
    <w:rsid w:val="00B9440B"/>
    <w:rsid w:val="00B9494D"/>
    <w:rsid w:val="00B949FC"/>
    <w:rsid w:val="00B95120"/>
    <w:rsid w:val="00B95DF8"/>
    <w:rsid w:val="00B95EB8"/>
    <w:rsid w:val="00B961CC"/>
    <w:rsid w:val="00B9636A"/>
    <w:rsid w:val="00B963CC"/>
    <w:rsid w:val="00B9640C"/>
    <w:rsid w:val="00B9653F"/>
    <w:rsid w:val="00B96EFC"/>
    <w:rsid w:val="00B97201"/>
    <w:rsid w:val="00B972B5"/>
    <w:rsid w:val="00B97428"/>
    <w:rsid w:val="00B9761D"/>
    <w:rsid w:val="00BA001C"/>
    <w:rsid w:val="00BA0AAB"/>
    <w:rsid w:val="00BA12A1"/>
    <w:rsid w:val="00BA199C"/>
    <w:rsid w:val="00BA1EFA"/>
    <w:rsid w:val="00BA1F21"/>
    <w:rsid w:val="00BA1FDF"/>
    <w:rsid w:val="00BA253F"/>
    <w:rsid w:val="00BA279F"/>
    <w:rsid w:val="00BA2D9E"/>
    <w:rsid w:val="00BA2FDF"/>
    <w:rsid w:val="00BA384E"/>
    <w:rsid w:val="00BA3B7D"/>
    <w:rsid w:val="00BA3B97"/>
    <w:rsid w:val="00BA411F"/>
    <w:rsid w:val="00BA4A5D"/>
    <w:rsid w:val="00BA4C05"/>
    <w:rsid w:val="00BA5204"/>
    <w:rsid w:val="00BA5320"/>
    <w:rsid w:val="00BA5C2A"/>
    <w:rsid w:val="00BA5CDE"/>
    <w:rsid w:val="00BA64A0"/>
    <w:rsid w:val="00BA69D6"/>
    <w:rsid w:val="00BA6BDD"/>
    <w:rsid w:val="00BA6DD8"/>
    <w:rsid w:val="00BA7150"/>
    <w:rsid w:val="00BA7286"/>
    <w:rsid w:val="00BA7811"/>
    <w:rsid w:val="00BA7934"/>
    <w:rsid w:val="00BA7A36"/>
    <w:rsid w:val="00BA7A78"/>
    <w:rsid w:val="00BA7B82"/>
    <w:rsid w:val="00BA7EF6"/>
    <w:rsid w:val="00BA7F63"/>
    <w:rsid w:val="00BB00BB"/>
    <w:rsid w:val="00BB0AE9"/>
    <w:rsid w:val="00BB0DA7"/>
    <w:rsid w:val="00BB1AB6"/>
    <w:rsid w:val="00BB1DEB"/>
    <w:rsid w:val="00BB2046"/>
    <w:rsid w:val="00BB26A7"/>
    <w:rsid w:val="00BB2B6F"/>
    <w:rsid w:val="00BB3055"/>
    <w:rsid w:val="00BB33F9"/>
    <w:rsid w:val="00BB36B4"/>
    <w:rsid w:val="00BB3D24"/>
    <w:rsid w:val="00BB3E2A"/>
    <w:rsid w:val="00BB46BC"/>
    <w:rsid w:val="00BB5249"/>
    <w:rsid w:val="00BB5531"/>
    <w:rsid w:val="00BB5966"/>
    <w:rsid w:val="00BB59FB"/>
    <w:rsid w:val="00BB5A50"/>
    <w:rsid w:val="00BB6705"/>
    <w:rsid w:val="00BB6953"/>
    <w:rsid w:val="00BB6A87"/>
    <w:rsid w:val="00BB73EA"/>
    <w:rsid w:val="00BB7672"/>
    <w:rsid w:val="00BB7CFA"/>
    <w:rsid w:val="00BB7E62"/>
    <w:rsid w:val="00BC0169"/>
    <w:rsid w:val="00BC0583"/>
    <w:rsid w:val="00BC064B"/>
    <w:rsid w:val="00BC07F6"/>
    <w:rsid w:val="00BC11C9"/>
    <w:rsid w:val="00BC12F3"/>
    <w:rsid w:val="00BC1751"/>
    <w:rsid w:val="00BC196D"/>
    <w:rsid w:val="00BC1A66"/>
    <w:rsid w:val="00BC20BE"/>
    <w:rsid w:val="00BC2706"/>
    <w:rsid w:val="00BC29CA"/>
    <w:rsid w:val="00BC2BD7"/>
    <w:rsid w:val="00BC2C67"/>
    <w:rsid w:val="00BC3505"/>
    <w:rsid w:val="00BC3677"/>
    <w:rsid w:val="00BC3E39"/>
    <w:rsid w:val="00BC43F8"/>
    <w:rsid w:val="00BC494B"/>
    <w:rsid w:val="00BC51E8"/>
    <w:rsid w:val="00BC55C0"/>
    <w:rsid w:val="00BC5D84"/>
    <w:rsid w:val="00BC6209"/>
    <w:rsid w:val="00BC636D"/>
    <w:rsid w:val="00BC6DCA"/>
    <w:rsid w:val="00BC760A"/>
    <w:rsid w:val="00BC7633"/>
    <w:rsid w:val="00BC792C"/>
    <w:rsid w:val="00BC7F6E"/>
    <w:rsid w:val="00BD086D"/>
    <w:rsid w:val="00BD0D2D"/>
    <w:rsid w:val="00BD0F03"/>
    <w:rsid w:val="00BD196D"/>
    <w:rsid w:val="00BD2040"/>
    <w:rsid w:val="00BD2246"/>
    <w:rsid w:val="00BD27CD"/>
    <w:rsid w:val="00BD2B5F"/>
    <w:rsid w:val="00BD2E6D"/>
    <w:rsid w:val="00BD2F7E"/>
    <w:rsid w:val="00BD300E"/>
    <w:rsid w:val="00BD305D"/>
    <w:rsid w:val="00BD3099"/>
    <w:rsid w:val="00BD30F0"/>
    <w:rsid w:val="00BD31A4"/>
    <w:rsid w:val="00BD3C66"/>
    <w:rsid w:val="00BD41D5"/>
    <w:rsid w:val="00BD42DB"/>
    <w:rsid w:val="00BD4573"/>
    <w:rsid w:val="00BD45FE"/>
    <w:rsid w:val="00BD4962"/>
    <w:rsid w:val="00BD4D96"/>
    <w:rsid w:val="00BD5165"/>
    <w:rsid w:val="00BD5487"/>
    <w:rsid w:val="00BD5504"/>
    <w:rsid w:val="00BD636C"/>
    <w:rsid w:val="00BD6495"/>
    <w:rsid w:val="00BD6C96"/>
    <w:rsid w:val="00BD7206"/>
    <w:rsid w:val="00BD7259"/>
    <w:rsid w:val="00BD7732"/>
    <w:rsid w:val="00BD799D"/>
    <w:rsid w:val="00BD7E85"/>
    <w:rsid w:val="00BE0038"/>
    <w:rsid w:val="00BE0089"/>
    <w:rsid w:val="00BE0B2A"/>
    <w:rsid w:val="00BE0E3A"/>
    <w:rsid w:val="00BE11BA"/>
    <w:rsid w:val="00BE11C2"/>
    <w:rsid w:val="00BE148A"/>
    <w:rsid w:val="00BE2543"/>
    <w:rsid w:val="00BE2A80"/>
    <w:rsid w:val="00BE2D68"/>
    <w:rsid w:val="00BE3301"/>
    <w:rsid w:val="00BE344F"/>
    <w:rsid w:val="00BE386C"/>
    <w:rsid w:val="00BE38A4"/>
    <w:rsid w:val="00BE3A6A"/>
    <w:rsid w:val="00BE3BBA"/>
    <w:rsid w:val="00BE3BC8"/>
    <w:rsid w:val="00BE49EE"/>
    <w:rsid w:val="00BE4AC1"/>
    <w:rsid w:val="00BE4D37"/>
    <w:rsid w:val="00BE503F"/>
    <w:rsid w:val="00BE5E41"/>
    <w:rsid w:val="00BE6052"/>
    <w:rsid w:val="00BE6353"/>
    <w:rsid w:val="00BE6597"/>
    <w:rsid w:val="00BE6791"/>
    <w:rsid w:val="00BE709A"/>
    <w:rsid w:val="00BE7107"/>
    <w:rsid w:val="00BE76A5"/>
    <w:rsid w:val="00BE7798"/>
    <w:rsid w:val="00BE78A3"/>
    <w:rsid w:val="00BE78EE"/>
    <w:rsid w:val="00BE7989"/>
    <w:rsid w:val="00BF008E"/>
    <w:rsid w:val="00BF050B"/>
    <w:rsid w:val="00BF06BE"/>
    <w:rsid w:val="00BF0EDE"/>
    <w:rsid w:val="00BF1101"/>
    <w:rsid w:val="00BF1848"/>
    <w:rsid w:val="00BF1C1C"/>
    <w:rsid w:val="00BF26C6"/>
    <w:rsid w:val="00BF3416"/>
    <w:rsid w:val="00BF413D"/>
    <w:rsid w:val="00BF44B7"/>
    <w:rsid w:val="00BF4847"/>
    <w:rsid w:val="00BF4D25"/>
    <w:rsid w:val="00BF535C"/>
    <w:rsid w:val="00BF5361"/>
    <w:rsid w:val="00BF5E19"/>
    <w:rsid w:val="00BF5E20"/>
    <w:rsid w:val="00BF62F1"/>
    <w:rsid w:val="00BF6C0A"/>
    <w:rsid w:val="00BF6D03"/>
    <w:rsid w:val="00BF7042"/>
    <w:rsid w:val="00BF7181"/>
    <w:rsid w:val="00BF71C5"/>
    <w:rsid w:val="00BF7480"/>
    <w:rsid w:val="00BF756E"/>
    <w:rsid w:val="00BF78B2"/>
    <w:rsid w:val="00BF79C4"/>
    <w:rsid w:val="00BF7B53"/>
    <w:rsid w:val="00BF7D48"/>
    <w:rsid w:val="00BF7E3A"/>
    <w:rsid w:val="00C00510"/>
    <w:rsid w:val="00C00C2E"/>
    <w:rsid w:val="00C00FE3"/>
    <w:rsid w:val="00C010E0"/>
    <w:rsid w:val="00C01595"/>
    <w:rsid w:val="00C01660"/>
    <w:rsid w:val="00C026A1"/>
    <w:rsid w:val="00C02B1E"/>
    <w:rsid w:val="00C0315C"/>
    <w:rsid w:val="00C03375"/>
    <w:rsid w:val="00C03780"/>
    <w:rsid w:val="00C0395D"/>
    <w:rsid w:val="00C03A93"/>
    <w:rsid w:val="00C03E3A"/>
    <w:rsid w:val="00C040B5"/>
    <w:rsid w:val="00C04294"/>
    <w:rsid w:val="00C04410"/>
    <w:rsid w:val="00C070BB"/>
    <w:rsid w:val="00C07BAC"/>
    <w:rsid w:val="00C10079"/>
    <w:rsid w:val="00C10453"/>
    <w:rsid w:val="00C10749"/>
    <w:rsid w:val="00C10E0E"/>
    <w:rsid w:val="00C110E1"/>
    <w:rsid w:val="00C111F6"/>
    <w:rsid w:val="00C114D5"/>
    <w:rsid w:val="00C11615"/>
    <w:rsid w:val="00C12272"/>
    <w:rsid w:val="00C1267A"/>
    <w:rsid w:val="00C12765"/>
    <w:rsid w:val="00C127B7"/>
    <w:rsid w:val="00C12A41"/>
    <w:rsid w:val="00C12E05"/>
    <w:rsid w:val="00C13159"/>
    <w:rsid w:val="00C133DD"/>
    <w:rsid w:val="00C139E9"/>
    <w:rsid w:val="00C13B91"/>
    <w:rsid w:val="00C13EE5"/>
    <w:rsid w:val="00C13FC7"/>
    <w:rsid w:val="00C14137"/>
    <w:rsid w:val="00C141E9"/>
    <w:rsid w:val="00C1427C"/>
    <w:rsid w:val="00C1453B"/>
    <w:rsid w:val="00C1493E"/>
    <w:rsid w:val="00C14E0D"/>
    <w:rsid w:val="00C15157"/>
    <w:rsid w:val="00C1515D"/>
    <w:rsid w:val="00C15677"/>
    <w:rsid w:val="00C159BE"/>
    <w:rsid w:val="00C15CCB"/>
    <w:rsid w:val="00C16AC8"/>
    <w:rsid w:val="00C174B7"/>
    <w:rsid w:val="00C17741"/>
    <w:rsid w:val="00C21447"/>
    <w:rsid w:val="00C216C6"/>
    <w:rsid w:val="00C21C93"/>
    <w:rsid w:val="00C21CEC"/>
    <w:rsid w:val="00C21FD7"/>
    <w:rsid w:val="00C22458"/>
    <w:rsid w:val="00C2289A"/>
    <w:rsid w:val="00C22B88"/>
    <w:rsid w:val="00C23A7F"/>
    <w:rsid w:val="00C23F0A"/>
    <w:rsid w:val="00C23F59"/>
    <w:rsid w:val="00C2495A"/>
    <w:rsid w:val="00C249D1"/>
    <w:rsid w:val="00C250FC"/>
    <w:rsid w:val="00C259C5"/>
    <w:rsid w:val="00C26856"/>
    <w:rsid w:val="00C26B71"/>
    <w:rsid w:val="00C26E3E"/>
    <w:rsid w:val="00C26F55"/>
    <w:rsid w:val="00C26F93"/>
    <w:rsid w:val="00C27521"/>
    <w:rsid w:val="00C27901"/>
    <w:rsid w:val="00C279F8"/>
    <w:rsid w:val="00C27DA9"/>
    <w:rsid w:val="00C27E32"/>
    <w:rsid w:val="00C30E5E"/>
    <w:rsid w:val="00C3136C"/>
    <w:rsid w:val="00C32674"/>
    <w:rsid w:val="00C32CE8"/>
    <w:rsid w:val="00C32E62"/>
    <w:rsid w:val="00C32FA0"/>
    <w:rsid w:val="00C3314B"/>
    <w:rsid w:val="00C33511"/>
    <w:rsid w:val="00C33AC2"/>
    <w:rsid w:val="00C34303"/>
    <w:rsid w:val="00C343D5"/>
    <w:rsid w:val="00C3471A"/>
    <w:rsid w:val="00C3504F"/>
    <w:rsid w:val="00C3512A"/>
    <w:rsid w:val="00C3530D"/>
    <w:rsid w:val="00C35312"/>
    <w:rsid w:val="00C356DD"/>
    <w:rsid w:val="00C35CB1"/>
    <w:rsid w:val="00C3622A"/>
    <w:rsid w:val="00C36309"/>
    <w:rsid w:val="00C3633E"/>
    <w:rsid w:val="00C3656D"/>
    <w:rsid w:val="00C37081"/>
    <w:rsid w:val="00C3780C"/>
    <w:rsid w:val="00C401C2"/>
    <w:rsid w:val="00C40289"/>
    <w:rsid w:val="00C4057F"/>
    <w:rsid w:val="00C4059F"/>
    <w:rsid w:val="00C406FD"/>
    <w:rsid w:val="00C407BA"/>
    <w:rsid w:val="00C40FB2"/>
    <w:rsid w:val="00C412C9"/>
    <w:rsid w:val="00C4136A"/>
    <w:rsid w:val="00C415A1"/>
    <w:rsid w:val="00C418FF"/>
    <w:rsid w:val="00C4197F"/>
    <w:rsid w:val="00C42150"/>
    <w:rsid w:val="00C42443"/>
    <w:rsid w:val="00C42550"/>
    <w:rsid w:val="00C429F3"/>
    <w:rsid w:val="00C42D98"/>
    <w:rsid w:val="00C437F2"/>
    <w:rsid w:val="00C43B1B"/>
    <w:rsid w:val="00C442E9"/>
    <w:rsid w:val="00C445FA"/>
    <w:rsid w:val="00C44624"/>
    <w:rsid w:val="00C44964"/>
    <w:rsid w:val="00C44B99"/>
    <w:rsid w:val="00C44E63"/>
    <w:rsid w:val="00C45016"/>
    <w:rsid w:val="00C45679"/>
    <w:rsid w:val="00C45852"/>
    <w:rsid w:val="00C45CFC"/>
    <w:rsid w:val="00C45E2C"/>
    <w:rsid w:val="00C45EE6"/>
    <w:rsid w:val="00C469DF"/>
    <w:rsid w:val="00C46AC0"/>
    <w:rsid w:val="00C476E3"/>
    <w:rsid w:val="00C47C3B"/>
    <w:rsid w:val="00C50160"/>
    <w:rsid w:val="00C50B0C"/>
    <w:rsid w:val="00C50CD6"/>
    <w:rsid w:val="00C51592"/>
    <w:rsid w:val="00C51EC0"/>
    <w:rsid w:val="00C5269B"/>
    <w:rsid w:val="00C5288B"/>
    <w:rsid w:val="00C52BB5"/>
    <w:rsid w:val="00C53505"/>
    <w:rsid w:val="00C5350B"/>
    <w:rsid w:val="00C53968"/>
    <w:rsid w:val="00C53E4A"/>
    <w:rsid w:val="00C55DB0"/>
    <w:rsid w:val="00C566F6"/>
    <w:rsid w:val="00C56D79"/>
    <w:rsid w:val="00C56E4C"/>
    <w:rsid w:val="00C56FB9"/>
    <w:rsid w:val="00C57295"/>
    <w:rsid w:val="00C575F4"/>
    <w:rsid w:val="00C60360"/>
    <w:rsid w:val="00C60825"/>
    <w:rsid w:val="00C60B6A"/>
    <w:rsid w:val="00C617DB"/>
    <w:rsid w:val="00C617E2"/>
    <w:rsid w:val="00C61C32"/>
    <w:rsid w:val="00C628A0"/>
    <w:rsid w:val="00C62952"/>
    <w:rsid w:val="00C63C7E"/>
    <w:rsid w:val="00C63EC1"/>
    <w:rsid w:val="00C63FCA"/>
    <w:rsid w:val="00C644E2"/>
    <w:rsid w:val="00C648B0"/>
    <w:rsid w:val="00C64A18"/>
    <w:rsid w:val="00C64B2C"/>
    <w:rsid w:val="00C64F89"/>
    <w:rsid w:val="00C656C6"/>
    <w:rsid w:val="00C65777"/>
    <w:rsid w:val="00C66EC5"/>
    <w:rsid w:val="00C7032A"/>
    <w:rsid w:val="00C705EE"/>
    <w:rsid w:val="00C70914"/>
    <w:rsid w:val="00C7096F"/>
    <w:rsid w:val="00C70E5E"/>
    <w:rsid w:val="00C71046"/>
    <w:rsid w:val="00C7104A"/>
    <w:rsid w:val="00C71783"/>
    <w:rsid w:val="00C71824"/>
    <w:rsid w:val="00C71ADF"/>
    <w:rsid w:val="00C71E30"/>
    <w:rsid w:val="00C71F68"/>
    <w:rsid w:val="00C723DF"/>
    <w:rsid w:val="00C72408"/>
    <w:rsid w:val="00C7278E"/>
    <w:rsid w:val="00C731F5"/>
    <w:rsid w:val="00C734B3"/>
    <w:rsid w:val="00C7388C"/>
    <w:rsid w:val="00C73892"/>
    <w:rsid w:val="00C73EAD"/>
    <w:rsid w:val="00C73F72"/>
    <w:rsid w:val="00C73FA5"/>
    <w:rsid w:val="00C74040"/>
    <w:rsid w:val="00C742D9"/>
    <w:rsid w:val="00C75485"/>
    <w:rsid w:val="00C75521"/>
    <w:rsid w:val="00C75793"/>
    <w:rsid w:val="00C7583F"/>
    <w:rsid w:val="00C75926"/>
    <w:rsid w:val="00C7601F"/>
    <w:rsid w:val="00C769EB"/>
    <w:rsid w:val="00C77B37"/>
    <w:rsid w:val="00C77EC7"/>
    <w:rsid w:val="00C77F6E"/>
    <w:rsid w:val="00C80384"/>
    <w:rsid w:val="00C803E9"/>
    <w:rsid w:val="00C80BA5"/>
    <w:rsid w:val="00C80CD3"/>
    <w:rsid w:val="00C8104C"/>
    <w:rsid w:val="00C81A3A"/>
    <w:rsid w:val="00C8223C"/>
    <w:rsid w:val="00C82958"/>
    <w:rsid w:val="00C82D63"/>
    <w:rsid w:val="00C82E86"/>
    <w:rsid w:val="00C8367D"/>
    <w:rsid w:val="00C83AE3"/>
    <w:rsid w:val="00C83F3E"/>
    <w:rsid w:val="00C841A4"/>
    <w:rsid w:val="00C8435D"/>
    <w:rsid w:val="00C843D8"/>
    <w:rsid w:val="00C849D7"/>
    <w:rsid w:val="00C84BD4"/>
    <w:rsid w:val="00C84EDB"/>
    <w:rsid w:val="00C850A5"/>
    <w:rsid w:val="00C85A48"/>
    <w:rsid w:val="00C85E10"/>
    <w:rsid w:val="00C85ED6"/>
    <w:rsid w:val="00C85FAC"/>
    <w:rsid w:val="00C86A32"/>
    <w:rsid w:val="00C86FAE"/>
    <w:rsid w:val="00C87041"/>
    <w:rsid w:val="00C8772B"/>
    <w:rsid w:val="00C8791D"/>
    <w:rsid w:val="00C87DA4"/>
    <w:rsid w:val="00C9026C"/>
    <w:rsid w:val="00C9092A"/>
    <w:rsid w:val="00C91110"/>
    <w:rsid w:val="00C91B23"/>
    <w:rsid w:val="00C91C36"/>
    <w:rsid w:val="00C91F07"/>
    <w:rsid w:val="00C9230B"/>
    <w:rsid w:val="00C92347"/>
    <w:rsid w:val="00C92C74"/>
    <w:rsid w:val="00C92D19"/>
    <w:rsid w:val="00C93AE4"/>
    <w:rsid w:val="00C93C29"/>
    <w:rsid w:val="00C93DF7"/>
    <w:rsid w:val="00C93F75"/>
    <w:rsid w:val="00C9458D"/>
    <w:rsid w:val="00C945A1"/>
    <w:rsid w:val="00C94682"/>
    <w:rsid w:val="00C94B01"/>
    <w:rsid w:val="00C94DFE"/>
    <w:rsid w:val="00C959BF"/>
    <w:rsid w:val="00C95B40"/>
    <w:rsid w:val="00C95C01"/>
    <w:rsid w:val="00C9650E"/>
    <w:rsid w:val="00C96EE6"/>
    <w:rsid w:val="00C97202"/>
    <w:rsid w:val="00C97868"/>
    <w:rsid w:val="00C97C77"/>
    <w:rsid w:val="00C97CBF"/>
    <w:rsid w:val="00CA0264"/>
    <w:rsid w:val="00CA02AA"/>
    <w:rsid w:val="00CA0535"/>
    <w:rsid w:val="00CA11F9"/>
    <w:rsid w:val="00CA19BD"/>
    <w:rsid w:val="00CA1BF1"/>
    <w:rsid w:val="00CA1D3D"/>
    <w:rsid w:val="00CA30EC"/>
    <w:rsid w:val="00CA364E"/>
    <w:rsid w:val="00CA39C9"/>
    <w:rsid w:val="00CA3FA6"/>
    <w:rsid w:val="00CA43E6"/>
    <w:rsid w:val="00CA4605"/>
    <w:rsid w:val="00CA5CFC"/>
    <w:rsid w:val="00CA5F96"/>
    <w:rsid w:val="00CA62FC"/>
    <w:rsid w:val="00CA682F"/>
    <w:rsid w:val="00CA6A76"/>
    <w:rsid w:val="00CA6BED"/>
    <w:rsid w:val="00CA702C"/>
    <w:rsid w:val="00CA7315"/>
    <w:rsid w:val="00CA764E"/>
    <w:rsid w:val="00CA7B0A"/>
    <w:rsid w:val="00CA7F9E"/>
    <w:rsid w:val="00CB04A4"/>
    <w:rsid w:val="00CB10A6"/>
    <w:rsid w:val="00CB138A"/>
    <w:rsid w:val="00CB2160"/>
    <w:rsid w:val="00CB2AA1"/>
    <w:rsid w:val="00CB2D17"/>
    <w:rsid w:val="00CB2E4E"/>
    <w:rsid w:val="00CB3AC5"/>
    <w:rsid w:val="00CB4D1D"/>
    <w:rsid w:val="00CB5564"/>
    <w:rsid w:val="00CB560A"/>
    <w:rsid w:val="00CB5797"/>
    <w:rsid w:val="00CB59FE"/>
    <w:rsid w:val="00CB60DC"/>
    <w:rsid w:val="00CB6525"/>
    <w:rsid w:val="00CB6805"/>
    <w:rsid w:val="00CB6B29"/>
    <w:rsid w:val="00CB6B9F"/>
    <w:rsid w:val="00CB6C83"/>
    <w:rsid w:val="00CB6FAE"/>
    <w:rsid w:val="00CB712D"/>
    <w:rsid w:val="00CB769C"/>
    <w:rsid w:val="00CC0123"/>
    <w:rsid w:val="00CC0173"/>
    <w:rsid w:val="00CC0DD4"/>
    <w:rsid w:val="00CC0F35"/>
    <w:rsid w:val="00CC0F83"/>
    <w:rsid w:val="00CC1137"/>
    <w:rsid w:val="00CC13B5"/>
    <w:rsid w:val="00CC17E5"/>
    <w:rsid w:val="00CC19BF"/>
    <w:rsid w:val="00CC1B93"/>
    <w:rsid w:val="00CC1E34"/>
    <w:rsid w:val="00CC1F8F"/>
    <w:rsid w:val="00CC271B"/>
    <w:rsid w:val="00CC2D43"/>
    <w:rsid w:val="00CC2EE3"/>
    <w:rsid w:val="00CC30F5"/>
    <w:rsid w:val="00CC353E"/>
    <w:rsid w:val="00CC35F5"/>
    <w:rsid w:val="00CC3726"/>
    <w:rsid w:val="00CC4529"/>
    <w:rsid w:val="00CC456F"/>
    <w:rsid w:val="00CC5BBA"/>
    <w:rsid w:val="00CC6271"/>
    <w:rsid w:val="00CC6344"/>
    <w:rsid w:val="00CC646B"/>
    <w:rsid w:val="00CC6596"/>
    <w:rsid w:val="00CC6946"/>
    <w:rsid w:val="00CC6A40"/>
    <w:rsid w:val="00CC6C52"/>
    <w:rsid w:val="00CC6F34"/>
    <w:rsid w:val="00CC70DD"/>
    <w:rsid w:val="00CC79F7"/>
    <w:rsid w:val="00CC7A28"/>
    <w:rsid w:val="00CC7A75"/>
    <w:rsid w:val="00CC7B11"/>
    <w:rsid w:val="00CC7F25"/>
    <w:rsid w:val="00CC7F73"/>
    <w:rsid w:val="00CD0151"/>
    <w:rsid w:val="00CD0213"/>
    <w:rsid w:val="00CD031B"/>
    <w:rsid w:val="00CD0594"/>
    <w:rsid w:val="00CD0C8D"/>
    <w:rsid w:val="00CD105E"/>
    <w:rsid w:val="00CD14EF"/>
    <w:rsid w:val="00CD1779"/>
    <w:rsid w:val="00CD1876"/>
    <w:rsid w:val="00CD1AB9"/>
    <w:rsid w:val="00CD1DCE"/>
    <w:rsid w:val="00CD1E78"/>
    <w:rsid w:val="00CD28F7"/>
    <w:rsid w:val="00CD2F36"/>
    <w:rsid w:val="00CD325D"/>
    <w:rsid w:val="00CD36B7"/>
    <w:rsid w:val="00CD3852"/>
    <w:rsid w:val="00CD3953"/>
    <w:rsid w:val="00CD3E7A"/>
    <w:rsid w:val="00CD415B"/>
    <w:rsid w:val="00CD4AAC"/>
    <w:rsid w:val="00CD548D"/>
    <w:rsid w:val="00CD54CA"/>
    <w:rsid w:val="00CD575B"/>
    <w:rsid w:val="00CD64A5"/>
    <w:rsid w:val="00CD67BF"/>
    <w:rsid w:val="00CD687F"/>
    <w:rsid w:val="00CD699D"/>
    <w:rsid w:val="00CD74BE"/>
    <w:rsid w:val="00CE0764"/>
    <w:rsid w:val="00CE08D4"/>
    <w:rsid w:val="00CE0A15"/>
    <w:rsid w:val="00CE0AE0"/>
    <w:rsid w:val="00CE12CB"/>
    <w:rsid w:val="00CE1799"/>
    <w:rsid w:val="00CE204D"/>
    <w:rsid w:val="00CE243D"/>
    <w:rsid w:val="00CE24FA"/>
    <w:rsid w:val="00CE256B"/>
    <w:rsid w:val="00CE2981"/>
    <w:rsid w:val="00CE2FB7"/>
    <w:rsid w:val="00CE317F"/>
    <w:rsid w:val="00CE3743"/>
    <w:rsid w:val="00CE37FB"/>
    <w:rsid w:val="00CE3E4B"/>
    <w:rsid w:val="00CE4124"/>
    <w:rsid w:val="00CE44A4"/>
    <w:rsid w:val="00CE5211"/>
    <w:rsid w:val="00CE52DE"/>
    <w:rsid w:val="00CE5312"/>
    <w:rsid w:val="00CE577A"/>
    <w:rsid w:val="00CE5806"/>
    <w:rsid w:val="00CE58AD"/>
    <w:rsid w:val="00CE5D56"/>
    <w:rsid w:val="00CE5E40"/>
    <w:rsid w:val="00CE5E4C"/>
    <w:rsid w:val="00CE5F17"/>
    <w:rsid w:val="00CE635C"/>
    <w:rsid w:val="00CE63DC"/>
    <w:rsid w:val="00CE722D"/>
    <w:rsid w:val="00CE77EB"/>
    <w:rsid w:val="00CE7FA0"/>
    <w:rsid w:val="00CF05EB"/>
    <w:rsid w:val="00CF0980"/>
    <w:rsid w:val="00CF1644"/>
    <w:rsid w:val="00CF1D75"/>
    <w:rsid w:val="00CF1EBF"/>
    <w:rsid w:val="00CF1FB1"/>
    <w:rsid w:val="00CF2212"/>
    <w:rsid w:val="00CF2CDC"/>
    <w:rsid w:val="00CF4712"/>
    <w:rsid w:val="00CF476A"/>
    <w:rsid w:val="00CF4C8A"/>
    <w:rsid w:val="00CF5D09"/>
    <w:rsid w:val="00CF6093"/>
    <w:rsid w:val="00CF6B95"/>
    <w:rsid w:val="00CF6D8E"/>
    <w:rsid w:val="00CF6DB0"/>
    <w:rsid w:val="00CF6FA5"/>
    <w:rsid w:val="00CF7170"/>
    <w:rsid w:val="00CF717E"/>
    <w:rsid w:val="00CF7589"/>
    <w:rsid w:val="00CF7BD2"/>
    <w:rsid w:val="00D00DA9"/>
    <w:rsid w:val="00D01138"/>
    <w:rsid w:val="00D0189B"/>
    <w:rsid w:val="00D01D86"/>
    <w:rsid w:val="00D02110"/>
    <w:rsid w:val="00D0256C"/>
    <w:rsid w:val="00D02B33"/>
    <w:rsid w:val="00D037C6"/>
    <w:rsid w:val="00D03B12"/>
    <w:rsid w:val="00D0473D"/>
    <w:rsid w:val="00D04852"/>
    <w:rsid w:val="00D04DA2"/>
    <w:rsid w:val="00D0543E"/>
    <w:rsid w:val="00D05688"/>
    <w:rsid w:val="00D056BD"/>
    <w:rsid w:val="00D058BC"/>
    <w:rsid w:val="00D05902"/>
    <w:rsid w:val="00D05B60"/>
    <w:rsid w:val="00D05C31"/>
    <w:rsid w:val="00D06121"/>
    <w:rsid w:val="00D0670E"/>
    <w:rsid w:val="00D06723"/>
    <w:rsid w:val="00D073F5"/>
    <w:rsid w:val="00D07413"/>
    <w:rsid w:val="00D07524"/>
    <w:rsid w:val="00D07575"/>
    <w:rsid w:val="00D07901"/>
    <w:rsid w:val="00D07BAE"/>
    <w:rsid w:val="00D104FB"/>
    <w:rsid w:val="00D10A66"/>
    <w:rsid w:val="00D115B8"/>
    <w:rsid w:val="00D115D9"/>
    <w:rsid w:val="00D1198E"/>
    <w:rsid w:val="00D11C5B"/>
    <w:rsid w:val="00D11F45"/>
    <w:rsid w:val="00D12512"/>
    <w:rsid w:val="00D125A8"/>
    <w:rsid w:val="00D13182"/>
    <w:rsid w:val="00D13364"/>
    <w:rsid w:val="00D13CB8"/>
    <w:rsid w:val="00D141A1"/>
    <w:rsid w:val="00D142DB"/>
    <w:rsid w:val="00D14343"/>
    <w:rsid w:val="00D1448A"/>
    <w:rsid w:val="00D14C76"/>
    <w:rsid w:val="00D1598C"/>
    <w:rsid w:val="00D15E34"/>
    <w:rsid w:val="00D161CA"/>
    <w:rsid w:val="00D16454"/>
    <w:rsid w:val="00D16A6A"/>
    <w:rsid w:val="00D16D68"/>
    <w:rsid w:val="00D16DA1"/>
    <w:rsid w:val="00D16FA0"/>
    <w:rsid w:val="00D17110"/>
    <w:rsid w:val="00D1738A"/>
    <w:rsid w:val="00D20BCC"/>
    <w:rsid w:val="00D20BE6"/>
    <w:rsid w:val="00D212A9"/>
    <w:rsid w:val="00D213B6"/>
    <w:rsid w:val="00D215A8"/>
    <w:rsid w:val="00D21AE9"/>
    <w:rsid w:val="00D222BA"/>
    <w:rsid w:val="00D22E80"/>
    <w:rsid w:val="00D23117"/>
    <w:rsid w:val="00D232CF"/>
    <w:rsid w:val="00D23363"/>
    <w:rsid w:val="00D23923"/>
    <w:rsid w:val="00D23B45"/>
    <w:rsid w:val="00D23EF9"/>
    <w:rsid w:val="00D24939"/>
    <w:rsid w:val="00D24C21"/>
    <w:rsid w:val="00D250AF"/>
    <w:rsid w:val="00D25556"/>
    <w:rsid w:val="00D25749"/>
    <w:rsid w:val="00D25921"/>
    <w:rsid w:val="00D25DBC"/>
    <w:rsid w:val="00D265BB"/>
    <w:rsid w:val="00D2660E"/>
    <w:rsid w:val="00D2699A"/>
    <w:rsid w:val="00D26C10"/>
    <w:rsid w:val="00D26CF3"/>
    <w:rsid w:val="00D274E2"/>
    <w:rsid w:val="00D2797A"/>
    <w:rsid w:val="00D27EA5"/>
    <w:rsid w:val="00D27F2A"/>
    <w:rsid w:val="00D30485"/>
    <w:rsid w:val="00D30761"/>
    <w:rsid w:val="00D30B31"/>
    <w:rsid w:val="00D30CA6"/>
    <w:rsid w:val="00D31725"/>
    <w:rsid w:val="00D31FD0"/>
    <w:rsid w:val="00D31FEB"/>
    <w:rsid w:val="00D32083"/>
    <w:rsid w:val="00D320BF"/>
    <w:rsid w:val="00D32107"/>
    <w:rsid w:val="00D321B6"/>
    <w:rsid w:val="00D3234E"/>
    <w:rsid w:val="00D325C4"/>
    <w:rsid w:val="00D336D2"/>
    <w:rsid w:val="00D337ED"/>
    <w:rsid w:val="00D3431E"/>
    <w:rsid w:val="00D3452A"/>
    <w:rsid w:val="00D3506F"/>
    <w:rsid w:val="00D35687"/>
    <w:rsid w:val="00D356A4"/>
    <w:rsid w:val="00D358F7"/>
    <w:rsid w:val="00D35D8C"/>
    <w:rsid w:val="00D360DC"/>
    <w:rsid w:val="00D368A0"/>
    <w:rsid w:val="00D37201"/>
    <w:rsid w:val="00D373C3"/>
    <w:rsid w:val="00D37691"/>
    <w:rsid w:val="00D37FB2"/>
    <w:rsid w:val="00D400B5"/>
    <w:rsid w:val="00D401B9"/>
    <w:rsid w:val="00D40F72"/>
    <w:rsid w:val="00D412AF"/>
    <w:rsid w:val="00D41FE2"/>
    <w:rsid w:val="00D423E2"/>
    <w:rsid w:val="00D42E32"/>
    <w:rsid w:val="00D42FD4"/>
    <w:rsid w:val="00D436CD"/>
    <w:rsid w:val="00D43749"/>
    <w:rsid w:val="00D4376A"/>
    <w:rsid w:val="00D43861"/>
    <w:rsid w:val="00D4452E"/>
    <w:rsid w:val="00D446FA"/>
    <w:rsid w:val="00D45BB4"/>
    <w:rsid w:val="00D4617F"/>
    <w:rsid w:val="00D466E4"/>
    <w:rsid w:val="00D46B4A"/>
    <w:rsid w:val="00D46B58"/>
    <w:rsid w:val="00D46E58"/>
    <w:rsid w:val="00D470EE"/>
    <w:rsid w:val="00D47579"/>
    <w:rsid w:val="00D476AB"/>
    <w:rsid w:val="00D47798"/>
    <w:rsid w:val="00D503E5"/>
    <w:rsid w:val="00D5127F"/>
    <w:rsid w:val="00D51443"/>
    <w:rsid w:val="00D5167A"/>
    <w:rsid w:val="00D51BBB"/>
    <w:rsid w:val="00D51C54"/>
    <w:rsid w:val="00D5238C"/>
    <w:rsid w:val="00D524E2"/>
    <w:rsid w:val="00D53EC3"/>
    <w:rsid w:val="00D5425F"/>
    <w:rsid w:val="00D5431F"/>
    <w:rsid w:val="00D5474A"/>
    <w:rsid w:val="00D54938"/>
    <w:rsid w:val="00D555E9"/>
    <w:rsid w:val="00D55AA2"/>
    <w:rsid w:val="00D55D9A"/>
    <w:rsid w:val="00D560C7"/>
    <w:rsid w:val="00D5636B"/>
    <w:rsid w:val="00D5698A"/>
    <w:rsid w:val="00D5751F"/>
    <w:rsid w:val="00D57864"/>
    <w:rsid w:val="00D60374"/>
    <w:rsid w:val="00D60BCA"/>
    <w:rsid w:val="00D60C65"/>
    <w:rsid w:val="00D60C74"/>
    <w:rsid w:val="00D627E5"/>
    <w:rsid w:val="00D62F6B"/>
    <w:rsid w:val="00D6301F"/>
    <w:rsid w:val="00D63E94"/>
    <w:rsid w:val="00D64326"/>
    <w:rsid w:val="00D64342"/>
    <w:rsid w:val="00D6441A"/>
    <w:rsid w:val="00D6491B"/>
    <w:rsid w:val="00D64E1F"/>
    <w:rsid w:val="00D650F0"/>
    <w:rsid w:val="00D65899"/>
    <w:rsid w:val="00D66271"/>
    <w:rsid w:val="00D66570"/>
    <w:rsid w:val="00D666AB"/>
    <w:rsid w:val="00D66779"/>
    <w:rsid w:val="00D66E8C"/>
    <w:rsid w:val="00D671AD"/>
    <w:rsid w:val="00D67293"/>
    <w:rsid w:val="00D679DF"/>
    <w:rsid w:val="00D67F79"/>
    <w:rsid w:val="00D67F9A"/>
    <w:rsid w:val="00D70106"/>
    <w:rsid w:val="00D704CC"/>
    <w:rsid w:val="00D71250"/>
    <w:rsid w:val="00D714E5"/>
    <w:rsid w:val="00D7165B"/>
    <w:rsid w:val="00D718B1"/>
    <w:rsid w:val="00D72099"/>
    <w:rsid w:val="00D72435"/>
    <w:rsid w:val="00D72A0A"/>
    <w:rsid w:val="00D72C6E"/>
    <w:rsid w:val="00D72CA8"/>
    <w:rsid w:val="00D733D1"/>
    <w:rsid w:val="00D7342D"/>
    <w:rsid w:val="00D73620"/>
    <w:rsid w:val="00D7365A"/>
    <w:rsid w:val="00D738B9"/>
    <w:rsid w:val="00D73BDA"/>
    <w:rsid w:val="00D743A0"/>
    <w:rsid w:val="00D750D6"/>
    <w:rsid w:val="00D75D54"/>
    <w:rsid w:val="00D76B4A"/>
    <w:rsid w:val="00D77067"/>
    <w:rsid w:val="00D77991"/>
    <w:rsid w:val="00D80422"/>
    <w:rsid w:val="00D80BA9"/>
    <w:rsid w:val="00D80E07"/>
    <w:rsid w:val="00D80F4C"/>
    <w:rsid w:val="00D80FB2"/>
    <w:rsid w:val="00D8153F"/>
    <w:rsid w:val="00D8169F"/>
    <w:rsid w:val="00D81B5C"/>
    <w:rsid w:val="00D81FE3"/>
    <w:rsid w:val="00D831BC"/>
    <w:rsid w:val="00D837D1"/>
    <w:rsid w:val="00D83DAE"/>
    <w:rsid w:val="00D83DDE"/>
    <w:rsid w:val="00D83EF2"/>
    <w:rsid w:val="00D83F8F"/>
    <w:rsid w:val="00D841BE"/>
    <w:rsid w:val="00D848C9"/>
    <w:rsid w:val="00D84BFA"/>
    <w:rsid w:val="00D84CA0"/>
    <w:rsid w:val="00D84F48"/>
    <w:rsid w:val="00D858DE"/>
    <w:rsid w:val="00D859AF"/>
    <w:rsid w:val="00D85A2F"/>
    <w:rsid w:val="00D85C7F"/>
    <w:rsid w:val="00D8656B"/>
    <w:rsid w:val="00D865AE"/>
    <w:rsid w:val="00D86895"/>
    <w:rsid w:val="00D86CCA"/>
    <w:rsid w:val="00D86E4F"/>
    <w:rsid w:val="00D86E5A"/>
    <w:rsid w:val="00D87062"/>
    <w:rsid w:val="00D875FC"/>
    <w:rsid w:val="00D87729"/>
    <w:rsid w:val="00D87763"/>
    <w:rsid w:val="00D877B1"/>
    <w:rsid w:val="00D87893"/>
    <w:rsid w:val="00D9008E"/>
    <w:rsid w:val="00D90370"/>
    <w:rsid w:val="00D90661"/>
    <w:rsid w:val="00D90CBF"/>
    <w:rsid w:val="00D9129E"/>
    <w:rsid w:val="00D912AE"/>
    <w:rsid w:val="00D9164D"/>
    <w:rsid w:val="00D9241E"/>
    <w:rsid w:val="00D9265D"/>
    <w:rsid w:val="00D92D38"/>
    <w:rsid w:val="00D92EAC"/>
    <w:rsid w:val="00D93858"/>
    <w:rsid w:val="00D93A48"/>
    <w:rsid w:val="00D9412B"/>
    <w:rsid w:val="00D94845"/>
    <w:rsid w:val="00D94E72"/>
    <w:rsid w:val="00D95260"/>
    <w:rsid w:val="00D95AA4"/>
    <w:rsid w:val="00D95C7E"/>
    <w:rsid w:val="00D962DD"/>
    <w:rsid w:val="00D96645"/>
    <w:rsid w:val="00D97E6F"/>
    <w:rsid w:val="00DA030E"/>
    <w:rsid w:val="00DA074D"/>
    <w:rsid w:val="00DA0CAC"/>
    <w:rsid w:val="00DA10A8"/>
    <w:rsid w:val="00DA126D"/>
    <w:rsid w:val="00DA1533"/>
    <w:rsid w:val="00DA17BF"/>
    <w:rsid w:val="00DA17DE"/>
    <w:rsid w:val="00DA1BF9"/>
    <w:rsid w:val="00DA2731"/>
    <w:rsid w:val="00DA2E37"/>
    <w:rsid w:val="00DA2EB8"/>
    <w:rsid w:val="00DA3B67"/>
    <w:rsid w:val="00DA3DF9"/>
    <w:rsid w:val="00DA48C5"/>
    <w:rsid w:val="00DA490D"/>
    <w:rsid w:val="00DA4FCF"/>
    <w:rsid w:val="00DA5506"/>
    <w:rsid w:val="00DA5716"/>
    <w:rsid w:val="00DA5CD1"/>
    <w:rsid w:val="00DA5D1C"/>
    <w:rsid w:val="00DA64C3"/>
    <w:rsid w:val="00DA6516"/>
    <w:rsid w:val="00DA6723"/>
    <w:rsid w:val="00DA6E5B"/>
    <w:rsid w:val="00DA77BB"/>
    <w:rsid w:val="00DA7C69"/>
    <w:rsid w:val="00DB0137"/>
    <w:rsid w:val="00DB0844"/>
    <w:rsid w:val="00DB1530"/>
    <w:rsid w:val="00DB172C"/>
    <w:rsid w:val="00DB1857"/>
    <w:rsid w:val="00DB1962"/>
    <w:rsid w:val="00DB2AC7"/>
    <w:rsid w:val="00DB3104"/>
    <w:rsid w:val="00DB3888"/>
    <w:rsid w:val="00DB4102"/>
    <w:rsid w:val="00DB434E"/>
    <w:rsid w:val="00DB48BF"/>
    <w:rsid w:val="00DB4C60"/>
    <w:rsid w:val="00DB5688"/>
    <w:rsid w:val="00DB59F8"/>
    <w:rsid w:val="00DB5AE7"/>
    <w:rsid w:val="00DB5FE5"/>
    <w:rsid w:val="00DB64C6"/>
    <w:rsid w:val="00DB6535"/>
    <w:rsid w:val="00DB6694"/>
    <w:rsid w:val="00DB6C76"/>
    <w:rsid w:val="00DB70DD"/>
    <w:rsid w:val="00DB727A"/>
    <w:rsid w:val="00DB75DB"/>
    <w:rsid w:val="00DB7823"/>
    <w:rsid w:val="00DB7B03"/>
    <w:rsid w:val="00DB7C55"/>
    <w:rsid w:val="00DC0C82"/>
    <w:rsid w:val="00DC0D3A"/>
    <w:rsid w:val="00DC11FF"/>
    <w:rsid w:val="00DC1342"/>
    <w:rsid w:val="00DC17CA"/>
    <w:rsid w:val="00DC19B6"/>
    <w:rsid w:val="00DC1A8C"/>
    <w:rsid w:val="00DC275A"/>
    <w:rsid w:val="00DC280D"/>
    <w:rsid w:val="00DC2F7F"/>
    <w:rsid w:val="00DC4026"/>
    <w:rsid w:val="00DC4641"/>
    <w:rsid w:val="00DC4FBD"/>
    <w:rsid w:val="00DC5685"/>
    <w:rsid w:val="00DC6765"/>
    <w:rsid w:val="00DC7A3B"/>
    <w:rsid w:val="00DC7B34"/>
    <w:rsid w:val="00DD014D"/>
    <w:rsid w:val="00DD03D3"/>
    <w:rsid w:val="00DD03EC"/>
    <w:rsid w:val="00DD0521"/>
    <w:rsid w:val="00DD0796"/>
    <w:rsid w:val="00DD1016"/>
    <w:rsid w:val="00DD1238"/>
    <w:rsid w:val="00DD150F"/>
    <w:rsid w:val="00DD280B"/>
    <w:rsid w:val="00DD2A09"/>
    <w:rsid w:val="00DD2BB2"/>
    <w:rsid w:val="00DD2E4D"/>
    <w:rsid w:val="00DD302A"/>
    <w:rsid w:val="00DD442E"/>
    <w:rsid w:val="00DD493F"/>
    <w:rsid w:val="00DD495F"/>
    <w:rsid w:val="00DD4FA2"/>
    <w:rsid w:val="00DD5929"/>
    <w:rsid w:val="00DD5D33"/>
    <w:rsid w:val="00DD6941"/>
    <w:rsid w:val="00DD6A36"/>
    <w:rsid w:val="00DD708C"/>
    <w:rsid w:val="00DD73AA"/>
    <w:rsid w:val="00DD7707"/>
    <w:rsid w:val="00DD78C9"/>
    <w:rsid w:val="00DD7A3C"/>
    <w:rsid w:val="00DE018B"/>
    <w:rsid w:val="00DE09B5"/>
    <w:rsid w:val="00DE1EB4"/>
    <w:rsid w:val="00DE2813"/>
    <w:rsid w:val="00DE2831"/>
    <w:rsid w:val="00DE3085"/>
    <w:rsid w:val="00DE393B"/>
    <w:rsid w:val="00DE3A38"/>
    <w:rsid w:val="00DE4183"/>
    <w:rsid w:val="00DE424B"/>
    <w:rsid w:val="00DE449D"/>
    <w:rsid w:val="00DE4621"/>
    <w:rsid w:val="00DE475F"/>
    <w:rsid w:val="00DE5614"/>
    <w:rsid w:val="00DE5864"/>
    <w:rsid w:val="00DE5955"/>
    <w:rsid w:val="00DE5FEE"/>
    <w:rsid w:val="00DE61BA"/>
    <w:rsid w:val="00DE6251"/>
    <w:rsid w:val="00DE68D3"/>
    <w:rsid w:val="00DE6BFF"/>
    <w:rsid w:val="00DE7505"/>
    <w:rsid w:val="00DE7853"/>
    <w:rsid w:val="00DE79A0"/>
    <w:rsid w:val="00DF0610"/>
    <w:rsid w:val="00DF0B86"/>
    <w:rsid w:val="00DF0C91"/>
    <w:rsid w:val="00DF0E1C"/>
    <w:rsid w:val="00DF10EC"/>
    <w:rsid w:val="00DF1874"/>
    <w:rsid w:val="00DF1D7A"/>
    <w:rsid w:val="00DF1EE4"/>
    <w:rsid w:val="00DF1FB8"/>
    <w:rsid w:val="00DF2243"/>
    <w:rsid w:val="00DF227A"/>
    <w:rsid w:val="00DF2884"/>
    <w:rsid w:val="00DF2FD3"/>
    <w:rsid w:val="00DF2FFF"/>
    <w:rsid w:val="00DF3C35"/>
    <w:rsid w:val="00DF4137"/>
    <w:rsid w:val="00DF4449"/>
    <w:rsid w:val="00DF4806"/>
    <w:rsid w:val="00DF4A28"/>
    <w:rsid w:val="00DF50DF"/>
    <w:rsid w:val="00DF52DD"/>
    <w:rsid w:val="00DF544A"/>
    <w:rsid w:val="00DF58A0"/>
    <w:rsid w:val="00DF6034"/>
    <w:rsid w:val="00DF6CB7"/>
    <w:rsid w:val="00DF6E7B"/>
    <w:rsid w:val="00DF6F4A"/>
    <w:rsid w:val="00DF7C8B"/>
    <w:rsid w:val="00E0085C"/>
    <w:rsid w:val="00E00C7E"/>
    <w:rsid w:val="00E00D68"/>
    <w:rsid w:val="00E01091"/>
    <w:rsid w:val="00E01347"/>
    <w:rsid w:val="00E01376"/>
    <w:rsid w:val="00E01FEB"/>
    <w:rsid w:val="00E0202A"/>
    <w:rsid w:val="00E02528"/>
    <w:rsid w:val="00E02EC3"/>
    <w:rsid w:val="00E03080"/>
    <w:rsid w:val="00E033CF"/>
    <w:rsid w:val="00E03F12"/>
    <w:rsid w:val="00E04E44"/>
    <w:rsid w:val="00E051FE"/>
    <w:rsid w:val="00E05500"/>
    <w:rsid w:val="00E05511"/>
    <w:rsid w:val="00E05A13"/>
    <w:rsid w:val="00E0618D"/>
    <w:rsid w:val="00E06E4F"/>
    <w:rsid w:val="00E078A7"/>
    <w:rsid w:val="00E07C39"/>
    <w:rsid w:val="00E07D2D"/>
    <w:rsid w:val="00E07D5F"/>
    <w:rsid w:val="00E10075"/>
    <w:rsid w:val="00E102E3"/>
    <w:rsid w:val="00E10571"/>
    <w:rsid w:val="00E10CDE"/>
    <w:rsid w:val="00E11086"/>
    <w:rsid w:val="00E111BB"/>
    <w:rsid w:val="00E11252"/>
    <w:rsid w:val="00E112B2"/>
    <w:rsid w:val="00E11756"/>
    <w:rsid w:val="00E11DDD"/>
    <w:rsid w:val="00E121C5"/>
    <w:rsid w:val="00E128F3"/>
    <w:rsid w:val="00E12B39"/>
    <w:rsid w:val="00E12C67"/>
    <w:rsid w:val="00E13000"/>
    <w:rsid w:val="00E1302A"/>
    <w:rsid w:val="00E13FBD"/>
    <w:rsid w:val="00E1498F"/>
    <w:rsid w:val="00E14A75"/>
    <w:rsid w:val="00E14B3E"/>
    <w:rsid w:val="00E14F3F"/>
    <w:rsid w:val="00E15303"/>
    <w:rsid w:val="00E1537F"/>
    <w:rsid w:val="00E15396"/>
    <w:rsid w:val="00E15D26"/>
    <w:rsid w:val="00E16370"/>
    <w:rsid w:val="00E16B73"/>
    <w:rsid w:val="00E16CE2"/>
    <w:rsid w:val="00E16FE7"/>
    <w:rsid w:val="00E170A8"/>
    <w:rsid w:val="00E175B4"/>
    <w:rsid w:val="00E1797C"/>
    <w:rsid w:val="00E17DE3"/>
    <w:rsid w:val="00E20263"/>
    <w:rsid w:val="00E203E6"/>
    <w:rsid w:val="00E20619"/>
    <w:rsid w:val="00E20EC9"/>
    <w:rsid w:val="00E2156D"/>
    <w:rsid w:val="00E21716"/>
    <w:rsid w:val="00E218D8"/>
    <w:rsid w:val="00E21DD5"/>
    <w:rsid w:val="00E220C4"/>
    <w:rsid w:val="00E22BB2"/>
    <w:rsid w:val="00E22E37"/>
    <w:rsid w:val="00E22EE1"/>
    <w:rsid w:val="00E22F46"/>
    <w:rsid w:val="00E2346E"/>
    <w:rsid w:val="00E235C6"/>
    <w:rsid w:val="00E23D64"/>
    <w:rsid w:val="00E2413A"/>
    <w:rsid w:val="00E2466F"/>
    <w:rsid w:val="00E246AA"/>
    <w:rsid w:val="00E24DE3"/>
    <w:rsid w:val="00E250DA"/>
    <w:rsid w:val="00E25883"/>
    <w:rsid w:val="00E2639F"/>
    <w:rsid w:val="00E26559"/>
    <w:rsid w:val="00E266E6"/>
    <w:rsid w:val="00E26C97"/>
    <w:rsid w:val="00E26D9D"/>
    <w:rsid w:val="00E276F1"/>
    <w:rsid w:val="00E27805"/>
    <w:rsid w:val="00E279D5"/>
    <w:rsid w:val="00E27B64"/>
    <w:rsid w:val="00E30099"/>
    <w:rsid w:val="00E3009F"/>
    <w:rsid w:val="00E30796"/>
    <w:rsid w:val="00E30B72"/>
    <w:rsid w:val="00E30DA8"/>
    <w:rsid w:val="00E30F4E"/>
    <w:rsid w:val="00E30FAA"/>
    <w:rsid w:val="00E3121A"/>
    <w:rsid w:val="00E3167A"/>
    <w:rsid w:val="00E316F5"/>
    <w:rsid w:val="00E31EC2"/>
    <w:rsid w:val="00E31FA9"/>
    <w:rsid w:val="00E329C7"/>
    <w:rsid w:val="00E32BA9"/>
    <w:rsid w:val="00E32C90"/>
    <w:rsid w:val="00E32F0B"/>
    <w:rsid w:val="00E33B7D"/>
    <w:rsid w:val="00E33E9F"/>
    <w:rsid w:val="00E34223"/>
    <w:rsid w:val="00E34A42"/>
    <w:rsid w:val="00E357D9"/>
    <w:rsid w:val="00E357ED"/>
    <w:rsid w:val="00E35B37"/>
    <w:rsid w:val="00E363B5"/>
    <w:rsid w:val="00E36E94"/>
    <w:rsid w:val="00E37B63"/>
    <w:rsid w:val="00E404D8"/>
    <w:rsid w:val="00E404F4"/>
    <w:rsid w:val="00E40884"/>
    <w:rsid w:val="00E409B9"/>
    <w:rsid w:val="00E40BB4"/>
    <w:rsid w:val="00E40CE0"/>
    <w:rsid w:val="00E40D76"/>
    <w:rsid w:val="00E41FC5"/>
    <w:rsid w:val="00E42087"/>
    <w:rsid w:val="00E42844"/>
    <w:rsid w:val="00E42846"/>
    <w:rsid w:val="00E43418"/>
    <w:rsid w:val="00E437D8"/>
    <w:rsid w:val="00E43FF0"/>
    <w:rsid w:val="00E44457"/>
    <w:rsid w:val="00E444DA"/>
    <w:rsid w:val="00E447F9"/>
    <w:rsid w:val="00E44995"/>
    <w:rsid w:val="00E44F3F"/>
    <w:rsid w:val="00E4500C"/>
    <w:rsid w:val="00E450A3"/>
    <w:rsid w:val="00E45450"/>
    <w:rsid w:val="00E4585D"/>
    <w:rsid w:val="00E45ED0"/>
    <w:rsid w:val="00E4625A"/>
    <w:rsid w:val="00E465A7"/>
    <w:rsid w:val="00E465B0"/>
    <w:rsid w:val="00E466CC"/>
    <w:rsid w:val="00E466FF"/>
    <w:rsid w:val="00E46812"/>
    <w:rsid w:val="00E47590"/>
    <w:rsid w:val="00E47F72"/>
    <w:rsid w:val="00E47FF1"/>
    <w:rsid w:val="00E505A1"/>
    <w:rsid w:val="00E50A30"/>
    <w:rsid w:val="00E50D67"/>
    <w:rsid w:val="00E51029"/>
    <w:rsid w:val="00E516D1"/>
    <w:rsid w:val="00E51944"/>
    <w:rsid w:val="00E51A82"/>
    <w:rsid w:val="00E52538"/>
    <w:rsid w:val="00E525C6"/>
    <w:rsid w:val="00E527F3"/>
    <w:rsid w:val="00E52ADE"/>
    <w:rsid w:val="00E52E3B"/>
    <w:rsid w:val="00E53427"/>
    <w:rsid w:val="00E53441"/>
    <w:rsid w:val="00E538A4"/>
    <w:rsid w:val="00E53BD8"/>
    <w:rsid w:val="00E54158"/>
    <w:rsid w:val="00E544FE"/>
    <w:rsid w:val="00E5457D"/>
    <w:rsid w:val="00E54DB5"/>
    <w:rsid w:val="00E54E28"/>
    <w:rsid w:val="00E5506C"/>
    <w:rsid w:val="00E55139"/>
    <w:rsid w:val="00E553A5"/>
    <w:rsid w:val="00E55A4F"/>
    <w:rsid w:val="00E55AC8"/>
    <w:rsid w:val="00E55EA4"/>
    <w:rsid w:val="00E56233"/>
    <w:rsid w:val="00E56472"/>
    <w:rsid w:val="00E5673D"/>
    <w:rsid w:val="00E56CB9"/>
    <w:rsid w:val="00E577BC"/>
    <w:rsid w:val="00E57D25"/>
    <w:rsid w:val="00E602BD"/>
    <w:rsid w:val="00E6038C"/>
    <w:rsid w:val="00E60416"/>
    <w:rsid w:val="00E605B6"/>
    <w:rsid w:val="00E6068E"/>
    <w:rsid w:val="00E60747"/>
    <w:rsid w:val="00E61108"/>
    <w:rsid w:val="00E621BB"/>
    <w:rsid w:val="00E622F1"/>
    <w:rsid w:val="00E62D38"/>
    <w:rsid w:val="00E63B2F"/>
    <w:rsid w:val="00E63B3A"/>
    <w:rsid w:val="00E63D69"/>
    <w:rsid w:val="00E63E9C"/>
    <w:rsid w:val="00E6441A"/>
    <w:rsid w:val="00E645DB"/>
    <w:rsid w:val="00E64DEB"/>
    <w:rsid w:val="00E65068"/>
    <w:rsid w:val="00E650E0"/>
    <w:rsid w:val="00E6546A"/>
    <w:rsid w:val="00E65887"/>
    <w:rsid w:val="00E65D17"/>
    <w:rsid w:val="00E666D4"/>
    <w:rsid w:val="00E670C6"/>
    <w:rsid w:val="00E675A7"/>
    <w:rsid w:val="00E676EA"/>
    <w:rsid w:val="00E67826"/>
    <w:rsid w:val="00E67C9B"/>
    <w:rsid w:val="00E70409"/>
    <w:rsid w:val="00E7069F"/>
    <w:rsid w:val="00E70914"/>
    <w:rsid w:val="00E70978"/>
    <w:rsid w:val="00E71397"/>
    <w:rsid w:val="00E7145F"/>
    <w:rsid w:val="00E7152C"/>
    <w:rsid w:val="00E7180C"/>
    <w:rsid w:val="00E71A67"/>
    <w:rsid w:val="00E72028"/>
    <w:rsid w:val="00E72448"/>
    <w:rsid w:val="00E7254E"/>
    <w:rsid w:val="00E7276B"/>
    <w:rsid w:val="00E72E32"/>
    <w:rsid w:val="00E73014"/>
    <w:rsid w:val="00E7301B"/>
    <w:rsid w:val="00E73344"/>
    <w:rsid w:val="00E7350A"/>
    <w:rsid w:val="00E73976"/>
    <w:rsid w:val="00E73AF0"/>
    <w:rsid w:val="00E73C0B"/>
    <w:rsid w:val="00E73CEF"/>
    <w:rsid w:val="00E742FA"/>
    <w:rsid w:val="00E7434B"/>
    <w:rsid w:val="00E7436F"/>
    <w:rsid w:val="00E74781"/>
    <w:rsid w:val="00E747F1"/>
    <w:rsid w:val="00E752F3"/>
    <w:rsid w:val="00E753B1"/>
    <w:rsid w:val="00E75D9F"/>
    <w:rsid w:val="00E769C2"/>
    <w:rsid w:val="00E773A5"/>
    <w:rsid w:val="00E77948"/>
    <w:rsid w:val="00E77A01"/>
    <w:rsid w:val="00E80429"/>
    <w:rsid w:val="00E8102A"/>
    <w:rsid w:val="00E81060"/>
    <w:rsid w:val="00E811A0"/>
    <w:rsid w:val="00E818CE"/>
    <w:rsid w:val="00E821BC"/>
    <w:rsid w:val="00E82DA1"/>
    <w:rsid w:val="00E83C18"/>
    <w:rsid w:val="00E83C43"/>
    <w:rsid w:val="00E84200"/>
    <w:rsid w:val="00E84828"/>
    <w:rsid w:val="00E854DC"/>
    <w:rsid w:val="00E85652"/>
    <w:rsid w:val="00E85B02"/>
    <w:rsid w:val="00E8605C"/>
    <w:rsid w:val="00E86C00"/>
    <w:rsid w:val="00E86D92"/>
    <w:rsid w:val="00E86EF2"/>
    <w:rsid w:val="00E86FEC"/>
    <w:rsid w:val="00E90668"/>
    <w:rsid w:val="00E91562"/>
    <w:rsid w:val="00E91B2B"/>
    <w:rsid w:val="00E91D80"/>
    <w:rsid w:val="00E921A6"/>
    <w:rsid w:val="00E92258"/>
    <w:rsid w:val="00E92791"/>
    <w:rsid w:val="00E92793"/>
    <w:rsid w:val="00E92B5D"/>
    <w:rsid w:val="00E934D3"/>
    <w:rsid w:val="00E94F18"/>
    <w:rsid w:val="00E956EB"/>
    <w:rsid w:val="00E9599A"/>
    <w:rsid w:val="00E95B0E"/>
    <w:rsid w:val="00E95C52"/>
    <w:rsid w:val="00E95DF0"/>
    <w:rsid w:val="00E966F5"/>
    <w:rsid w:val="00E96EF3"/>
    <w:rsid w:val="00E977F4"/>
    <w:rsid w:val="00E97860"/>
    <w:rsid w:val="00E97B6F"/>
    <w:rsid w:val="00E97B81"/>
    <w:rsid w:val="00EA010D"/>
    <w:rsid w:val="00EA0DF2"/>
    <w:rsid w:val="00EA1AF5"/>
    <w:rsid w:val="00EA1BB8"/>
    <w:rsid w:val="00EA2185"/>
    <w:rsid w:val="00EA2601"/>
    <w:rsid w:val="00EA32A5"/>
    <w:rsid w:val="00EA3E17"/>
    <w:rsid w:val="00EA4682"/>
    <w:rsid w:val="00EA47EB"/>
    <w:rsid w:val="00EA4DDA"/>
    <w:rsid w:val="00EA55AD"/>
    <w:rsid w:val="00EA5CE6"/>
    <w:rsid w:val="00EA6866"/>
    <w:rsid w:val="00EA6AC3"/>
    <w:rsid w:val="00EA6CFB"/>
    <w:rsid w:val="00EA6D92"/>
    <w:rsid w:val="00EA7055"/>
    <w:rsid w:val="00EA7E50"/>
    <w:rsid w:val="00EB03B3"/>
    <w:rsid w:val="00EB0527"/>
    <w:rsid w:val="00EB17FC"/>
    <w:rsid w:val="00EB198B"/>
    <w:rsid w:val="00EB1C05"/>
    <w:rsid w:val="00EB1E06"/>
    <w:rsid w:val="00EB2138"/>
    <w:rsid w:val="00EB40F7"/>
    <w:rsid w:val="00EB424F"/>
    <w:rsid w:val="00EB428C"/>
    <w:rsid w:val="00EB4380"/>
    <w:rsid w:val="00EB4468"/>
    <w:rsid w:val="00EB45E8"/>
    <w:rsid w:val="00EB4821"/>
    <w:rsid w:val="00EB4A7E"/>
    <w:rsid w:val="00EB4ECF"/>
    <w:rsid w:val="00EB5041"/>
    <w:rsid w:val="00EB51F9"/>
    <w:rsid w:val="00EB53F1"/>
    <w:rsid w:val="00EB605C"/>
    <w:rsid w:val="00EB64A5"/>
    <w:rsid w:val="00EB74AE"/>
    <w:rsid w:val="00EB7899"/>
    <w:rsid w:val="00EB7997"/>
    <w:rsid w:val="00EC1725"/>
    <w:rsid w:val="00EC17DC"/>
    <w:rsid w:val="00EC1A22"/>
    <w:rsid w:val="00EC1C32"/>
    <w:rsid w:val="00EC1DF3"/>
    <w:rsid w:val="00EC22CE"/>
    <w:rsid w:val="00EC25A7"/>
    <w:rsid w:val="00EC273A"/>
    <w:rsid w:val="00EC2B09"/>
    <w:rsid w:val="00EC2D71"/>
    <w:rsid w:val="00EC30EF"/>
    <w:rsid w:val="00EC31D4"/>
    <w:rsid w:val="00EC36DC"/>
    <w:rsid w:val="00EC36E4"/>
    <w:rsid w:val="00EC3952"/>
    <w:rsid w:val="00EC43E3"/>
    <w:rsid w:val="00EC4636"/>
    <w:rsid w:val="00EC5394"/>
    <w:rsid w:val="00EC5401"/>
    <w:rsid w:val="00EC56EF"/>
    <w:rsid w:val="00EC58BB"/>
    <w:rsid w:val="00EC6466"/>
    <w:rsid w:val="00EC64D7"/>
    <w:rsid w:val="00EC652C"/>
    <w:rsid w:val="00EC6557"/>
    <w:rsid w:val="00EC6988"/>
    <w:rsid w:val="00EC6FE1"/>
    <w:rsid w:val="00EC7B1C"/>
    <w:rsid w:val="00ED0BA0"/>
    <w:rsid w:val="00ED103B"/>
    <w:rsid w:val="00ED1562"/>
    <w:rsid w:val="00ED16CC"/>
    <w:rsid w:val="00ED18A6"/>
    <w:rsid w:val="00ED1A25"/>
    <w:rsid w:val="00ED1BC8"/>
    <w:rsid w:val="00ED2313"/>
    <w:rsid w:val="00ED238B"/>
    <w:rsid w:val="00ED25FD"/>
    <w:rsid w:val="00ED286B"/>
    <w:rsid w:val="00ED2961"/>
    <w:rsid w:val="00ED2A33"/>
    <w:rsid w:val="00ED304C"/>
    <w:rsid w:val="00ED331D"/>
    <w:rsid w:val="00ED39C3"/>
    <w:rsid w:val="00ED3A8A"/>
    <w:rsid w:val="00ED4026"/>
    <w:rsid w:val="00ED43BC"/>
    <w:rsid w:val="00ED472A"/>
    <w:rsid w:val="00ED50D4"/>
    <w:rsid w:val="00ED69AB"/>
    <w:rsid w:val="00ED6A7F"/>
    <w:rsid w:val="00ED6B11"/>
    <w:rsid w:val="00ED6C25"/>
    <w:rsid w:val="00ED6E3E"/>
    <w:rsid w:val="00ED723D"/>
    <w:rsid w:val="00ED730F"/>
    <w:rsid w:val="00ED73D1"/>
    <w:rsid w:val="00ED75BC"/>
    <w:rsid w:val="00ED7627"/>
    <w:rsid w:val="00ED76C1"/>
    <w:rsid w:val="00EE064C"/>
    <w:rsid w:val="00EE0EE9"/>
    <w:rsid w:val="00EE13E1"/>
    <w:rsid w:val="00EE13ED"/>
    <w:rsid w:val="00EE15C4"/>
    <w:rsid w:val="00EE1AF4"/>
    <w:rsid w:val="00EE2D9C"/>
    <w:rsid w:val="00EE3563"/>
    <w:rsid w:val="00EE3B53"/>
    <w:rsid w:val="00EE3C2A"/>
    <w:rsid w:val="00EE3C47"/>
    <w:rsid w:val="00EE3CB6"/>
    <w:rsid w:val="00EE3DAE"/>
    <w:rsid w:val="00EE43CD"/>
    <w:rsid w:val="00EE44C2"/>
    <w:rsid w:val="00EE4BD9"/>
    <w:rsid w:val="00EE5960"/>
    <w:rsid w:val="00EE69F5"/>
    <w:rsid w:val="00EE6BD1"/>
    <w:rsid w:val="00EE6C9D"/>
    <w:rsid w:val="00EE70DE"/>
    <w:rsid w:val="00EE7530"/>
    <w:rsid w:val="00EF05EC"/>
    <w:rsid w:val="00EF15E9"/>
    <w:rsid w:val="00EF1AC2"/>
    <w:rsid w:val="00EF1DD3"/>
    <w:rsid w:val="00EF1EFA"/>
    <w:rsid w:val="00EF2E60"/>
    <w:rsid w:val="00EF2F74"/>
    <w:rsid w:val="00EF329E"/>
    <w:rsid w:val="00EF369D"/>
    <w:rsid w:val="00EF4583"/>
    <w:rsid w:val="00EF4610"/>
    <w:rsid w:val="00EF5056"/>
    <w:rsid w:val="00EF540D"/>
    <w:rsid w:val="00EF5912"/>
    <w:rsid w:val="00EF5E8C"/>
    <w:rsid w:val="00EF6F9A"/>
    <w:rsid w:val="00EF79FD"/>
    <w:rsid w:val="00EF7C6F"/>
    <w:rsid w:val="00F0074C"/>
    <w:rsid w:val="00F00897"/>
    <w:rsid w:val="00F00BF6"/>
    <w:rsid w:val="00F0113A"/>
    <w:rsid w:val="00F0186C"/>
    <w:rsid w:val="00F0299E"/>
    <w:rsid w:val="00F029F9"/>
    <w:rsid w:val="00F02C47"/>
    <w:rsid w:val="00F02FAE"/>
    <w:rsid w:val="00F031D9"/>
    <w:rsid w:val="00F04633"/>
    <w:rsid w:val="00F04907"/>
    <w:rsid w:val="00F04C84"/>
    <w:rsid w:val="00F04EA4"/>
    <w:rsid w:val="00F0505C"/>
    <w:rsid w:val="00F05067"/>
    <w:rsid w:val="00F05441"/>
    <w:rsid w:val="00F05606"/>
    <w:rsid w:val="00F060CA"/>
    <w:rsid w:val="00F0659A"/>
    <w:rsid w:val="00F06915"/>
    <w:rsid w:val="00F06E05"/>
    <w:rsid w:val="00F07138"/>
    <w:rsid w:val="00F07D37"/>
    <w:rsid w:val="00F07F8D"/>
    <w:rsid w:val="00F1003B"/>
    <w:rsid w:val="00F10D95"/>
    <w:rsid w:val="00F11957"/>
    <w:rsid w:val="00F11EC5"/>
    <w:rsid w:val="00F11EE4"/>
    <w:rsid w:val="00F12274"/>
    <w:rsid w:val="00F12C70"/>
    <w:rsid w:val="00F12D28"/>
    <w:rsid w:val="00F1304D"/>
    <w:rsid w:val="00F1315D"/>
    <w:rsid w:val="00F133CA"/>
    <w:rsid w:val="00F1383A"/>
    <w:rsid w:val="00F138BE"/>
    <w:rsid w:val="00F13D17"/>
    <w:rsid w:val="00F1455F"/>
    <w:rsid w:val="00F148E9"/>
    <w:rsid w:val="00F14F30"/>
    <w:rsid w:val="00F15009"/>
    <w:rsid w:val="00F15283"/>
    <w:rsid w:val="00F1561C"/>
    <w:rsid w:val="00F15953"/>
    <w:rsid w:val="00F16C3D"/>
    <w:rsid w:val="00F16DCD"/>
    <w:rsid w:val="00F172F6"/>
    <w:rsid w:val="00F17351"/>
    <w:rsid w:val="00F17F86"/>
    <w:rsid w:val="00F20856"/>
    <w:rsid w:val="00F20E29"/>
    <w:rsid w:val="00F210E9"/>
    <w:rsid w:val="00F220EC"/>
    <w:rsid w:val="00F22216"/>
    <w:rsid w:val="00F22EC0"/>
    <w:rsid w:val="00F234E6"/>
    <w:rsid w:val="00F23675"/>
    <w:rsid w:val="00F23786"/>
    <w:rsid w:val="00F23FAB"/>
    <w:rsid w:val="00F24240"/>
    <w:rsid w:val="00F24699"/>
    <w:rsid w:val="00F24B07"/>
    <w:rsid w:val="00F25024"/>
    <w:rsid w:val="00F263F6"/>
    <w:rsid w:val="00F264DD"/>
    <w:rsid w:val="00F265B7"/>
    <w:rsid w:val="00F26774"/>
    <w:rsid w:val="00F26890"/>
    <w:rsid w:val="00F2722B"/>
    <w:rsid w:val="00F27481"/>
    <w:rsid w:val="00F27553"/>
    <w:rsid w:val="00F27B91"/>
    <w:rsid w:val="00F27D5E"/>
    <w:rsid w:val="00F27E2B"/>
    <w:rsid w:val="00F27FB4"/>
    <w:rsid w:val="00F3056B"/>
    <w:rsid w:val="00F31198"/>
    <w:rsid w:val="00F3187F"/>
    <w:rsid w:val="00F31CAB"/>
    <w:rsid w:val="00F31CB6"/>
    <w:rsid w:val="00F31CD4"/>
    <w:rsid w:val="00F331AA"/>
    <w:rsid w:val="00F334D6"/>
    <w:rsid w:val="00F339B8"/>
    <w:rsid w:val="00F33B42"/>
    <w:rsid w:val="00F33C43"/>
    <w:rsid w:val="00F34570"/>
    <w:rsid w:val="00F34A57"/>
    <w:rsid w:val="00F34C0C"/>
    <w:rsid w:val="00F350D7"/>
    <w:rsid w:val="00F352CF"/>
    <w:rsid w:val="00F3664C"/>
    <w:rsid w:val="00F3679E"/>
    <w:rsid w:val="00F368D4"/>
    <w:rsid w:val="00F37213"/>
    <w:rsid w:val="00F37586"/>
    <w:rsid w:val="00F376F7"/>
    <w:rsid w:val="00F37737"/>
    <w:rsid w:val="00F37843"/>
    <w:rsid w:val="00F37D00"/>
    <w:rsid w:val="00F4030C"/>
    <w:rsid w:val="00F4069C"/>
    <w:rsid w:val="00F408DF"/>
    <w:rsid w:val="00F40B81"/>
    <w:rsid w:val="00F4140D"/>
    <w:rsid w:val="00F414F3"/>
    <w:rsid w:val="00F41D0D"/>
    <w:rsid w:val="00F42004"/>
    <w:rsid w:val="00F42B81"/>
    <w:rsid w:val="00F42B9A"/>
    <w:rsid w:val="00F42E48"/>
    <w:rsid w:val="00F43C65"/>
    <w:rsid w:val="00F43DB1"/>
    <w:rsid w:val="00F43EB0"/>
    <w:rsid w:val="00F4455E"/>
    <w:rsid w:val="00F450A7"/>
    <w:rsid w:val="00F450C0"/>
    <w:rsid w:val="00F45DE7"/>
    <w:rsid w:val="00F47599"/>
    <w:rsid w:val="00F476B0"/>
    <w:rsid w:val="00F47A6E"/>
    <w:rsid w:val="00F50491"/>
    <w:rsid w:val="00F50594"/>
    <w:rsid w:val="00F505D9"/>
    <w:rsid w:val="00F50782"/>
    <w:rsid w:val="00F50AEE"/>
    <w:rsid w:val="00F50AF5"/>
    <w:rsid w:val="00F50C5D"/>
    <w:rsid w:val="00F5145D"/>
    <w:rsid w:val="00F52851"/>
    <w:rsid w:val="00F52A41"/>
    <w:rsid w:val="00F52A48"/>
    <w:rsid w:val="00F53184"/>
    <w:rsid w:val="00F53956"/>
    <w:rsid w:val="00F54259"/>
    <w:rsid w:val="00F54B18"/>
    <w:rsid w:val="00F54C2E"/>
    <w:rsid w:val="00F55234"/>
    <w:rsid w:val="00F5526F"/>
    <w:rsid w:val="00F55525"/>
    <w:rsid w:val="00F55703"/>
    <w:rsid w:val="00F566A9"/>
    <w:rsid w:val="00F56D5B"/>
    <w:rsid w:val="00F56F25"/>
    <w:rsid w:val="00F57071"/>
    <w:rsid w:val="00F5751F"/>
    <w:rsid w:val="00F57818"/>
    <w:rsid w:val="00F57998"/>
    <w:rsid w:val="00F57C45"/>
    <w:rsid w:val="00F60993"/>
    <w:rsid w:val="00F60A68"/>
    <w:rsid w:val="00F60D6B"/>
    <w:rsid w:val="00F60D97"/>
    <w:rsid w:val="00F61626"/>
    <w:rsid w:val="00F61FB7"/>
    <w:rsid w:val="00F6208D"/>
    <w:rsid w:val="00F6215F"/>
    <w:rsid w:val="00F62A5C"/>
    <w:rsid w:val="00F62C47"/>
    <w:rsid w:val="00F6351C"/>
    <w:rsid w:val="00F63721"/>
    <w:rsid w:val="00F63C8D"/>
    <w:rsid w:val="00F63D4A"/>
    <w:rsid w:val="00F640A6"/>
    <w:rsid w:val="00F642E5"/>
    <w:rsid w:val="00F646D8"/>
    <w:rsid w:val="00F64792"/>
    <w:rsid w:val="00F64CFE"/>
    <w:rsid w:val="00F654BE"/>
    <w:rsid w:val="00F6552E"/>
    <w:rsid w:val="00F66062"/>
    <w:rsid w:val="00F668DE"/>
    <w:rsid w:val="00F66D04"/>
    <w:rsid w:val="00F66F69"/>
    <w:rsid w:val="00F679BD"/>
    <w:rsid w:val="00F67B2C"/>
    <w:rsid w:val="00F70C13"/>
    <w:rsid w:val="00F70CBF"/>
    <w:rsid w:val="00F70DFF"/>
    <w:rsid w:val="00F71227"/>
    <w:rsid w:val="00F7126A"/>
    <w:rsid w:val="00F714B4"/>
    <w:rsid w:val="00F71852"/>
    <w:rsid w:val="00F71EA1"/>
    <w:rsid w:val="00F71F27"/>
    <w:rsid w:val="00F72547"/>
    <w:rsid w:val="00F72C25"/>
    <w:rsid w:val="00F72E00"/>
    <w:rsid w:val="00F73267"/>
    <w:rsid w:val="00F732EA"/>
    <w:rsid w:val="00F735F4"/>
    <w:rsid w:val="00F73912"/>
    <w:rsid w:val="00F742CB"/>
    <w:rsid w:val="00F748BD"/>
    <w:rsid w:val="00F74FA1"/>
    <w:rsid w:val="00F75196"/>
    <w:rsid w:val="00F760EE"/>
    <w:rsid w:val="00F7636E"/>
    <w:rsid w:val="00F7641D"/>
    <w:rsid w:val="00F7680F"/>
    <w:rsid w:val="00F77105"/>
    <w:rsid w:val="00F77330"/>
    <w:rsid w:val="00F775CB"/>
    <w:rsid w:val="00F775EB"/>
    <w:rsid w:val="00F77F79"/>
    <w:rsid w:val="00F8033B"/>
    <w:rsid w:val="00F80394"/>
    <w:rsid w:val="00F80402"/>
    <w:rsid w:val="00F80680"/>
    <w:rsid w:val="00F80899"/>
    <w:rsid w:val="00F80AFB"/>
    <w:rsid w:val="00F80E86"/>
    <w:rsid w:val="00F81B09"/>
    <w:rsid w:val="00F81DDA"/>
    <w:rsid w:val="00F81F5E"/>
    <w:rsid w:val="00F82027"/>
    <w:rsid w:val="00F82974"/>
    <w:rsid w:val="00F8305B"/>
    <w:rsid w:val="00F83F5B"/>
    <w:rsid w:val="00F854EB"/>
    <w:rsid w:val="00F85D70"/>
    <w:rsid w:val="00F85E2B"/>
    <w:rsid w:val="00F8610E"/>
    <w:rsid w:val="00F86645"/>
    <w:rsid w:val="00F868D8"/>
    <w:rsid w:val="00F8728C"/>
    <w:rsid w:val="00F8730E"/>
    <w:rsid w:val="00F87AA6"/>
    <w:rsid w:val="00F90044"/>
    <w:rsid w:val="00F90051"/>
    <w:rsid w:val="00F90335"/>
    <w:rsid w:val="00F911E4"/>
    <w:rsid w:val="00F9173B"/>
    <w:rsid w:val="00F92702"/>
    <w:rsid w:val="00F92768"/>
    <w:rsid w:val="00F92EEB"/>
    <w:rsid w:val="00F93037"/>
    <w:rsid w:val="00F93724"/>
    <w:rsid w:val="00F93B03"/>
    <w:rsid w:val="00F93C7E"/>
    <w:rsid w:val="00F95000"/>
    <w:rsid w:val="00F95B3C"/>
    <w:rsid w:val="00F96382"/>
    <w:rsid w:val="00F96637"/>
    <w:rsid w:val="00F97535"/>
    <w:rsid w:val="00F97679"/>
    <w:rsid w:val="00F97747"/>
    <w:rsid w:val="00F97772"/>
    <w:rsid w:val="00F977A4"/>
    <w:rsid w:val="00F97968"/>
    <w:rsid w:val="00F97EF5"/>
    <w:rsid w:val="00FA06E1"/>
    <w:rsid w:val="00FA08A6"/>
    <w:rsid w:val="00FA0E34"/>
    <w:rsid w:val="00FA0F8C"/>
    <w:rsid w:val="00FA1626"/>
    <w:rsid w:val="00FA1682"/>
    <w:rsid w:val="00FA1E76"/>
    <w:rsid w:val="00FA21F4"/>
    <w:rsid w:val="00FA25D5"/>
    <w:rsid w:val="00FA2E3D"/>
    <w:rsid w:val="00FA3054"/>
    <w:rsid w:val="00FA30F4"/>
    <w:rsid w:val="00FA3631"/>
    <w:rsid w:val="00FA378A"/>
    <w:rsid w:val="00FA38E2"/>
    <w:rsid w:val="00FA46F1"/>
    <w:rsid w:val="00FA47EB"/>
    <w:rsid w:val="00FA50E8"/>
    <w:rsid w:val="00FA517B"/>
    <w:rsid w:val="00FA519C"/>
    <w:rsid w:val="00FA556E"/>
    <w:rsid w:val="00FA58A1"/>
    <w:rsid w:val="00FA6A45"/>
    <w:rsid w:val="00FA6AF9"/>
    <w:rsid w:val="00FA72B6"/>
    <w:rsid w:val="00FA7321"/>
    <w:rsid w:val="00FA75E3"/>
    <w:rsid w:val="00FA7691"/>
    <w:rsid w:val="00FA7A83"/>
    <w:rsid w:val="00FA7D26"/>
    <w:rsid w:val="00FB0309"/>
    <w:rsid w:val="00FB0661"/>
    <w:rsid w:val="00FB09D2"/>
    <w:rsid w:val="00FB0D09"/>
    <w:rsid w:val="00FB0EE8"/>
    <w:rsid w:val="00FB134C"/>
    <w:rsid w:val="00FB14F5"/>
    <w:rsid w:val="00FB1D1F"/>
    <w:rsid w:val="00FB21D5"/>
    <w:rsid w:val="00FB259C"/>
    <w:rsid w:val="00FB2678"/>
    <w:rsid w:val="00FB3461"/>
    <w:rsid w:val="00FB3ABD"/>
    <w:rsid w:val="00FB3AFD"/>
    <w:rsid w:val="00FB3C7E"/>
    <w:rsid w:val="00FB407F"/>
    <w:rsid w:val="00FB4710"/>
    <w:rsid w:val="00FB488B"/>
    <w:rsid w:val="00FB4A85"/>
    <w:rsid w:val="00FB4C48"/>
    <w:rsid w:val="00FB4CE8"/>
    <w:rsid w:val="00FB4DD7"/>
    <w:rsid w:val="00FB4F8D"/>
    <w:rsid w:val="00FB50CB"/>
    <w:rsid w:val="00FB5100"/>
    <w:rsid w:val="00FB65D6"/>
    <w:rsid w:val="00FB693F"/>
    <w:rsid w:val="00FB72BD"/>
    <w:rsid w:val="00FB72CB"/>
    <w:rsid w:val="00FB7566"/>
    <w:rsid w:val="00FB7CD4"/>
    <w:rsid w:val="00FB7E75"/>
    <w:rsid w:val="00FC06E6"/>
    <w:rsid w:val="00FC080A"/>
    <w:rsid w:val="00FC0866"/>
    <w:rsid w:val="00FC0E70"/>
    <w:rsid w:val="00FC0F5E"/>
    <w:rsid w:val="00FC1B3D"/>
    <w:rsid w:val="00FC1C27"/>
    <w:rsid w:val="00FC22CC"/>
    <w:rsid w:val="00FC2320"/>
    <w:rsid w:val="00FC2978"/>
    <w:rsid w:val="00FC2EE7"/>
    <w:rsid w:val="00FC35DD"/>
    <w:rsid w:val="00FC3875"/>
    <w:rsid w:val="00FC3EB1"/>
    <w:rsid w:val="00FC3F82"/>
    <w:rsid w:val="00FC4416"/>
    <w:rsid w:val="00FC4B39"/>
    <w:rsid w:val="00FC50FB"/>
    <w:rsid w:val="00FC5438"/>
    <w:rsid w:val="00FC56F4"/>
    <w:rsid w:val="00FC5FDC"/>
    <w:rsid w:val="00FC60A1"/>
    <w:rsid w:val="00FC7192"/>
    <w:rsid w:val="00FC7347"/>
    <w:rsid w:val="00FC75CD"/>
    <w:rsid w:val="00FC76DE"/>
    <w:rsid w:val="00FC7C2A"/>
    <w:rsid w:val="00FC7E0A"/>
    <w:rsid w:val="00FC7FA8"/>
    <w:rsid w:val="00FD0546"/>
    <w:rsid w:val="00FD1576"/>
    <w:rsid w:val="00FD1A30"/>
    <w:rsid w:val="00FD2139"/>
    <w:rsid w:val="00FD2550"/>
    <w:rsid w:val="00FD2707"/>
    <w:rsid w:val="00FD29B3"/>
    <w:rsid w:val="00FD2D51"/>
    <w:rsid w:val="00FD2DA3"/>
    <w:rsid w:val="00FD3CD8"/>
    <w:rsid w:val="00FD4170"/>
    <w:rsid w:val="00FD4279"/>
    <w:rsid w:val="00FD45C5"/>
    <w:rsid w:val="00FD4C7F"/>
    <w:rsid w:val="00FD4CB2"/>
    <w:rsid w:val="00FD4D95"/>
    <w:rsid w:val="00FD5000"/>
    <w:rsid w:val="00FD52B1"/>
    <w:rsid w:val="00FD5AA0"/>
    <w:rsid w:val="00FD5B34"/>
    <w:rsid w:val="00FD5DE2"/>
    <w:rsid w:val="00FD6677"/>
    <w:rsid w:val="00FD73DB"/>
    <w:rsid w:val="00FD7649"/>
    <w:rsid w:val="00FD786D"/>
    <w:rsid w:val="00FD7C8F"/>
    <w:rsid w:val="00FE0512"/>
    <w:rsid w:val="00FE0D78"/>
    <w:rsid w:val="00FE1B20"/>
    <w:rsid w:val="00FE1BAC"/>
    <w:rsid w:val="00FE1F1B"/>
    <w:rsid w:val="00FE200C"/>
    <w:rsid w:val="00FE2779"/>
    <w:rsid w:val="00FE29D0"/>
    <w:rsid w:val="00FE2DC3"/>
    <w:rsid w:val="00FE2DE5"/>
    <w:rsid w:val="00FE32AD"/>
    <w:rsid w:val="00FE35EE"/>
    <w:rsid w:val="00FE3C1E"/>
    <w:rsid w:val="00FE478C"/>
    <w:rsid w:val="00FE4849"/>
    <w:rsid w:val="00FE4A83"/>
    <w:rsid w:val="00FE5A18"/>
    <w:rsid w:val="00FE648C"/>
    <w:rsid w:val="00FE6BA1"/>
    <w:rsid w:val="00FE6EF5"/>
    <w:rsid w:val="00FE715B"/>
    <w:rsid w:val="00FE7A71"/>
    <w:rsid w:val="00FE7E32"/>
    <w:rsid w:val="00FF012A"/>
    <w:rsid w:val="00FF01D9"/>
    <w:rsid w:val="00FF0428"/>
    <w:rsid w:val="00FF09A5"/>
    <w:rsid w:val="00FF1601"/>
    <w:rsid w:val="00FF19A6"/>
    <w:rsid w:val="00FF1C69"/>
    <w:rsid w:val="00FF2023"/>
    <w:rsid w:val="00FF21AC"/>
    <w:rsid w:val="00FF2209"/>
    <w:rsid w:val="00FF2295"/>
    <w:rsid w:val="00FF24A7"/>
    <w:rsid w:val="00FF253B"/>
    <w:rsid w:val="00FF27F3"/>
    <w:rsid w:val="00FF284B"/>
    <w:rsid w:val="00FF2B5D"/>
    <w:rsid w:val="00FF3756"/>
    <w:rsid w:val="00FF3853"/>
    <w:rsid w:val="00FF3EE2"/>
    <w:rsid w:val="00FF47CF"/>
    <w:rsid w:val="00FF4D8C"/>
    <w:rsid w:val="00FF4F81"/>
    <w:rsid w:val="00FF56DA"/>
    <w:rsid w:val="00FF60A6"/>
    <w:rsid w:val="00FF62F8"/>
    <w:rsid w:val="00FF63F5"/>
    <w:rsid w:val="00FF67BB"/>
    <w:rsid w:val="00FF6ADE"/>
    <w:rsid w:val="00FF71B1"/>
    <w:rsid w:val="00FF732C"/>
    <w:rsid w:val="00FF7932"/>
    <w:rsid w:val="00FF7A01"/>
    <w:rsid w:val="010D0FF9"/>
    <w:rsid w:val="0143FD1B"/>
    <w:rsid w:val="01497177"/>
    <w:rsid w:val="014E4CF6"/>
    <w:rsid w:val="01536F1D"/>
    <w:rsid w:val="0153B55A"/>
    <w:rsid w:val="01E516AE"/>
    <w:rsid w:val="0212AF0C"/>
    <w:rsid w:val="0223F399"/>
    <w:rsid w:val="025633FA"/>
    <w:rsid w:val="026958BF"/>
    <w:rsid w:val="02B3D476"/>
    <w:rsid w:val="02BDEB62"/>
    <w:rsid w:val="02C1E8C0"/>
    <w:rsid w:val="031A29C4"/>
    <w:rsid w:val="031C05C6"/>
    <w:rsid w:val="032AD64C"/>
    <w:rsid w:val="03ACA864"/>
    <w:rsid w:val="03AF2C8C"/>
    <w:rsid w:val="03D2B8B5"/>
    <w:rsid w:val="03E2E273"/>
    <w:rsid w:val="03E55B9B"/>
    <w:rsid w:val="03FD2416"/>
    <w:rsid w:val="044F6DA0"/>
    <w:rsid w:val="047EE215"/>
    <w:rsid w:val="04B3A561"/>
    <w:rsid w:val="04C797A1"/>
    <w:rsid w:val="04CCE480"/>
    <w:rsid w:val="0505BE66"/>
    <w:rsid w:val="050D2860"/>
    <w:rsid w:val="051767EA"/>
    <w:rsid w:val="053639D1"/>
    <w:rsid w:val="056ADC49"/>
    <w:rsid w:val="05FA0C29"/>
    <w:rsid w:val="0627DD84"/>
    <w:rsid w:val="062A7780"/>
    <w:rsid w:val="06438CF5"/>
    <w:rsid w:val="06556ADB"/>
    <w:rsid w:val="067759AB"/>
    <w:rsid w:val="06782DF3"/>
    <w:rsid w:val="0697002A"/>
    <w:rsid w:val="06B2C5E0"/>
    <w:rsid w:val="06DD3AF3"/>
    <w:rsid w:val="07007666"/>
    <w:rsid w:val="070AA722"/>
    <w:rsid w:val="07302819"/>
    <w:rsid w:val="074FFC5F"/>
    <w:rsid w:val="0793541A"/>
    <w:rsid w:val="07D323B0"/>
    <w:rsid w:val="07D83187"/>
    <w:rsid w:val="07ECF711"/>
    <w:rsid w:val="081E7922"/>
    <w:rsid w:val="081F3E33"/>
    <w:rsid w:val="08379876"/>
    <w:rsid w:val="084115D6"/>
    <w:rsid w:val="0865A92E"/>
    <w:rsid w:val="088DA0AC"/>
    <w:rsid w:val="08A5E7B9"/>
    <w:rsid w:val="08A792DB"/>
    <w:rsid w:val="08C3CAF8"/>
    <w:rsid w:val="08DCAE36"/>
    <w:rsid w:val="09145CCE"/>
    <w:rsid w:val="093EC6C0"/>
    <w:rsid w:val="09506CBB"/>
    <w:rsid w:val="095969A8"/>
    <w:rsid w:val="097A8C33"/>
    <w:rsid w:val="09810308"/>
    <w:rsid w:val="099D698A"/>
    <w:rsid w:val="09C71606"/>
    <w:rsid w:val="09F1C507"/>
    <w:rsid w:val="09F2B943"/>
    <w:rsid w:val="09FE42C8"/>
    <w:rsid w:val="0A0BCE46"/>
    <w:rsid w:val="0A2A679D"/>
    <w:rsid w:val="0A908D2D"/>
    <w:rsid w:val="0AB47EE6"/>
    <w:rsid w:val="0B15FCE0"/>
    <w:rsid w:val="0B5AB048"/>
    <w:rsid w:val="0BA100CA"/>
    <w:rsid w:val="0BAA3D39"/>
    <w:rsid w:val="0BC5E197"/>
    <w:rsid w:val="0BFAC5C2"/>
    <w:rsid w:val="0C161FE8"/>
    <w:rsid w:val="0C2EA249"/>
    <w:rsid w:val="0C6806CB"/>
    <w:rsid w:val="0C7BF0F4"/>
    <w:rsid w:val="0C9BF786"/>
    <w:rsid w:val="0D3D2380"/>
    <w:rsid w:val="0D3FECF3"/>
    <w:rsid w:val="0D527C5D"/>
    <w:rsid w:val="0D8D85A0"/>
    <w:rsid w:val="0D9EF2E8"/>
    <w:rsid w:val="0DA5C537"/>
    <w:rsid w:val="0DEEF7EF"/>
    <w:rsid w:val="0E0F0C6C"/>
    <w:rsid w:val="0E22CB92"/>
    <w:rsid w:val="0E25C553"/>
    <w:rsid w:val="0E36E2DE"/>
    <w:rsid w:val="0E5FC07C"/>
    <w:rsid w:val="0E6DE90B"/>
    <w:rsid w:val="0E7E89AA"/>
    <w:rsid w:val="0E8D63DD"/>
    <w:rsid w:val="0E911A4B"/>
    <w:rsid w:val="0EA76BBF"/>
    <w:rsid w:val="0EA893F0"/>
    <w:rsid w:val="0EEEFC8A"/>
    <w:rsid w:val="0EF18438"/>
    <w:rsid w:val="0F2B8C66"/>
    <w:rsid w:val="0F9E1B1A"/>
    <w:rsid w:val="0FD75ACB"/>
    <w:rsid w:val="10066D71"/>
    <w:rsid w:val="1007837A"/>
    <w:rsid w:val="1013FD6B"/>
    <w:rsid w:val="109B4844"/>
    <w:rsid w:val="10CC9F34"/>
    <w:rsid w:val="10D58DAF"/>
    <w:rsid w:val="10F95069"/>
    <w:rsid w:val="1162DE6D"/>
    <w:rsid w:val="11844FA9"/>
    <w:rsid w:val="11ABF18E"/>
    <w:rsid w:val="11BA2968"/>
    <w:rsid w:val="11D90197"/>
    <w:rsid w:val="11E71BFD"/>
    <w:rsid w:val="1210D9A2"/>
    <w:rsid w:val="1226F27E"/>
    <w:rsid w:val="122D7928"/>
    <w:rsid w:val="1231F3D7"/>
    <w:rsid w:val="126FF692"/>
    <w:rsid w:val="128928D8"/>
    <w:rsid w:val="128A0E68"/>
    <w:rsid w:val="129A046A"/>
    <w:rsid w:val="12BDC210"/>
    <w:rsid w:val="134DD46E"/>
    <w:rsid w:val="13682D5F"/>
    <w:rsid w:val="13720E55"/>
    <w:rsid w:val="138C37A8"/>
    <w:rsid w:val="13C8DAD8"/>
    <w:rsid w:val="13E0C621"/>
    <w:rsid w:val="13EF6A7E"/>
    <w:rsid w:val="1405204E"/>
    <w:rsid w:val="140A9541"/>
    <w:rsid w:val="1442FF5D"/>
    <w:rsid w:val="1478C481"/>
    <w:rsid w:val="14941010"/>
    <w:rsid w:val="14B642FD"/>
    <w:rsid w:val="14D3C422"/>
    <w:rsid w:val="14F14F39"/>
    <w:rsid w:val="15012663"/>
    <w:rsid w:val="1529A987"/>
    <w:rsid w:val="154BAA33"/>
    <w:rsid w:val="16168F17"/>
    <w:rsid w:val="163761C1"/>
    <w:rsid w:val="166AF5B3"/>
    <w:rsid w:val="166C3248"/>
    <w:rsid w:val="168E8729"/>
    <w:rsid w:val="1697E83D"/>
    <w:rsid w:val="169B6A84"/>
    <w:rsid w:val="1724D236"/>
    <w:rsid w:val="172FD6EE"/>
    <w:rsid w:val="176BB711"/>
    <w:rsid w:val="17DCB2A1"/>
    <w:rsid w:val="17EF9D81"/>
    <w:rsid w:val="17F04B14"/>
    <w:rsid w:val="1802820A"/>
    <w:rsid w:val="182EE273"/>
    <w:rsid w:val="18B87323"/>
    <w:rsid w:val="18B9008A"/>
    <w:rsid w:val="18D146D1"/>
    <w:rsid w:val="18EC1826"/>
    <w:rsid w:val="18F51AE3"/>
    <w:rsid w:val="19556250"/>
    <w:rsid w:val="196176EE"/>
    <w:rsid w:val="1967E329"/>
    <w:rsid w:val="1969262F"/>
    <w:rsid w:val="196F003A"/>
    <w:rsid w:val="1977C35F"/>
    <w:rsid w:val="19901451"/>
    <w:rsid w:val="199F6AF6"/>
    <w:rsid w:val="19C0001A"/>
    <w:rsid w:val="19F66D57"/>
    <w:rsid w:val="1A242F55"/>
    <w:rsid w:val="1A8866AD"/>
    <w:rsid w:val="1A91F467"/>
    <w:rsid w:val="1AA3813F"/>
    <w:rsid w:val="1ACBD400"/>
    <w:rsid w:val="1B2C904A"/>
    <w:rsid w:val="1B6E2019"/>
    <w:rsid w:val="1B7A9B96"/>
    <w:rsid w:val="1B8FEEB5"/>
    <w:rsid w:val="1BAC313C"/>
    <w:rsid w:val="1BB70515"/>
    <w:rsid w:val="1BC8A53B"/>
    <w:rsid w:val="1BECA0F6"/>
    <w:rsid w:val="1BF6392B"/>
    <w:rsid w:val="1C10036B"/>
    <w:rsid w:val="1C17B398"/>
    <w:rsid w:val="1C293B0D"/>
    <w:rsid w:val="1C5F4991"/>
    <w:rsid w:val="1C601F53"/>
    <w:rsid w:val="1C9E3752"/>
    <w:rsid w:val="1CC650D9"/>
    <w:rsid w:val="1CD63E85"/>
    <w:rsid w:val="1CF83E01"/>
    <w:rsid w:val="1CFE5F72"/>
    <w:rsid w:val="1D58B04A"/>
    <w:rsid w:val="1D844F7C"/>
    <w:rsid w:val="1D8E05BD"/>
    <w:rsid w:val="1DC45E1D"/>
    <w:rsid w:val="1DD22096"/>
    <w:rsid w:val="1E12C5C4"/>
    <w:rsid w:val="1E19D435"/>
    <w:rsid w:val="1E57BBCC"/>
    <w:rsid w:val="1E65647F"/>
    <w:rsid w:val="1E6DC264"/>
    <w:rsid w:val="1E7837C5"/>
    <w:rsid w:val="1E9092AD"/>
    <w:rsid w:val="1EC33188"/>
    <w:rsid w:val="1EF8F6B9"/>
    <w:rsid w:val="1F110721"/>
    <w:rsid w:val="1F25F093"/>
    <w:rsid w:val="1F679844"/>
    <w:rsid w:val="1F6A5804"/>
    <w:rsid w:val="1F87FE5C"/>
    <w:rsid w:val="1F8A64E9"/>
    <w:rsid w:val="2038DA6A"/>
    <w:rsid w:val="20482535"/>
    <w:rsid w:val="20573F0D"/>
    <w:rsid w:val="20623DDD"/>
    <w:rsid w:val="206C868A"/>
    <w:rsid w:val="206D1278"/>
    <w:rsid w:val="208C3E3D"/>
    <w:rsid w:val="20B67F4C"/>
    <w:rsid w:val="20C2BB5A"/>
    <w:rsid w:val="20CD1EE8"/>
    <w:rsid w:val="20DCA112"/>
    <w:rsid w:val="20EAEB78"/>
    <w:rsid w:val="20F38103"/>
    <w:rsid w:val="2174EC59"/>
    <w:rsid w:val="21962CB3"/>
    <w:rsid w:val="21B49C7A"/>
    <w:rsid w:val="21E3BAB4"/>
    <w:rsid w:val="21EB6EBD"/>
    <w:rsid w:val="220CF047"/>
    <w:rsid w:val="221C6A85"/>
    <w:rsid w:val="222FCD31"/>
    <w:rsid w:val="2235796C"/>
    <w:rsid w:val="22441CFE"/>
    <w:rsid w:val="2244E60E"/>
    <w:rsid w:val="224F934A"/>
    <w:rsid w:val="225A4CA9"/>
    <w:rsid w:val="226D83E0"/>
    <w:rsid w:val="22725BE9"/>
    <w:rsid w:val="22798DDF"/>
    <w:rsid w:val="22914FC4"/>
    <w:rsid w:val="22B315DD"/>
    <w:rsid w:val="22F1524D"/>
    <w:rsid w:val="23149D1F"/>
    <w:rsid w:val="231D27FB"/>
    <w:rsid w:val="233292A2"/>
    <w:rsid w:val="23536413"/>
    <w:rsid w:val="2367F6A6"/>
    <w:rsid w:val="236FA260"/>
    <w:rsid w:val="237F81CB"/>
    <w:rsid w:val="238B791D"/>
    <w:rsid w:val="23AB98ED"/>
    <w:rsid w:val="241B776C"/>
    <w:rsid w:val="2458DB60"/>
    <w:rsid w:val="2474E5E7"/>
    <w:rsid w:val="24872184"/>
    <w:rsid w:val="24B2FA75"/>
    <w:rsid w:val="24C31886"/>
    <w:rsid w:val="24C6538A"/>
    <w:rsid w:val="25244A74"/>
    <w:rsid w:val="254A9976"/>
    <w:rsid w:val="2563742B"/>
    <w:rsid w:val="25A731D2"/>
    <w:rsid w:val="25C42928"/>
    <w:rsid w:val="25C9FD09"/>
    <w:rsid w:val="25CAE961"/>
    <w:rsid w:val="26259321"/>
    <w:rsid w:val="26351983"/>
    <w:rsid w:val="263C4A0C"/>
    <w:rsid w:val="265A621D"/>
    <w:rsid w:val="26730757"/>
    <w:rsid w:val="26991FF4"/>
    <w:rsid w:val="269CC549"/>
    <w:rsid w:val="26ACC7F1"/>
    <w:rsid w:val="26B1A582"/>
    <w:rsid w:val="26DD4C7F"/>
    <w:rsid w:val="26F9EC6B"/>
    <w:rsid w:val="27033C64"/>
    <w:rsid w:val="2720C3F6"/>
    <w:rsid w:val="2736E5B7"/>
    <w:rsid w:val="274A6B30"/>
    <w:rsid w:val="27E46F10"/>
    <w:rsid w:val="27FE01C8"/>
    <w:rsid w:val="28175887"/>
    <w:rsid w:val="28557576"/>
    <w:rsid w:val="286F2647"/>
    <w:rsid w:val="28779DA3"/>
    <w:rsid w:val="2895AAC7"/>
    <w:rsid w:val="28976253"/>
    <w:rsid w:val="28AF6E72"/>
    <w:rsid w:val="28C3349D"/>
    <w:rsid w:val="29122AE2"/>
    <w:rsid w:val="29223B10"/>
    <w:rsid w:val="295920E3"/>
    <w:rsid w:val="298CF584"/>
    <w:rsid w:val="29D1427C"/>
    <w:rsid w:val="2A12A3B2"/>
    <w:rsid w:val="2A1F07B6"/>
    <w:rsid w:val="2A201A6A"/>
    <w:rsid w:val="2A237A6D"/>
    <w:rsid w:val="2A28AD4D"/>
    <w:rsid w:val="2A3772A3"/>
    <w:rsid w:val="2A596655"/>
    <w:rsid w:val="2A6D4658"/>
    <w:rsid w:val="2A79C64E"/>
    <w:rsid w:val="2A8900E6"/>
    <w:rsid w:val="2A8E0AE4"/>
    <w:rsid w:val="2A982195"/>
    <w:rsid w:val="2AA8ACC4"/>
    <w:rsid w:val="2ADA1F62"/>
    <w:rsid w:val="2B075F2B"/>
    <w:rsid w:val="2B4AB4D0"/>
    <w:rsid w:val="2B60D3E4"/>
    <w:rsid w:val="2B9D43A2"/>
    <w:rsid w:val="2BA6DDEA"/>
    <w:rsid w:val="2BADB909"/>
    <w:rsid w:val="2BC6CBE9"/>
    <w:rsid w:val="2BD7BCFB"/>
    <w:rsid w:val="2BE33AF7"/>
    <w:rsid w:val="2BE87582"/>
    <w:rsid w:val="2C9BA939"/>
    <w:rsid w:val="2CF50E74"/>
    <w:rsid w:val="2CFC7FEA"/>
    <w:rsid w:val="2D1D930F"/>
    <w:rsid w:val="2D45C9E4"/>
    <w:rsid w:val="2D462CCB"/>
    <w:rsid w:val="2D46B28A"/>
    <w:rsid w:val="2D46B921"/>
    <w:rsid w:val="2D879358"/>
    <w:rsid w:val="2DA63AA6"/>
    <w:rsid w:val="2E229347"/>
    <w:rsid w:val="2E34E9A7"/>
    <w:rsid w:val="2E45F734"/>
    <w:rsid w:val="2E51BDD9"/>
    <w:rsid w:val="2E590724"/>
    <w:rsid w:val="2E90BA5A"/>
    <w:rsid w:val="2EFD39D6"/>
    <w:rsid w:val="2F1963B1"/>
    <w:rsid w:val="2F702BA0"/>
    <w:rsid w:val="2F74D32B"/>
    <w:rsid w:val="2FEF46C2"/>
    <w:rsid w:val="300786F0"/>
    <w:rsid w:val="3014C5DA"/>
    <w:rsid w:val="302C0B49"/>
    <w:rsid w:val="303F37EF"/>
    <w:rsid w:val="308011EC"/>
    <w:rsid w:val="30B3101A"/>
    <w:rsid w:val="313F9EF5"/>
    <w:rsid w:val="3152E4F2"/>
    <w:rsid w:val="3173CC94"/>
    <w:rsid w:val="31796336"/>
    <w:rsid w:val="31A36CC7"/>
    <w:rsid w:val="31A7896E"/>
    <w:rsid w:val="31DDED1D"/>
    <w:rsid w:val="31E83EC1"/>
    <w:rsid w:val="31F5E4FD"/>
    <w:rsid w:val="321BE24D"/>
    <w:rsid w:val="3229CFCB"/>
    <w:rsid w:val="3274B177"/>
    <w:rsid w:val="327A318D"/>
    <w:rsid w:val="32B22FDF"/>
    <w:rsid w:val="332E2B25"/>
    <w:rsid w:val="33339B9C"/>
    <w:rsid w:val="33358138"/>
    <w:rsid w:val="3343FBFC"/>
    <w:rsid w:val="33440926"/>
    <w:rsid w:val="3347FD33"/>
    <w:rsid w:val="334847AB"/>
    <w:rsid w:val="335D57DE"/>
    <w:rsid w:val="338804A1"/>
    <w:rsid w:val="33EC9427"/>
    <w:rsid w:val="341F197F"/>
    <w:rsid w:val="342C522C"/>
    <w:rsid w:val="34550C9A"/>
    <w:rsid w:val="34670503"/>
    <w:rsid w:val="349B54D7"/>
    <w:rsid w:val="34CE0C53"/>
    <w:rsid w:val="34D1D446"/>
    <w:rsid w:val="34E2EC94"/>
    <w:rsid w:val="35001474"/>
    <w:rsid w:val="352B0CD1"/>
    <w:rsid w:val="35842D39"/>
    <w:rsid w:val="3592A1A0"/>
    <w:rsid w:val="359E3D28"/>
    <w:rsid w:val="35FD3630"/>
    <w:rsid w:val="3610939F"/>
    <w:rsid w:val="3619DA40"/>
    <w:rsid w:val="3651F6F1"/>
    <w:rsid w:val="367744C8"/>
    <w:rsid w:val="36937BC3"/>
    <w:rsid w:val="36D23B47"/>
    <w:rsid w:val="37846087"/>
    <w:rsid w:val="37C1F9EB"/>
    <w:rsid w:val="37EEF0F0"/>
    <w:rsid w:val="37FBED53"/>
    <w:rsid w:val="381C2990"/>
    <w:rsid w:val="385E2BC3"/>
    <w:rsid w:val="38621677"/>
    <w:rsid w:val="387B1A59"/>
    <w:rsid w:val="38A2836B"/>
    <w:rsid w:val="38B6F690"/>
    <w:rsid w:val="38DCB6E3"/>
    <w:rsid w:val="38DFED90"/>
    <w:rsid w:val="38E559CD"/>
    <w:rsid w:val="3934C387"/>
    <w:rsid w:val="39787E7C"/>
    <w:rsid w:val="3A28976A"/>
    <w:rsid w:val="3A4B0DA3"/>
    <w:rsid w:val="3A6D235A"/>
    <w:rsid w:val="3A8BCBC4"/>
    <w:rsid w:val="3A97DF2B"/>
    <w:rsid w:val="3ABC5451"/>
    <w:rsid w:val="3AD093E8"/>
    <w:rsid w:val="3AE24B33"/>
    <w:rsid w:val="3AF56ADC"/>
    <w:rsid w:val="3B7393F8"/>
    <w:rsid w:val="3BD8A448"/>
    <w:rsid w:val="3BEA7AC0"/>
    <w:rsid w:val="3C052AA8"/>
    <w:rsid w:val="3C74B71E"/>
    <w:rsid w:val="3C924E19"/>
    <w:rsid w:val="3CBB9126"/>
    <w:rsid w:val="3CDFD510"/>
    <w:rsid w:val="3CEFF013"/>
    <w:rsid w:val="3CF1FEFC"/>
    <w:rsid w:val="3D0F6459"/>
    <w:rsid w:val="3D278FD7"/>
    <w:rsid w:val="3D2E9CEC"/>
    <w:rsid w:val="3D3745F8"/>
    <w:rsid w:val="3D450B5A"/>
    <w:rsid w:val="3D474896"/>
    <w:rsid w:val="3D6867E1"/>
    <w:rsid w:val="3D6F52F1"/>
    <w:rsid w:val="3D9ACEAC"/>
    <w:rsid w:val="3E634E7E"/>
    <w:rsid w:val="3E6C6D5F"/>
    <w:rsid w:val="3E9AE41B"/>
    <w:rsid w:val="3EEAA437"/>
    <w:rsid w:val="3EF1F34D"/>
    <w:rsid w:val="3F16B922"/>
    <w:rsid w:val="3F2AC062"/>
    <w:rsid w:val="3F2BF711"/>
    <w:rsid w:val="3F67CF6F"/>
    <w:rsid w:val="3F8B74FE"/>
    <w:rsid w:val="3FCD0809"/>
    <w:rsid w:val="401EF0D0"/>
    <w:rsid w:val="40864BC9"/>
    <w:rsid w:val="408B1996"/>
    <w:rsid w:val="4121FACD"/>
    <w:rsid w:val="413FC2C0"/>
    <w:rsid w:val="4155D616"/>
    <w:rsid w:val="41764240"/>
    <w:rsid w:val="417EFC31"/>
    <w:rsid w:val="418F227F"/>
    <w:rsid w:val="41983377"/>
    <w:rsid w:val="41D4EAB0"/>
    <w:rsid w:val="41D74702"/>
    <w:rsid w:val="41F3DD89"/>
    <w:rsid w:val="421F954B"/>
    <w:rsid w:val="422456E7"/>
    <w:rsid w:val="42306DFD"/>
    <w:rsid w:val="42360FC0"/>
    <w:rsid w:val="4292C134"/>
    <w:rsid w:val="429614F2"/>
    <w:rsid w:val="42ACAB51"/>
    <w:rsid w:val="42C294DC"/>
    <w:rsid w:val="42CB6492"/>
    <w:rsid w:val="42DA8A0D"/>
    <w:rsid w:val="42E92AC4"/>
    <w:rsid w:val="42F35BC7"/>
    <w:rsid w:val="42F95CE2"/>
    <w:rsid w:val="4305D4B1"/>
    <w:rsid w:val="431825FE"/>
    <w:rsid w:val="4324D698"/>
    <w:rsid w:val="43253245"/>
    <w:rsid w:val="4329F6EF"/>
    <w:rsid w:val="439A352C"/>
    <w:rsid w:val="43E8B878"/>
    <w:rsid w:val="43F4C02E"/>
    <w:rsid w:val="443878CC"/>
    <w:rsid w:val="4444F499"/>
    <w:rsid w:val="4445B233"/>
    <w:rsid w:val="449A092E"/>
    <w:rsid w:val="44C102A6"/>
    <w:rsid w:val="44E91AEA"/>
    <w:rsid w:val="45702305"/>
    <w:rsid w:val="45A0A9DF"/>
    <w:rsid w:val="45AB7120"/>
    <w:rsid w:val="45B565A3"/>
    <w:rsid w:val="45D58A7F"/>
    <w:rsid w:val="45D6A8D2"/>
    <w:rsid w:val="45F826DD"/>
    <w:rsid w:val="460F375E"/>
    <w:rsid w:val="465CD307"/>
    <w:rsid w:val="4670EE11"/>
    <w:rsid w:val="467F5F5B"/>
    <w:rsid w:val="468B95C6"/>
    <w:rsid w:val="468D97C5"/>
    <w:rsid w:val="46B18185"/>
    <w:rsid w:val="46B8F2D0"/>
    <w:rsid w:val="46F622FC"/>
    <w:rsid w:val="472A4B4C"/>
    <w:rsid w:val="47607E15"/>
    <w:rsid w:val="477EB072"/>
    <w:rsid w:val="47924A64"/>
    <w:rsid w:val="47E011D0"/>
    <w:rsid w:val="47E1F015"/>
    <w:rsid w:val="482CA7C0"/>
    <w:rsid w:val="486E584A"/>
    <w:rsid w:val="4880A19E"/>
    <w:rsid w:val="489CAD6C"/>
    <w:rsid w:val="48CA5B11"/>
    <w:rsid w:val="48D4E0E1"/>
    <w:rsid w:val="494AF00D"/>
    <w:rsid w:val="49549F30"/>
    <w:rsid w:val="4975B07D"/>
    <w:rsid w:val="4983B590"/>
    <w:rsid w:val="4983E195"/>
    <w:rsid w:val="49926857"/>
    <w:rsid w:val="49A81718"/>
    <w:rsid w:val="49B6E434"/>
    <w:rsid w:val="49F3AFE3"/>
    <w:rsid w:val="4A15CD1B"/>
    <w:rsid w:val="4A2A1928"/>
    <w:rsid w:val="4A68453B"/>
    <w:rsid w:val="4ABC45E9"/>
    <w:rsid w:val="4B0F5B43"/>
    <w:rsid w:val="4B2ADE30"/>
    <w:rsid w:val="4B582882"/>
    <w:rsid w:val="4B5877C7"/>
    <w:rsid w:val="4BB633AC"/>
    <w:rsid w:val="4BBCB4CC"/>
    <w:rsid w:val="4BE6449E"/>
    <w:rsid w:val="4BF88505"/>
    <w:rsid w:val="4C28E248"/>
    <w:rsid w:val="4C422B3B"/>
    <w:rsid w:val="4C676D8C"/>
    <w:rsid w:val="4C8A7599"/>
    <w:rsid w:val="4CB1B9D2"/>
    <w:rsid w:val="4CE45138"/>
    <w:rsid w:val="4CF5F186"/>
    <w:rsid w:val="4D04322C"/>
    <w:rsid w:val="4D773061"/>
    <w:rsid w:val="4D780478"/>
    <w:rsid w:val="4D78EB59"/>
    <w:rsid w:val="4D81EAEB"/>
    <w:rsid w:val="4D972894"/>
    <w:rsid w:val="4E1F5F08"/>
    <w:rsid w:val="4E20F31E"/>
    <w:rsid w:val="4E420983"/>
    <w:rsid w:val="4E631763"/>
    <w:rsid w:val="4E95B7C1"/>
    <w:rsid w:val="4EBD6DA7"/>
    <w:rsid w:val="4EC2DB5C"/>
    <w:rsid w:val="4ED2C61F"/>
    <w:rsid w:val="4ED80623"/>
    <w:rsid w:val="4EDA8D9F"/>
    <w:rsid w:val="4EE0FF90"/>
    <w:rsid w:val="4EECFB7E"/>
    <w:rsid w:val="4EFAC505"/>
    <w:rsid w:val="4F2D2243"/>
    <w:rsid w:val="4F42E33E"/>
    <w:rsid w:val="4F9DB564"/>
    <w:rsid w:val="5015EDCA"/>
    <w:rsid w:val="502F615D"/>
    <w:rsid w:val="50D47AA3"/>
    <w:rsid w:val="50FA762E"/>
    <w:rsid w:val="515AA38E"/>
    <w:rsid w:val="516E7CB0"/>
    <w:rsid w:val="51F6C76C"/>
    <w:rsid w:val="521216C7"/>
    <w:rsid w:val="522FB0B0"/>
    <w:rsid w:val="5237BD49"/>
    <w:rsid w:val="5265607B"/>
    <w:rsid w:val="527D3AD8"/>
    <w:rsid w:val="529140CD"/>
    <w:rsid w:val="529145B9"/>
    <w:rsid w:val="52D75D32"/>
    <w:rsid w:val="52DF3B5D"/>
    <w:rsid w:val="52FDBCA8"/>
    <w:rsid w:val="5303CAC4"/>
    <w:rsid w:val="532846C2"/>
    <w:rsid w:val="5357A10E"/>
    <w:rsid w:val="53D3C125"/>
    <w:rsid w:val="540D4790"/>
    <w:rsid w:val="5411B936"/>
    <w:rsid w:val="546B7E59"/>
    <w:rsid w:val="548B7190"/>
    <w:rsid w:val="54B71663"/>
    <w:rsid w:val="54DADF99"/>
    <w:rsid w:val="551CB246"/>
    <w:rsid w:val="555C5ED8"/>
    <w:rsid w:val="556E1815"/>
    <w:rsid w:val="557D1DBF"/>
    <w:rsid w:val="55A413BD"/>
    <w:rsid w:val="55B84D1D"/>
    <w:rsid w:val="55F707D7"/>
    <w:rsid w:val="56182F82"/>
    <w:rsid w:val="5636D019"/>
    <w:rsid w:val="567F1F4E"/>
    <w:rsid w:val="56BF53F8"/>
    <w:rsid w:val="56EB2D04"/>
    <w:rsid w:val="5702DA81"/>
    <w:rsid w:val="577C6F2F"/>
    <w:rsid w:val="57B3ADCB"/>
    <w:rsid w:val="57ED432E"/>
    <w:rsid w:val="58297883"/>
    <w:rsid w:val="583AB8D0"/>
    <w:rsid w:val="583F1951"/>
    <w:rsid w:val="58A610A5"/>
    <w:rsid w:val="5903C577"/>
    <w:rsid w:val="591E2270"/>
    <w:rsid w:val="5923E6D7"/>
    <w:rsid w:val="593F84C7"/>
    <w:rsid w:val="594058EF"/>
    <w:rsid w:val="594AF5B2"/>
    <w:rsid w:val="599544F0"/>
    <w:rsid w:val="59AD9738"/>
    <w:rsid w:val="59C7EBFD"/>
    <w:rsid w:val="59D4985B"/>
    <w:rsid w:val="5A1D62C2"/>
    <w:rsid w:val="5A2B08A3"/>
    <w:rsid w:val="5A43D2A3"/>
    <w:rsid w:val="5AA08AD6"/>
    <w:rsid w:val="5AA65C51"/>
    <w:rsid w:val="5AC7CC33"/>
    <w:rsid w:val="5AEEE339"/>
    <w:rsid w:val="5B033309"/>
    <w:rsid w:val="5B1E620E"/>
    <w:rsid w:val="5B23F51F"/>
    <w:rsid w:val="5C06EBF1"/>
    <w:rsid w:val="5C0E5FCC"/>
    <w:rsid w:val="5C255443"/>
    <w:rsid w:val="5C5797D1"/>
    <w:rsid w:val="5C588612"/>
    <w:rsid w:val="5CEF5DCD"/>
    <w:rsid w:val="5D0B3738"/>
    <w:rsid w:val="5D27DC35"/>
    <w:rsid w:val="5D2CA704"/>
    <w:rsid w:val="5D2DBD0C"/>
    <w:rsid w:val="5D371A94"/>
    <w:rsid w:val="5D550F9F"/>
    <w:rsid w:val="5D88E843"/>
    <w:rsid w:val="5D97B8B6"/>
    <w:rsid w:val="5DD400EE"/>
    <w:rsid w:val="5E4EB9FC"/>
    <w:rsid w:val="5F0D4AC5"/>
    <w:rsid w:val="5F69072F"/>
    <w:rsid w:val="5FD448AE"/>
    <w:rsid w:val="5FFD3E2C"/>
    <w:rsid w:val="6006D8EB"/>
    <w:rsid w:val="6012BB25"/>
    <w:rsid w:val="603B1581"/>
    <w:rsid w:val="6041B581"/>
    <w:rsid w:val="60461AA2"/>
    <w:rsid w:val="604A964B"/>
    <w:rsid w:val="60908287"/>
    <w:rsid w:val="609E6E8E"/>
    <w:rsid w:val="60E0DF2E"/>
    <w:rsid w:val="60F7DC46"/>
    <w:rsid w:val="6114BD4A"/>
    <w:rsid w:val="611C2A07"/>
    <w:rsid w:val="612D47BA"/>
    <w:rsid w:val="613DBCA4"/>
    <w:rsid w:val="616019C3"/>
    <w:rsid w:val="617E623E"/>
    <w:rsid w:val="617F970C"/>
    <w:rsid w:val="61CB2B4C"/>
    <w:rsid w:val="61F33F28"/>
    <w:rsid w:val="623B03BB"/>
    <w:rsid w:val="62503D05"/>
    <w:rsid w:val="62C4E29C"/>
    <w:rsid w:val="62C89D91"/>
    <w:rsid w:val="62D0195A"/>
    <w:rsid w:val="630D49E3"/>
    <w:rsid w:val="63143762"/>
    <w:rsid w:val="6324F185"/>
    <w:rsid w:val="6331AC4F"/>
    <w:rsid w:val="6398EAE2"/>
    <w:rsid w:val="63A19C22"/>
    <w:rsid w:val="63AABEC2"/>
    <w:rsid w:val="63BC68B1"/>
    <w:rsid w:val="63CB4BA5"/>
    <w:rsid w:val="63D465E9"/>
    <w:rsid w:val="643C5702"/>
    <w:rsid w:val="6460DDDF"/>
    <w:rsid w:val="64D90FA5"/>
    <w:rsid w:val="650CD421"/>
    <w:rsid w:val="6546BA89"/>
    <w:rsid w:val="65738DC5"/>
    <w:rsid w:val="65F24861"/>
    <w:rsid w:val="65FB4071"/>
    <w:rsid w:val="662743D4"/>
    <w:rsid w:val="6647782D"/>
    <w:rsid w:val="667257D9"/>
    <w:rsid w:val="667BF9F7"/>
    <w:rsid w:val="668E91E0"/>
    <w:rsid w:val="66A10C43"/>
    <w:rsid w:val="66E054C5"/>
    <w:rsid w:val="6722C940"/>
    <w:rsid w:val="674A714A"/>
    <w:rsid w:val="6780EC2E"/>
    <w:rsid w:val="679B2D4B"/>
    <w:rsid w:val="67BF4F6F"/>
    <w:rsid w:val="67E1D336"/>
    <w:rsid w:val="6806CD99"/>
    <w:rsid w:val="6812168F"/>
    <w:rsid w:val="681D14F4"/>
    <w:rsid w:val="68240851"/>
    <w:rsid w:val="6827EF29"/>
    <w:rsid w:val="683495FA"/>
    <w:rsid w:val="685434AC"/>
    <w:rsid w:val="6864D120"/>
    <w:rsid w:val="68CF3B54"/>
    <w:rsid w:val="68D82E94"/>
    <w:rsid w:val="690663CA"/>
    <w:rsid w:val="6912F057"/>
    <w:rsid w:val="69304802"/>
    <w:rsid w:val="69454E1E"/>
    <w:rsid w:val="6949EA39"/>
    <w:rsid w:val="695254E3"/>
    <w:rsid w:val="69663E12"/>
    <w:rsid w:val="696C1CBD"/>
    <w:rsid w:val="698FC8CD"/>
    <w:rsid w:val="69A4155B"/>
    <w:rsid w:val="69C49609"/>
    <w:rsid w:val="69D3A46A"/>
    <w:rsid w:val="69DEBA78"/>
    <w:rsid w:val="6A0AF40A"/>
    <w:rsid w:val="6A0BA497"/>
    <w:rsid w:val="6A6D6525"/>
    <w:rsid w:val="6A7D6F81"/>
    <w:rsid w:val="6AD78D76"/>
    <w:rsid w:val="6ADDF05E"/>
    <w:rsid w:val="6ADF8987"/>
    <w:rsid w:val="6AF92229"/>
    <w:rsid w:val="6B188BBE"/>
    <w:rsid w:val="6B22A7C3"/>
    <w:rsid w:val="6B609E7E"/>
    <w:rsid w:val="6B6F0F9D"/>
    <w:rsid w:val="6BB26CD9"/>
    <w:rsid w:val="6BBE53DF"/>
    <w:rsid w:val="6BDFBE77"/>
    <w:rsid w:val="6BE77635"/>
    <w:rsid w:val="6BFCF541"/>
    <w:rsid w:val="6C0906FE"/>
    <w:rsid w:val="6C1D8E0E"/>
    <w:rsid w:val="6C35C58E"/>
    <w:rsid w:val="6C62DE0F"/>
    <w:rsid w:val="6C988772"/>
    <w:rsid w:val="6D11405B"/>
    <w:rsid w:val="6D311AB3"/>
    <w:rsid w:val="6D7D6451"/>
    <w:rsid w:val="6D91DE9F"/>
    <w:rsid w:val="6DFEB376"/>
    <w:rsid w:val="6E1459F8"/>
    <w:rsid w:val="6E22FFFA"/>
    <w:rsid w:val="6E23998C"/>
    <w:rsid w:val="6E24A087"/>
    <w:rsid w:val="6E32FC82"/>
    <w:rsid w:val="6E4B641B"/>
    <w:rsid w:val="6E748A72"/>
    <w:rsid w:val="6E7B23EE"/>
    <w:rsid w:val="6E7C0CFB"/>
    <w:rsid w:val="6ECC8AB1"/>
    <w:rsid w:val="6F040D27"/>
    <w:rsid w:val="6F270ACD"/>
    <w:rsid w:val="6F2D11F9"/>
    <w:rsid w:val="6F5D3CCB"/>
    <w:rsid w:val="6F83CDA5"/>
    <w:rsid w:val="6FAC77EF"/>
    <w:rsid w:val="6FCDFA75"/>
    <w:rsid w:val="6FDB699E"/>
    <w:rsid w:val="70275CEB"/>
    <w:rsid w:val="704E5B07"/>
    <w:rsid w:val="705CAB09"/>
    <w:rsid w:val="70CA27AD"/>
    <w:rsid w:val="70FE4710"/>
    <w:rsid w:val="7115C6CF"/>
    <w:rsid w:val="713C1222"/>
    <w:rsid w:val="718698DF"/>
    <w:rsid w:val="71A8064D"/>
    <w:rsid w:val="71D8BED8"/>
    <w:rsid w:val="71E82FFB"/>
    <w:rsid w:val="721314B6"/>
    <w:rsid w:val="72281085"/>
    <w:rsid w:val="722B4155"/>
    <w:rsid w:val="7235EED6"/>
    <w:rsid w:val="72772CB9"/>
    <w:rsid w:val="7280276D"/>
    <w:rsid w:val="72D42555"/>
    <w:rsid w:val="72D6C446"/>
    <w:rsid w:val="73367A64"/>
    <w:rsid w:val="7339CF01"/>
    <w:rsid w:val="734060F7"/>
    <w:rsid w:val="73415122"/>
    <w:rsid w:val="734FD505"/>
    <w:rsid w:val="7387EFCC"/>
    <w:rsid w:val="73A5DCBD"/>
    <w:rsid w:val="73BD195F"/>
    <w:rsid w:val="73C79B45"/>
    <w:rsid w:val="7415EF3A"/>
    <w:rsid w:val="7460BBC5"/>
    <w:rsid w:val="746892F8"/>
    <w:rsid w:val="7490E7E2"/>
    <w:rsid w:val="7493E20B"/>
    <w:rsid w:val="74C139FD"/>
    <w:rsid w:val="74CE3D47"/>
    <w:rsid w:val="74EEFE39"/>
    <w:rsid w:val="750DFB73"/>
    <w:rsid w:val="7523D443"/>
    <w:rsid w:val="752AC111"/>
    <w:rsid w:val="7548A9FC"/>
    <w:rsid w:val="755C2D7E"/>
    <w:rsid w:val="755CD45C"/>
    <w:rsid w:val="75961872"/>
    <w:rsid w:val="76376D21"/>
    <w:rsid w:val="7657E200"/>
    <w:rsid w:val="765E4357"/>
    <w:rsid w:val="766D3699"/>
    <w:rsid w:val="767C1906"/>
    <w:rsid w:val="76918CBE"/>
    <w:rsid w:val="76BBA11E"/>
    <w:rsid w:val="76C1617E"/>
    <w:rsid w:val="76C4EEC0"/>
    <w:rsid w:val="76CE9F8C"/>
    <w:rsid w:val="76E5264F"/>
    <w:rsid w:val="7701CA26"/>
    <w:rsid w:val="7703B4A3"/>
    <w:rsid w:val="7713972A"/>
    <w:rsid w:val="77531D8B"/>
    <w:rsid w:val="776418D5"/>
    <w:rsid w:val="776CAA87"/>
    <w:rsid w:val="77A999BC"/>
    <w:rsid w:val="77FCBF0D"/>
    <w:rsid w:val="780A1DCB"/>
    <w:rsid w:val="7818CF49"/>
    <w:rsid w:val="781B7159"/>
    <w:rsid w:val="78C4BD39"/>
    <w:rsid w:val="78E0B0F8"/>
    <w:rsid w:val="78F17A81"/>
    <w:rsid w:val="792DA4ED"/>
    <w:rsid w:val="79313A31"/>
    <w:rsid w:val="794D7C29"/>
    <w:rsid w:val="7995AF21"/>
    <w:rsid w:val="79AF042D"/>
    <w:rsid w:val="79BB79F0"/>
    <w:rsid w:val="79CA4B09"/>
    <w:rsid w:val="79E1B34B"/>
    <w:rsid w:val="7A0F3C39"/>
    <w:rsid w:val="7A2C36B8"/>
    <w:rsid w:val="7A3378BC"/>
    <w:rsid w:val="7AAE1785"/>
    <w:rsid w:val="7ABE23E6"/>
    <w:rsid w:val="7B38B137"/>
    <w:rsid w:val="7B77DAC2"/>
    <w:rsid w:val="7B8C3771"/>
    <w:rsid w:val="7B937B9E"/>
    <w:rsid w:val="7BA8A8D0"/>
    <w:rsid w:val="7BF9BE79"/>
    <w:rsid w:val="7C02D999"/>
    <w:rsid w:val="7C970563"/>
    <w:rsid w:val="7C977CC1"/>
    <w:rsid w:val="7CB2453A"/>
    <w:rsid w:val="7CC533D7"/>
    <w:rsid w:val="7CFC63B9"/>
    <w:rsid w:val="7D255F4C"/>
    <w:rsid w:val="7D4A9EB3"/>
    <w:rsid w:val="7D4B7C68"/>
    <w:rsid w:val="7D5AFF32"/>
    <w:rsid w:val="7D7FDFDE"/>
    <w:rsid w:val="7DA0E352"/>
    <w:rsid w:val="7DB04E9D"/>
    <w:rsid w:val="7DBC80F1"/>
    <w:rsid w:val="7DBDE5ED"/>
    <w:rsid w:val="7DD2D0E5"/>
    <w:rsid w:val="7DDDB0F5"/>
    <w:rsid w:val="7DEA7A3E"/>
    <w:rsid w:val="7E17B4D0"/>
    <w:rsid w:val="7E4A34E8"/>
    <w:rsid w:val="7E637BBD"/>
    <w:rsid w:val="7E6752B8"/>
    <w:rsid w:val="7EA13D45"/>
    <w:rsid w:val="7F00F94D"/>
    <w:rsid w:val="7F54C461"/>
    <w:rsid w:val="7F6F6BCD"/>
    <w:rsid w:val="7F740406"/>
    <w:rsid w:val="7F9DAD37"/>
    <w:rsid w:val="7FEF8083"/>
    <w:rsid w:val="7FFD0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1453C"/>
  <w15:docId w15:val="{95FE5BE4-285C-4648-8F12-A348A692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C99"/>
    <w:pPr>
      <w:spacing w:before="60" w:after="60" w:line="240" w:lineRule="auto"/>
    </w:pPr>
    <w:rPr>
      <w:rFonts w:ascii="DM Sans" w:hAnsi="DM Sans"/>
      <w:sz w:val="20"/>
    </w:rPr>
  </w:style>
  <w:style w:type="paragraph" w:styleId="Heading1">
    <w:name w:val="heading 1"/>
    <w:basedOn w:val="Normal"/>
    <w:next w:val="Normal"/>
    <w:link w:val="Heading1Char"/>
    <w:uiPriority w:val="9"/>
    <w:qFormat/>
    <w:rsid w:val="004E1D8D"/>
    <w:pPr>
      <w:keepNext/>
      <w:keepLines/>
      <w:jc w:val="center"/>
      <w:outlineLvl w:val="0"/>
    </w:pPr>
    <w:rPr>
      <w:rFonts w:eastAsiaTheme="majorEastAsia" w:cstheme="majorBidi"/>
      <w:b/>
      <w:color w:val="000000" w:themeColor="text1"/>
      <w:sz w:val="56"/>
      <w:szCs w:val="32"/>
    </w:rPr>
  </w:style>
  <w:style w:type="paragraph" w:styleId="Heading2">
    <w:name w:val="heading 2"/>
    <w:basedOn w:val="TOCHeading"/>
    <w:next w:val="Normal"/>
    <w:link w:val="Heading2Char"/>
    <w:uiPriority w:val="9"/>
    <w:unhideWhenUsed/>
    <w:qFormat/>
    <w:rsid w:val="00813B08"/>
    <w:rPr>
      <w:sz w:val="40"/>
    </w:rPr>
  </w:style>
  <w:style w:type="paragraph" w:styleId="Heading3">
    <w:name w:val="heading 3"/>
    <w:basedOn w:val="Heading2"/>
    <w:next w:val="Normal"/>
    <w:link w:val="Heading3Char"/>
    <w:uiPriority w:val="9"/>
    <w:unhideWhenUsed/>
    <w:qFormat/>
    <w:rsid w:val="00024A8D"/>
    <w:pPr>
      <w:outlineLvl w:val="2"/>
    </w:pPr>
    <w:rPr>
      <w:sz w:val="36"/>
      <w:szCs w:val="36"/>
    </w:rPr>
  </w:style>
  <w:style w:type="paragraph" w:styleId="Heading4">
    <w:name w:val="heading 4"/>
    <w:basedOn w:val="Heading3"/>
    <w:next w:val="Normal"/>
    <w:link w:val="Heading4Char"/>
    <w:uiPriority w:val="9"/>
    <w:unhideWhenUsed/>
    <w:qFormat/>
    <w:rsid w:val="00024A8D"/>
    <w:pPr>
      <w:outlineLvl w:val="3"/>
    </w:pPr>
    <w:rPr>
      <w:sz w:val="32"/>
    </w:rPr>
  </w:style>
  <w:style w:type="paragraph" w:styleId="Heading5">
    <w:name w:val="heading 5"/>
    <w:basedOn w:val="Normal"/>
    <w:next w:val="Normal"/>
    <w:link w:val="Heading5Char"/>
    <w:uiPriority w:val="9"/>
    <w:unhideWhenUsed/>
    <w:qFormat/>
    <w:rsid w:val="00E81060"/>
    <w:pPr>
      <w:keepNext/>
      <w:keepLines/>
      <w:outlineLvl w:val="4"/>
    </w:pPr>
    <w:rPr>
      <w:rFonts w:eastAsiaTheme="majorEastAsia" w:cstheme="majorBidi"/>
      <w:b/>
      <w:color w:val="1D1765"/>
      <w:sz w:val="24"/>
    </w:rPr>
  </w:style>
  <w:style w:type="paragraph" w:styleId="Heading6">
    <w:name w:val="heading 6"/>
    <w:basedOn w:val="Normal"/>
    <w:next w:val="Normal"/>
    <w:link w:val="Heading6Char"/>
    <w:uiPriority w:val="9"/>
    <w:unhideWhenUsed/>
    <w:rsid w:val="004D0A1F"/>
    <w:pPr>
      <w:outlineLvl w:val="5"/>
    </w:pPr>
    <w:rPr>
      <w:rFonts w:cs="Segoe UI"/>
      <w:i/>
      <w:iCs/>
      <w:szCs w:val="20"/>
    </w:rPr>
  </w:style>
  <w:style w:type="paragraph" w:styleId="Heading7">
    <w:name w:val="heading 7"/>
    <w:basedOn w:val="Normal"/>
    <w:next w:val="Normal"/>
    <w:link w:val="Heading7Char"/>
    <w:uiPriority w:val="9"/>
    <w:unhideWhenUsed/>
    <w:rsid w:val="002024D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rsid w:val="002024D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2024D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8204F3"/>
    <w:rPr>
      <w:rFonts w:ascii="DM Sans" w:eastAsiaTheme="majorEastAsia" w:hAnsi="DM Sans" w:cstheme="majorBidi"/>
      <w:b/>
      <w:color w:val="000000" w:themeColor="text1"/>
      <w:sz w:val="56"/>
      <w:szCs w:val="32"/>
    </w:rPr>
  </w:style>
  <w:style w:type="paragraph" w:styleId="Title">
    <w:name w:val="Title"/>
    <w:basedOn w:val="Heading1"/>
    <w:next w:val="Normal"/>
    <w:link w:val="TitleChar"/>
    <w:uiPriority w:val="10"/>
    <w:qFormat/>
    <w:rsid w:val="008204F3"/>
  </w:style>
  <w:style w:type="character" w:customStyle="1" w:styleId="Heading1Char">
    <w:name w:val="Heading 1 Char"/>
    <w:basedOn w:val="DefaultParagraphFont"/>
    <w:link w:val="Heading1"/>
    <w:uiPriority w:val="9"/>
    <w:rsid w:val="004E1D8D"/>
    <w:rPr>
      <w:rFonts w:ascii="DM Sans" w:eastAsiaTheme="majorEastAsia" w:hAnsi="DM Sans" w:cstheme="majorBidi"/>
      <w:b/>
      <w:color w:val="000000" w:themeColor="text1"/>
      <w:sz w:val="56"/>
      <w:szCs w:val="32"/>
    </w:rPr>
  </w:style>
  <w:style w:type="table" w:styleId="TableGrid">
    <w:name w:val="Table Grid"/>
    <w:aliases w:val="WISETECH TABLE STYLE,ECL-Table"/>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sid w:val="0040798D"/>
    <w:rPr>
      <w:rFonts w:ascii="DM Sans" w:hAnsi="DM Sans"/>
      <w:b/>
      <w:bCs/>
      <w:color w:val="1D1765"/>
      <w:sz w:val="16"/>
      <w:szCs w:val="18"/>
    </w:rPr>
  </w:style>
  <w:style w:type="paragraph" w:styleId="Footer">
    <w:name w:val="footer"/>
    <w:basedOn w:val="Normal"/>
    <w:link w:val="FooterChar"/>
    <w:uiPriority w:val="99"/>
    <w:unhideWhenUsed/>
    <w:qFormat/>
    <w:rsid w:val="0040798D"/>
    <w:pPr>
      <w:tabs>
        <w:tab w:val="center" w:pos="4680"/>
        <w:tab w:val="right" w:pos="9360"/>
      </w:tabs>
      <w:spacing w:after="0"/>
      <w:jc w:val="right"/>
    </w:pPr>
    <w:rPr>
      <w:b/>
      <w:bCs/>
      <w:color w:val="1D1765"/>
      <w:sz w:val="16"/>
      <w:szCs w:val="18"/>
    </w:rPr>
  </w:style>
  <w:style w:type="paragraph" w:styleId="ListParagraph">
    <w:name w:val="List Paragraph"/>
    <w:aliases w:val="Table body text"/>
    <w:basedOn w:val="Normal"/>
    <w:uiPriority w:val="34"/>
    <w:rsid w:val="007F647B"/>
    <w:pPr>
      <w:ind w:left="720"/>
    </w:pPr>
  </w:style>
  <w:style w:type="character" w:styleId="Hyperlink">
    <w:name w:val="Hyperlink"/>
    <w:basedOn w:val="DefaultParagraphFont"/>
    <w:uiPriority w:val="99"/>
    <w:unhideWhenUsed/>
    <w:rsid w:val="00F34A57"/>
    <w:rPr>
      <w:color w:val="0563C1" w:themeColor="hyperlink"/>
      <w:u w:val="single"/>
    </w:rPr>
  </w:style>
  <w:style w:type="character" w:customStyle="1" w:styleId="UnresolvedMention1">
    <w:name w:val="Unresolved Mention1"/>
    <w:basedOn w:val="DefaultParagraphFont"/>
    <w:uiPriority w:val="99"/>
    <w:semiHidden/>
    <w:unhideWhenUsed/>
    <w:rsid w:val="00F34A57"/>
    <w:rPr>
      <w:color w:val="605E5C"/>
      <w:shd w:val="clear" w:color="auto" w:fill="E1DFDD"/>
    </w:rPr>
  </w:style>
  <w:style w:type="character" w:styleId="FollowedHyperlink">
    <w:name w:val="FollowedHyperlink"/>
    <w:basedOn w:val="DefaultParagraphFont"/>
    <w:uiPriority w:val="99"/>
    <w:semiHidden/>
    <w:unhideWhenUsed/>
    <w:rsid w:val="00F34A57"/>
    <w:rPr>
      <w:color w:val="954F72" w:themeColor="followedHyperlink"/>
      <w:u w:val="single"/>
    </w:rPr>
  </w:style>
  <w:style w:type="paragraph" w:styleId="TOCHeading">
    <w:name w:val="TOC Heading"/>
    <w:basedOn w:val="Normal"/>
    <w:next w:val="Normal"/>
    <w:uiPriority w:val="39"/>
    <w:unhideWhenUsed/>
    <w:qFormat/>
    <w:rsid w:val="00FC0866"/>
    <w:pPr>
      <w:keepNext/>
      <w:keepLines/>
      <w:outlineLvl w:val="1"/>
    </w:pPr>
    <w:rPr>
      <w:rFonts w:eastAsiaTheme="majorEastAsia" w:cstheme="majorBidi"/>
      <w:b/>
      <w:color w:val="1D1765"/>
      <w:sz w:val="32"/>
      <w:szCs w:val="16"/>
    </w:rPr>
  </w:style>
  <w:style w:type="character" w:customStyle="1" w:styleId="Heading3Char">
    <w:name w:val="Heading 3 Char"/>
    <w:basedOn w:val="DefaultParagraphFont"/>
    <w:link w:val="Heading3"/>
    <w:uiPriority w:val="9"/>
    <w:rsid w:val="00024A8D"/>
    <w:rPr>
      <w:rFonts w:ascii="DM Sans" w:eastAsiaTheme="majorEastAsia" w:hAnsi="DM Sans" w:cstheme="majorBidi"/>
      <w:b/>
      <w:color w:val="1D1765"/>
      <w:sz w:val="36"/>
      <w:szCs w:val="36"/>
    </w:rPr>
  </w:style>
  <w:style w:type="character" w:customStyle="1" w:styleId="Heading2Char">
    <w:name w:val="Heading 2 Char"/>
    <w:basedOn w:val="DefaultParagraphFont"/>
    <w:link w:val="Heading2"/>
    <w:uiPriority w:val="9"/>
    <w:rsid w:val="00813B08"/>
    <w:rPr>
      <w:rFonts w:ascii="DM Sans" w:eastAsiaTheme="majorEastAsia" w:hAnsi="DM Sans" w:cstheme="majorBidi"/>
      <w:b/>
      <w:color w:val="1D1765"/>
      <w:sz w:val="40"/>
      <w:szCs w:val="16"/>
    </w:rPr>
  </w:style>
  <w:style w:type="character" w:customStyle="1" w:styleId="Heading4Char">
    <w:name w:val="Heading 4 Char"/>
    <w:basedOn w:val="DefaultParagraphFont"/>
    <w:link w:val="Heading4"/>
    <w:uiPriority w:val="9"/>
    <w:rsid w:val="00024A8D"/>
    <w:rPr>
      <w:rFonts w:ascii="DM Sans" w:eastAsiaTheme="majorEastAsia" w:hAnsi="DM Sans" w:cstheme="majorBidi"/>
      <w:b/>
      <w:color w:val="1D1765"/>
      <w:sz w:val="32"/>
      <w:szCs w:val="36"/>
    </w:rPr>
  </w:style>
  <w:style w:type="character" w:customStyle="1" w:styleId="Heading5Char">
    <w:name w:val="Heading 5 Char"/>
    <w:basedOn w:val="DefaultParagraphFont"/>
    <w:link w:val="Heading5"/>
    <w:uiPriority w:val="9"/>
    <w:rsid w:val="00E81060"/>
    <w:rPr>
      <w:rFonts w:ascii="DM Sans" w:eastAsiaTheme="majorEastAsia" w:hAnsi="DM Sans" w:cstheme="majorBidi"/>
      <w:b/>
      <w:color w:val="1D1765"/>
      <w:sz w:val="24"/>
    </w:rPr>
  </w:style>
  <w:style w:type="paragraph" w:styleId="CommentText">
    <w:name w:val="annotation text"/>
    <w:basedOn w:val="Normal"/>
    <w:link w:val="CommentTextChar"/>
    <w:uiPriority w:val="99"/>
    <w:unhideWhenUsed/>
    <w:rsid w:val="007755B0"/>
    <w:rPr>
      <w:rFonts w:asciiTheme="minorHAnsi" w:hAnsiTheme="minorHAnsi"/>
      <w:kern w:val="2"/>
      <w:szCs w:val="20"/>
      <w14:ligatures w14:val="standardContextual"/>
    </w:rPr>
  </w:style>
  <w:style w:type="character" w:customStyle="1" w:styleId="CommentTextChar">
    <w:name w:val="Comment Text Char"/>
    <w:basedOn w:val="DefaultParagraphFont"/>
    <w:link w:val="CommentText"/>
    <w:uiPriority w:val="99"/>
    <w:rsid w:val="007755B0"/>
    <w:rPr>
      <w:kern w:val="2"/>
      <w:sz w:val="20"/>
      <w:szCs w:val="20"/>
      <w:lang w:val="en-US"/>
      <w14:ligatures w14:val="standardContextual"/>
    </w:rPr>
  </w:style>
  <w:style w:type="character" w:styleId="CommentReference">
    <w:name w:val="annotation reference"/>
    <w:basedOn w:val="DefaultParagraphFont"/>
    <w:uiPriority w:val="99"/>
    <w:semiHidden/>
    <w:unhideWhenUsed/>
    <w:rsid w:val="007755B0"/>
    <w:rPr>
      <w:sz w:val="16"/>
      <w:szCs w:val="16"/>
    </w:rPr>
  </w:style>
  <w:style w:type="paragraph" w:customStyle="1" w:styleId="Important">
    <w:name w:val="Important"/>
    <w:basedOn w:val="Normal"/>
    <w:rsid w:val="00BF1101"/>
    <w:rPr>
      <w:rFonts w:cs="Segoe UI"/>
      <w:b/>
      <w:bCs/>
      <w:caps/>
      <w:color w:val="FF6C2C"/>
    </w:rPr>
  </w:style>
  <w:style w:type="character" w:customStyle="1" w:styleId="TitleChar1">
    <w:name w:val="Title Char1"/>
    <w:basedOn w:val="DefaultParagraphFont"/>
    <w:uiPriority w:val="10"/>
    <w:rsid w:val="00F760EE"/>
    <w:rPr>
      <w:rFonts w:asciiTheme="majorHAnsi" w:eastAsiaTheme="majorEastAsia" w:hAnsiTheme="majorHAnsi" w:cstheme="majorBidi"/>
      <w:spacing w:val="-10"/>
      <w:kern w:val="28"/>
      <w:sz w:val="56"/>
      <w:szCs w:val="56"/>
    </w:rPr>
  </w:style>
  <w:style w:type="character" w:customStyle="1" w:styleId="HeaderChar1">
    <w:name w:val="Header Char1"/>
    <w:basedOn w:val="DefaultParagraphFont"/>
    <w:uiPriority w:val="99"/>
    <w:semiHidden/>
    <w:rsid w:val="00F760EE"/>
    <w:rPr>
      <w:rFonts w:ascii="Segoe UI" w:hAnsi="Segoe UI"/>
    </w:rPr>
  </w:style>
  <w:style w:type="character" w:customStyle="1" w:styleId="FooterChar1">
    <w:name w:val="Footer Char1"/>
    <w:basedOn w:val="DefaultParagraphFont"/>
    <w:uiPriority w:val="99"/>
    <w:semiHidden/>
    <w:rsid w:val="00F760EE"/>
    <w:rPr>
      <w:rFonts w:ascii="Segoe UI" w:hAnsi="Segoe UI"/>
    </w:rPr>
  </w:style>
  <w:style w:type="paragraph" w:styleId="TOC2">
    <w:name w:val="toc 2"/>
    <w:basedOn w:val="Normal"/>
    <w:next w:val="Normal"/>
    <w:autoRedefine/>
    <w:uiPriority w:val="39"/>
    <w:unhideWhenUsed/>
    <w:rsid w:val="00A621A6"/>
    <w:pPr>
      <w:tabs>
        <w:tab w:val="right" w:leader="dot" w:pos="9017"/>
      </w:tabs>
      <w:spacing w:after="100"/>
      <w:ind w:left="220"/>
    </w:pPr>
    <w:rPr>
      <w:b/>
      <w:bCs/>
      <w:noProof/>
      <w:color w:val="1D1765"/>
      <w:szCs w:val="20"/>
    </w:rPr>
  </w:style>
  <w:style w:type="paragraph" w:styleId="TOC3">
    <w:name w:val="toc 3"/>
    <w:basedOn w:val="Normal"/>
    <w:next w:val="Normal"/>
    <w:autoRedefine/>
    <w:uiPriority w:val="39"/>
    <w:unhideWhenUsed/>
    <w:rsid w:val="006451F2"/>
    <w:pPr>
      <w:tabs>
        <w:tab w:val="right" w:leader="dot" w:pos="9017"/>
      </w:tabs>
      <w:spacing w:after="100"/>
      <w:ind w:left="440"/>
    </w:pPr>
    <w:rPr>
      <w:b/>
      <w:bCs/>
      <w:noProof/>
      <w:color w:val="1D1765"/>
    </w:rPr>
  </w:style>
  <w:style w:type="character" w:customStyle="1" w:styleId="Mention1">
    <w:name w:val="Mention1"/>
    <w:basedOn w:val="DefaultParagraphFont"/>
    <w:uiPriority w:val="99"/>
    <w:unhideWhenUsed/>
    <w:rsid w:val="00441522"/>
    <w:rPr>
      <w:color w:val="2B579A"/>
      <w:shd w:val="clear" w:color="auto" w:fill="E6E6E6"/>
    </w:rPr>
  </w:style>
  <w:style w:type="paragraph" w:styleId="NormalWeb">
    <w:name w:val="Normal (Web)"/>
    <w:basedOn w:val="Normal"/>
    <w:uiPriority w:val="99"/>
    <w:semiHidden/>
    <w:unhideWhenUsed/>
    <w:rsid w:val="008C397F"/>
    <w:pPr>
      <w:spacing w:before="100" w:beforeAutospacing="1" w:after="100" w:afterAutospacing="1"/>
    </w:pPr>
    <w:rPr>
      <w:rFonts w:ascii="Times New Roman" w:eastAsia="Times New Roman" w:hAnsi="Times New Roman" w:cs="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BD27CD"/>
    <w:rPr>
      <w:rFonts w:ascii="Segoe UI" w:hAnsi="Segoe UI"/>
      <w:b/>
      <w:bCs/>
      <w:kern w:val="0"/>
      <w14:ligatures w14:val="none"/>
    </w:rPr>
  </w:style>
  <w:style w:type="character" w:customStyle="1" w:styleId="CommentSubjectChar">
    <w:name w:val="Comment Subject Char"/>
    <w:basedOn w:val="CommentTextChar"/>
    <w:link w:val="CommentSubject"/>
    <w:uiPriority w:val="99"/>
    <w:semiHidden/>
    <w:rsid w:val="00BD27CD"/>
    <w:rPr>
      <w:rFonts w:ascii="Segoe UI" w:hAnsi="Segoe UI"/>
      <w:b/>
      <w:bCs/>
      <w:kern w:val="2"/>
      <w:sz w:val="20"/>
      <w:szCs w:val="20"/>
      <w:lang w:val="en-US"/>
      <w14:ligatures w14:val="standardContextual"/>
    </w:rPr>
  </w:style>
  <w:style w:type="character" w:customStyle="1" w:styleId="cf01">
    <w:name w:val="cf01"/>
    <w:basedOn w:val="DefaultParagraphFont"/>
    <w:rsid w:val="0024480E"/>
    <w:rPr>
      <w:rFonts w:ascii="Segoe UI" w:hAnsi="Segoe UI" w:cs="Segoe UI" w:hint="default"/>
      <w:sz w:val="18"/>
      <w:szCs w:val="18"/>
    </w:rPr>
  </w:style>
  <w:style w:type="character" w:customStyle="1" w:styleId="normaltextrun">
    <w:name w:val="normaltextrun"/>
    <w:basedOn w:val="DefaultParagraphFont"/>
    <w:rsid w:val="009F6C08"/>
  </w:style>
  <w:style w:type="paragraph" w:styleId="BalloonText">
    <w:name w:val="Balloon Text"/>
    <w:basedOn w:val="Normal"/>
    <w:link w:val="BalloonTextChar"/>
    <w:uiPriority w:val="99"/>
    <w:semiHidden/>
    <w:unhideWhenUsed/>
    <w:rsid w:val="00E203E6"/>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3E6"/>
    <w:rPr>
      <w:rFonts w:ascii="Tahoma" w:hAnsi="Tahoma" w:cs="Tahoma"/>
      <w:sz w:val="16"/>
      <w:szCs w:val="16"/>
    </w:rPr>
  </w:style>
  <w:style w:type="character" w:styleId="UnresolvedMention">
    <w:name w:val="Unresolved Mention"/>
    <w:basedOn w:val="DefaultParagraphFont"/>
    <w:uiPriority w:val="99"/>
    <w:semiHidden/>
    <w:unhideWhenUsed/>
    <w:rsid w:val="003512D2"/>
    <w:rPr>
      <w:color w:val="605E5C"/>
      <w:shd w:val="clear" w:color="auto" w:fill="E1DFDD"/>
    </w:rPr>
  </w:style>
  <w:style w:type="character" w:customStyle="1" w:styleId="Heading6Char">
    <w:name w:val="Heading 6 Char"/>
    <w:basedOn w:val="DefaultParagraphFont"/>
    <w:link w:val="Heading6"/>
    <w:uiPriority w:val="9"/>
    <w:rsid w:val="004D0A1F"/>
    <w:rPr>
      <w:rFonts w:ascii="DM Sans" w:hAnsi="DM Sans" w:cs="Segoe UI"/>
      <w:i/>
      <w:iCs/>
      <w:sz w:val="20"/>
      <w:szCs w:val="20"/>
    </w:rPr>
  </w:style>
  <w:style w:type="paragraph" w:styleId="NoSpacing">
    <w:name w:val="No Spacing"/>
    <w:uiPriority w:val="1"/>
    <w:rsid w:val="0038005A"/>
    <w:pPr>
      <w:spacing w:after="0" w:line="240" w:lineRule="auto"/>
    </w:pPr>
    <w:rPr>
      <w:rFonts w:ascii="DM Sans" w:hAnsi="DM Sans"/>
      <w:sz w:val="20"/>
    </w:rPr>
  </w:style>
  <w:style w:type="paragraph" w:styleId="Revision">
    <w:name w:val="Revision"/>
    <w:hidden/>
    <w:uiPriority w:val="99"/>
    <w:semiHidden/>
    <w:rsid w:val="00087C1E"/>
    <w:pPr>
      <w:spacing w:after="0" w:line="240" w:lineRule="auto"/>
    </w:pPr>
    <w:rPr>
      <w:rFonts w:ascii="Segoe UI" w:hAnsi="Segoe UI"/>
    </w:rPr>
  </w:style>
  <w:style w:type="paragraph" w:customStyle="1" w:styleId="Note">
    <w:name w:val="Note:"/>
    <w:basedOn w:val="Normal"/>
    <w:qFormat/>
    <w:rsid w:val="004D0A1F"/>
    <w:rPr>
      <w:rFonts w:cs="Segoe UI"/>
      <w:b/>
      <w:i/>
      <w:iCs/>
      <w:color w:val="00A0BE"/>
    </w:rPr>
  </w:style>
  <w:style w:type="paragraph" w:styleId="TOC1">
    <w:name w:val="toc 1"/>
    <w:basedOn w:val="Normal"/>
    <w:next w:val="Normal"/>
    <w:autoRedefine/>
    <w:uiPriority w:val="39"/>
    <w:unhideWhenUsed/>
    <w:rsid w:val="00A621A6"/>
    <w:pPr>
      <w:tabs>
        <w:tab w:val="right" w:leader="dot" w:pos="9017"/>
      </w:tabs>
      <w:spacing w:after="100"/>
    </w:pPr>
    <w:rPr>
      <w:b/>
      <w:bCs/>
      <w:noProof/>
      <w:color w:val="1D1765"/>
      <w:szCs w:val="20"/>
    </w:rPr>
  </w:style>
  <w:style w:type="paragraph" w:styleId="FootnoteText">
    <w:name w:val="footnote text"/>
    <w:basedOn w:val="Normal"/>
    <w:link w:val="FootnoteTextChar"/>
    <w:uiPriority w:val="99"/>
    <w:semiHidden/>
    <w:unhideWhenUsed/>
    <w:rsid w:val="00173AB4"/>
    <w:pPr>
      <w:spacing w:before="0" w:after="0"/>
    </w:pPr>
    <w:rPr>
      <w:szCs w:val="20"/>
    </w:rPr>
  </w:style>
  <w:style w:type="character" w:customStyle="1" w:styleId="FootnoteTextChar">
    <w:name w:val="Footnote Text Char"/>
    <w:basedOn w:val="DefaultParagraphFont"/>
    <w:link w:val="FootnoteText"/>
    <w:uiPriority w:val="99"/>
    <w:semiHidden/>
    <w:rsid w:val="00173AB4"/>
    <w:rPr>
      <w:rFonts w:ascii="DM Sans" w:hAnsi="DM Sans"/>
      <w:sz w:val="20"/>
      <w:szCs w:val="20"/>
    </w:rPr>
  </w:style>
  <w:style w:type="character" w:styleId="FootnoteReference">
    <w:name w:val="footnote reference"/>
    <w:basedOn w:val="DefaultParagraphFont"/>
    <w:uiPriority w:val="99"/>
    <w:semiHidden/>
    <w:unhideWhenUsed/>
    <w:rsid w:val="00173AB4"/>
    <w:rPr>
      <w:vertAlign w:val="superscript"/>
    </w:rPr>
  </w:style>
  <w:style w:type="paragraph" w:customStyle="1" w:styleId="IMPORTANTINLINE">
    <w:name w:val="IMPORTANT (INLINE)"/>
    <w:basedOn w:val="Normal"/>
    <w:qFormat/>
    <w:rsid w:val="004D0A1F"/>
    <w:rPr>
      <w:rFonts w:asciiTheme="minorHAnsi" w:eastAsiaTheme="minorEastAsia" w:hAnsiTheme="minorHAnsi"/>
      <w:b/>
      <w:bCs/>
      <w:color w:val="FF0000"/>
      <w:szCs w:val="20"/>
    </w:rPr>
  </w:style>
  <w:style w:type="paragraph" w:customStyle="1" w:styleId="TableHeading">
    <w:name w:val="Table Heading"/>
    <w:basedOn w:val="Normal"/>
    <w:rsid w:val="004E1D8D"/>
    <w:rPr>
      <w:b/>
      <w:bCs/>
      <w:szCs w:val="20"/>
    </w:rPr>
  </w:style>
  <w:style w:type="table" w:styleId="GridTable4-Accent1">
    <w:name w:val="Grid Table 4 Accent 1"/>
    <w:basedOn w:val="TableNormal"/>
    <w:uiPriority w:val="49"/>
    <w:rsid w:val="001D0BA1"/>
    <w:pPr>
      <w:spacing w:after="0" w:line="240" w:lineRule="auto"/>
    </w:pPr>
    <w:rPr>
      <w:rFonts w:eastAsiaTheme="minorEastAsi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rsid w:val="00BA6BDD"/>
    <w:rPr>
      <w:b/>
      <w:bCs/>
    </w:rPr>
  </w:style>
  <w:style w:type="paragraph" w:customStyle="1" w:styleId="Default">
    <w:name w:val="Default"/>
    <w:rsid w:val="00F735F4"/>
    <w:pPr>
      <w:autoSpaceDE w:val="0"/>
      <w:autoSpaceDN w:val="0"/>
      <w:adjustRightInd w:val="0"/>
      <w:spacing w:after="0" w:line="240" w:lineRule="auto"/>
    </w:pPr>
    <w:rPr>
      <w:rFonts w:ascii="DM Sans" w:hAnsi="DM Sans" w:cs="DM Sans"/>
      <w:color w:val="000000"/>
      <w:sz w:val="24"/>
      <w:szCs w:val="24"/>
    </w:rPr>
  </w:style>
  <w:style w:type="character" w:customStyle="1" w:styleId="Heading7Char">
    <w:name w:val="Heading 7 Char"/>
    <w:basedOn w:val="DefaultParagraphFont"/>
    <w:link w:val="Heading7"/>
    <w:uiPriority w:val="9"/>
    <w:rsid w:val="002024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024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024D0"/>
    <w:rPr>
      <w:rFonts w:asciiTheme="majorHAnsi" w:eastAsiaTheme="majorEastAsia" w:hAnsiTheme="majorHAnsi" w:cstheme="majorBidi"/>
      <w:i/>
      <w:iCs/>
      <w:color w:val="272727" w:themeColor="text1" w:themeTint="D8"/>
      <w:sz w:val="21"/>
      <w:szCs w:val="21"/>
    </w:rPr>
  </w:style>
  <w:style w:type="paragraph" w:customStyle="1" w:styleId="PGBodyText">
    <w:name w:val="PG Body Text"/>
    <w:basedOn w:val="Normal"/>
    <w:link w:val="PGBodyTextChar"/>
    <w:qFormat/>
    <w:rsid w:val="008A3DAD"/>
    <w:rPr>
      <w:rFonts w:cs="Segoe UI"/>
    </w:rPr>
  </w:style>
  <w:style w:type="character" w:customStyle="1" w:styleId="PGBodyTextChar">
    <w:name w:val="PG Body Text Char"/>
    <w:basedOn w:val="DefaultParagraphFont"/>
    <w:link w:val="PGBodyText"/>
    <w:rsid w:val="008A3DAD"/>
    <w:rPr>
      <w:rFonts w:ascii="DM Sans" w:hAnsi="DM Sans" w:cs="Segoe UI"/>
      <w:sz w:val="20"/>
    </w:rPr>
  </w:style>
  <w:style w:type="paragraph" w:customStyle="1" w:styleId="SubTitle">
    <w:name w:val="Sub Title"/>
    <w:basedOn w:val="Normal"/>
    <w:link w:val="SubTitleChar"/>
    <w:rsid w:val="00BB0AE9"/>
    <w:pPr>
      <w:widowControl w:val="0"/>
      <w:suppressAutoHyphens/>
      <w:autoSpaceDE w:val="0"/>
      <w:autoSpaceDN w:val="0"/>
      <w:adjustRightInd w:val="0"/>
      <w:spacing w:before="0" w:after="160"/>
      <w:contextualSpacing/>
      <w:jc w:val="right"/>
      <w:textAlignment w:val="center"/>
    </w:pPr>
    <w:rPr>
      <w:rFonts w:asciiTheme="minorHAnsi" w:hAnsiTheme="minorHAnsi" w:cs="VectoraLH-Bold"/>
      <w:bCs/>
      <w:color w:val="FFC000" w:themeColor="accent4"/>
      <w:sz w:val="28"/>
      <w:szCs w:val="36"/>
      <w:lang w:eastAsia="zh-CN"/>
    </w:rPr>
  </w:style>
  <w:style w:type="character" w:customStyle="1" w:styleId="SubTitleChar">
    <w:name w:val="Sub Title Char"/>
    <w:basedOn w:val="DefaultParagraphFont"/>
    <w:link w:val="SubTitle"/>
    <w:rsid w:val="00BB0AE9"/>
    <w:rPr>
      <w:rFonts w:cs="VectoraLH-Bold"/>
      <w:bCs/>
      <w:color w:val="FFC000" w:themeColor="accent4"/>
      <w:sz w:val="28"/>
      <w:szCs w:val="36"/>
      <w:lang w:val="en-US" w:eastAsia="zh-CN"/>
    </w:rPr>
  </w:style>
  <w:style w:type="character" w:styleId="PlaceholderText">
    <w:name w:val="Placeholder Text"/>
    <w:basedOn w:val="DefaultParagraphFont"/>
    <w:uiPriority w:val="99"/>
    <w:rsid w:val="00BB0AE9"/>
    <w:rPr>
      <w:rFonts w:ascii="HelveticaNeueLT Std" w:hAnsi="HelveticaNeueLT Std"/>
      <w:color w:val="70AD47" w:themeColor="accent6"/>
      <w:sz w:val="18"/>
    </w:rPr>
  </w:style>
  <w:style w:type="paragraph" w:customStyle="1" w:styleId="PGNotesBox">
    <w:name w:val="PG Notes Box"/>
    <w:basedOn w:val="Normal"/>
    <w:link w:val="PGNotesBoxChar"/>
    <w:qFormat/>
    <w:rsid w:val="000B2CD1"/>
    <w:pPr>
      <w:widowControl w:val="0"/>
      <w:pBdr>
        <w:top w:val="single" w:sz="18" w:space="10" w:color="C4C0F1"/>
        <w:left w:val="single" w:sz="18" w:space="6" w:color="C4C0F1"/>
        <w:bottom w:val="single" w:sz="18" w:space="10" w:color="C4C0F1"/>
        <w:right w:val="single" w:sz="18" w:space="7" w:color="C4C0F1"/>
      </w:pBdr>
      <w:shd w:val="clear" w:color="auto" w:fill="C4C0F1"/>
      <w:spacing w:before="240" w:after="240"/>
      <w:ind w:left="187" w:right="187"/>
    </w:pPr>
    <w:rPr>
      <w:rFonts w:eastAsiaTheme="majorEastAsia" w:cs="Times New Roman"/>
      <w:bCs/>
      <w:color w:val="1D1765"/>
      <w:lang w:eastAsia="en-AU"/>
    </w:rPr>
  </w:style>
  <w:style w:type="character" w:customStyle="1" w:styleId="PGNotesBoxChar">
    <w:name w:val="PG Notes Box Char"/>
    <w:basedOn w:val="DefaultParagraphFont"/>
    <w:link w:val="PGNotesBox"/>
    <w:rsid w:val="000B2CD1"/>
    <w:rPr>
      <w:rFonts w:ascii="DM Sans" w:eastAsiaTheme="majorEastAsia" w:hAnsi="DM Sans" w:cs="Times New Roman"/>
      <w:bCs/>
      <w:color w:val="1D1765"/>
      <w:sz w:val="20"/>
      <w:shd w:val="clear" w:color="auto" w:fill="C4C0F1"/>
      <w:lang w:val="en-US" w:eastAsia="en-AU"/>
    </w:rPr>
  </w:style>
  <w:style w:type="paragraph" w:customStyle="1" w:styleId="CWBullet1">
    <w:name w:val="CW_Bullet 1"/>
    <w:basedOn w:val="Normal"/>
    <w:link w:val="CWBullet1Char"/>
    <w:autoRedefine/>
    <w:rsid w:val="007772FB"/>
    <w:pPr>
      <w:widowControl w:val="0"/>
      <w:numPr>
        <w:numId w:val="4"/>
      </w:numPr>
      <w:suppressAutoHyphens/>
      <w:autoSpaceDE w:val="0"/>
      <w:autoSpaceDN w:val="0"/>
      <w:adjustRightInd w:val="0"/>
      <w:spacing w:before="120" w:after="120"/>
      <w:ind w:left="284" w:hanging="284"/>
      <w:textAlignment w:val="center"/>
    </w:pPr>
    <w:rPr>
      <w:rFonts w:asciiTheme="minorHAnsi" w:hAnsiTheme="minorHAnsi" w:cs="VectoraLH-Bold"/>
      <w:bCs/>
      <w:color w:val="000000"/>
      <w:szCs w:val="19"/>
      <w:lang w:eastAsia="en-AU"/>
    </w:rPr>
  </w:style>
  <w:style w:type="paragraph" w:customStyle="1" w:styleId="Bullet11">
    <w:name w:val="Bullet 1.1"/>
    <w:basedOn w:val="ListParagraph"/>
    <w:link w:val="Bullet11Char"/>
    <w:autoRedefine/>
    <w:qFormat/>
    <w:rsid w:val="008A3DAD"/>
    <w:pPr>
      <w:numPr>
        <w:numId w:val="13"/>
      </w:numPr>
    </w:pPr>
    <w:rPr>
      <w:rFonts w:cs="Segoe UI"/>
      <w:b/>
      <w:bCs/>
      <w:szCs w:val="20"/>
    </w:rPr>
  </w:style>
  <w:style w:type="paragraph" w:customStyle="1" w:styleId="Bullet12">
    <w:name w:val="Bullet 1.2"/>
    <w:basedOn w:val="ListParagraph"/>
    <w:link w:val="Bullet12Char"/>
    <w:autoRedefine/>
    <w:qFormat/>
    <w:rsid w:val="008A3DAD"/>
    <w:pPr>
      <w:numPr>
        <w:numId w:val="10"/>
      </w:numPr>
    </w:pPr>
    <w:rPr>
      <w:rFonts w:cs="Segoe UI"/>
      <w:szCs w:val="20"/>
    </w:rPr>
  </w:style>
  <w:style w:type="character" w:customStyle="1" w:styleId="CWBullet1Char">
    <w:name w:val="CW_Bullet 1 Char"/>
    <w:basedOn w:val="DefaultParagraphFont"/>
    <w:link w:val="CWBullet1"/>
    <w:rsid w:val="007772FB"/>
    <w:rPr>
      <w:rFonts w:cs="VectoraLH-Bold"/>
      <w:bCs/>
      <w:color w:val="000000"/>
      <w:sz w:val="20"/>
      <w:szCs w:val="19"/>
      <w:lang w:val="en-US" w:eastAsia="en-AU"/>
    </w:rPr>
  </w:style>
  <w:style w:type="character" w:customStyle="1" w:styleId="Bullet12Char">
    <w:name w:val="Bullet 1.2 Char"/>
    <w:basedOn w:val="CWBullet1Char"/>
    <w:link w:val="Bullet12"/>
    <w:rsid w:val="008A3DAD"/>
    <w:rPr>
      <w:rFonts w:ascii="DM Sans" w:hAnsi="DM Sans" w:cs="Segoe UI"/>
      <w:bCs w:val="0"/>
      <w:color w:val="000000"/>
      <w:sz w:val="20"/>
      <w:szCs w:val="20"/>
      <w:lang w:val="en-US" w:eastAsia="en-AU"/>
    </w:rPr>
  </w:style>
  <w:style w:type="character" w:customStyle="1" w:styleId="Bullet11Char">
    <w:name w:val="Bullet 1.1 Char"/>
    <w:basedOn w:val="CWBullet1Char"/>
    <w:link w:val="Bullet11"/>
    <w:rsid w:val="008A3DAD"/>
    <w:rPr>
      <w:rFonts w:ascii="DM Sans" w:hAnsi="DM Sans" w:cs="Segoe UI"/>
      <w:b/>
      <w:bCs/>
      <w:color w:val="000000"/>
      <w:sz w:val="20"/>
      <w:szCs w:val="20"/>
      <w:lang w:val="en-US" w:eastAsia="en-AU"/>
    </w:rPr>
  </w:style>
  <w:style w:type="paragraph" w:customStyle="1" w:styleId="PGCalloutBox">
    <w:name w:val="PG Callout Box"/>
    <w:basedOn w:val="PGNotesBox"/>
    <w:link w:val="PGCalloutBoxChar"/>
    <w:qFormat/>
    <w:rsid w:val="00D41FE2"/>
    <w:pPr>
      <w:pBdr>
        <w:top w:val="single" w:sz="18" w:space="10" w:color="D3E7FC"/>
        <w:left w:val="single" w:sz="18" w:space="6" w:color="D3E7FC"/>
        <w:bottom w:val="single" w:sz="18" w:space="10" w:color="D3E7FC"/>
        <w:right w:val="single" w:sz="18" w:space="7" w:color="D3E7FC"/>
      </w:pBdr>
      <w:shd w:val="clear" w:color="auto" w:fill="D3E7FC"/>
    </w:pPr>
  </w:style>
  <w:style w:type="character" w:customStyle="1" w:styleId="PGCalloutBoxChar">
    <w:name w:val="PG Callout Box Char"/>
    <w:basedOn w:val="PGNotesBoxChar"/>
    <w:link w:val="PGCalloutBox"/>
    <w:rsid w:val="00D41FE2"/>
    <w:rPr>
      <w:rFonts w:ascii="DM Sans" w:eastAsiaTheme="majorEastAsia" w:hAnsi="DM Sans" w:cs="Times New Roman"/>
      <w:bCs/>
      <w:color w:val="1D1765"/>
      <w:sz w:val="20"/>
      <w:shd w:val="clear" w:color="auto" w:fill="D3E7FC"/>
      <w:lang w:val="en-US" w:eastAsia="en-AU"/>
    </w:rPr>
  </w:style>
  <w:style w:type="paragraph" w:styleId="TOC4">
    <w:name w:val="toc 4"/>
    <w:basedOn w:val="Normal"/>
    <w:next w:val="Normal"/>
    <w:autoRedefine/>
    <w:uiPriority w:val="39"/>
    <w:unhideWhenUsed/>
    <w:rsid w:val="00994FC6"/>
    <w:pPr>
      <w:spacing w:after="100"/>
      <w:ind w:left="660"/>
    </w:pPr>
    <w:rPr>
      <w:color w:val="1D1765"/>
    </w:rPr>
  </w:style>
  <w:style w:type="paragraph" w:styleId="TOC5">
    <w:name w:val="toc 5"/>
    <w:basedOn w:val="Normal"/>
    <w:next w:val="Normal"/>
    <w:autoRedefine/>
    <w:uiPriority w:val="39"/>
    <w:unhideWhenUsed/>
    <w:rsid w:val="00994FC6"/>
    <w:pPr>
      <w:spacing w:after="100"/>
      <w:ind w:left="880"/>
    </w:pPr>
    <w:rPr>
      <w:color w:val="1D1765"/>
    </w:rPr>
  </w:style>
  <w:style w:type="paragraph" w:customStyle="1" w:styleId="PGImportantBox">
    <w:name w:val="PG Important Box"/>
    <w:basedOn w:val="PGCalloutBox"/>
    <w:link w:val="PGImportantBoxChar"/>
    <w:qFormat/>
    <w:rsid w:val="00D10A66"/>
    <w:pPr>
      <w:pBdr>
        <w:top w:val="single" w:sz="8" w:space="10" w:color="FF0000"/>
        <w:left w:val="single" w:sz="8" w:space="6" w:color="FF0000"/>
        <w:bottom w:val="single" w:sz="8" w:space="10" w:color="FF0000"/>
        <w:right w:val="single" w:sz="8" w:space="7" w:color="FF0000"/>
      </w:pBdr>
      <w:shd w:val="clear" w:color="auto" w:fill="FFFFFF" w:themeFill="background1"/>
    </w:pPr>
    <w:rPr>
      <w:rFonts w:cs="Segoe UI"/>
      <w:b/>
      <w:bCs w:val="0"/>
      <w:color w:val="FF0000"/>
    </w:rPr>
  </w:style>
  <w:style w:type="character" w:customStyle="1" w:styleId="PGImportantBoxChar">
    <w:name w:val="PG Important Box Char"/>
    <w:basedOn w:val="PGCalloutBoxChar"/>
    <w:link w:val="PGImportantBox"/>
    <w:rsid w:val="00D10A66"/>
    <w:rPr>
      <w:rFonts w:ascii="DM Sans" w:eastAsiaTheme="majorEastAsia" w:hAnsi="DM Sans" w:cs="Segoe UI"/>
      <w:b/>
      <w:bCs w:val="0"/>
      <w:color w:val="FF0000"/>
      <w:sz w:val="20"/>
      <w:shd w:val="clear" w:color="auto" w:fill="FFFFFF" w:themeFill="background1"/>
      <w:lang w:val="en-US" w:eastAsia="en-AU"/>
    </w:rPr>
  </w:style>
  <w:style w:type="character" w:styleId="Mention">
    <w:name w:val="Mention"/>
    <w:basedOn w:val="DefaultParagraphFont"/>
    <w:uiPriority w:val="99"/>
    <w:unhideWhenUsed/>
    <w:rsid w:val="00F66F69"/>
    <w:rPr>
      <w:color w:val="2B579A"/>
      <w:shd w:val="clear" w:color="auto" w:fill="E1DFDD"/>
    </w:rPr>
  </w:style>
  <w:style w:type="numbering" w:customStyle="1" w:styleId="Style1">
    <w:name w:val="Style1"/>
    <w:uiPriority w:val="99"/>
    <w:rsid w:val="00534B82"/>
    <w:pPr>
      <w:numPr>
        <w:numId w:val="57"/>
      </w:numPr>
    </w:pPr>
  </w:style>
  <w:style w:type="character" w:styleId="BookTitle">
    <w:name w:val="Book Title"/>
    <w:basedOn w:val="DefaultParagraphFont"/>
    <w:uiPriority w:val="33"/>
    <w:rsid w:val="00AC0AF5"/>
    <w:rPr>
      <w:b/>
      <w:bCs/>
      <w:i/>
      <w:iCs/>
      <w:spacing w:val="5"/>
    </w:rPr>
  </w:style>
  <w:style w:type="paragraph" w:styleId="Caption">
    <w:name w:val="caption"/>
    <w:basedOn w:val="Normal"/>
    <w:next w:val="Normal"/>
    <w:uiPriority w:val="35"/>
    <w:semiHidden/>
    <w:unhideWhenUsed/>
    <w:qFormat/>
    <w:rsid w:val="00AC0AF5"/>
    <w:pPr>
      <w:spacing w:before="0" w:after="200"/>
    </w:pPr>
    <w:rPr>
      <w:i/>
      <w:iCs/>
      <w:color w:val="44546A" w:themeColor="text2"/>
      <w:sz w:val="18"/>
      <w:szCs w:val="18"/>
    </w:rPr>
  </w:style>
  <w:style w:type="character" w:styleId="Emphasis">
    <w:name w:val="Emphasis"/>
    <w:basedOn w:val="DefaultParagraphFont"/>
    <w:uiPriority w:val="20"/>
    <w:rsid w:val="00AC0AF5"/>
    <w:rPr>
      <w:i/>
      <w:iCs/>
    </w:rPr>
  </w:style>
  <w:style w:type="character" w:styleId="IntenseEmphasis">
    <w:name w:val="Intense Emphasis"/>
    <w:basedOn w:val="DefaultParagraphFont"/>
    <w:uiPriority w:val="21"/>
    <w:rsid w:val="00AC0AF5"/>
    <w:rPr>
      <w:i/>
      <w:iCs/>
      <w:color w:val="4472C4" w:themeColor="accent1"/>
    </w:rPr>
  </w:style>
  <w:style w:type="paragraph" w:styleId="IntenseQuote">
    <w:name w:val="Intense Quote"/>
    <w:basedOn w:val="Normal"/>
    <w:next w:val="Normal"/>
    <w:link w:val="IntenseQuoteChar"/>
    <w:uiPriority w:val="30"/>
    <w:rsid w:val="00AC0A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C0AF5"/>
    <w:rPr>
      <w:rFonts w:ascii="DM Sans" w:hAnsi="DM Sans"/>
      <w:i/>
      <w:iCs/>
      <w:color w:val="4472C4" w:themeColor="accent1"/>
      <w:sz w:val="20"/>
    </w:rPr>
  </w:style>
  <w:style w:type="character" w:styleId="IntenseReference">
    <w:name w:val="Intense Reference"/>
    <w:basedOn w:val="DefaultParagraphFont"/>
    <w:uiPriority w:val="32"/>
    <w:rsid w:val="00AC0AF5"/>
    <w:rPr>
      <w:b/>
      <w:bCs/>
      <w:smallCaps/>
      <w:color w:val="4472C4" w:themeColor="accent1"/>
      <w:spacing w:val="5"/>
    </w:rPr>
  </w:style>
  <w:style w:type="paragraph" w:styleId="Quote">
    <w:name w:val="Quote"/>
    <w:basedOn w:val="Normal"/>
    <w:next w:val="Normal"/>
    <w:link w:val="QuoteChar"/>
    <w:uiPriority w:val="29"/>
    <w:rsid w:val="00AC0AF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C0AF5"/>
    <w:rPr>
      <w:rFonts w:ascii="DM Sans" w:hAnsi="DM Sans"/>
      <w:i/>
      <w:iCs/>
      <w:color w:val="404040" w:themeColor="text1" w:themeTint="BF"/>
      <w:sz w:val="20"/>
    </w:rPr>
  </w:style>
  <w:style w:type="paragraph" w:styleId="Subtitle0">
    <w:name w:val="Subtitle"/>
    <w:basedOn w:val="Normal"/>
    <w:next w:val="Normal"/>
    <w:link w:val="SubtitleChar0"/>
    <w:uiPriority w:val="11"/>
    <w:rsid w:val="00AC0AF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0">
    <w:name w:val="Subtitle Char"/>
    <w:basedOn w:val="DefaultParagraphFont"/>
    <w:link w:val="Subtitle0"/>
    <w:uiPriority w:val="11"/>
    <w:rsid w:val="00AC0AF5"/>
    <w:rPr>
      <w:rFonts w:eastAsiaTheme="minorEastAsia"/>
      <w:color w:val="5A5A5A" w:themeColor="text1" w:themeTint="A5"/>
      <w:spacing w:val="15"/>
    </w:rPr>
  </w:style>
  <w:style w:type="character" w:styleId="SubtleEmphasis">
    <w:name w:val="Subtle Emphasis"/>
    <w:basedOn w:val="DefaultParagraphFont"/>
    <w:uiPriority w:val="19"/>
    <w:rsid w:val="00AC0AF5"/>
    <w:rPr>
      <w:i/>
      <w:iCs/>
      <w:color w:val="404040" w:themeColor="text1" w:themeTint="BF"/>
    </w:rPr>
  </w:style>
  <w:style w:type="character" w:styleId="SubtleReference">
    <w:name w:val="Subtle Reference"/>
    <w:basedOn w:val="DefaultParagraphFont"/>
    <w:uiPriority w:val="31"/>
    <w:rsid w:val="00AC0AF5"/>
    <w:rPr>
      <w:smallCaps/>
      <w:color w:val="5A5A5A" w:themeColor="text1" w:themeTint="A5"/>
    </w:rPr>
  </w:style>
  <w:style w:type="paragraph" w:customStyle="1" w:styleId="Table-Heading">
    <w:name w:val="Table-Heading"/>
    <w:basedOn w:val="Normal"/>
    <w:link w:val="Table-HeadingChar"/>
    <w:qFormat/>
    <w:rsid w:val="00296FB3"/>
    <w:rPr>
      <w:b/>
      <w:szCs w:val="20"/>
    </w:rPr>
  </w:style>
  <w:style w:type="character" w:customStyle="1" w:styleId="Table-HeadingChar">
    <w:name w:val="Table-Heading Char"/>
    <w:basedOn w:val="DefaultParagraphFont"/>
    <w:link w:val="Table-Heading"/>
    <w:rsid w:val="00296FB3"/>
    <w:rPr>
      <w:rFonts w:ascii="DM Sans" w:hAnsi="DM Sans"/>
      <w:b/>
      <w:sz w:val="20"/>
      <w:szCs w:val="20"/>
    </w:rPr>
  </w:style>
  <w:style w:type="paragraph" w:customStyle="1" w:styleId="PGFurtherSubdivision">
    <w:name w:val="PG Further Subdivision"/>
    <w:basedOn w:val="Heading3"/>
    <w:next w:val="Normal"/>
    <w:uiPriority w:val="9"/>
    <w:unhideWhenUsed/>
    <w:qFormat/>
    <w:rsid w:val="00C216C6"/>
    <w:pPr>
      <w:outlineLvl w:val="4"/>
    </w:pPr>
  </w:style>
  <w:style w:type="paragraph" w:customStyle="1" w:styleId="Tableinfo">
    <w:name w:val="Table info"/>
    <w:basedOn w:val="PGBodyText"/>
    <w:link w:val="TableinfoChar"/>
    <w:qFormat/>
    <w:rsid w:val="003A6A4B"/>
    <w:pPr>
      <w:jc w:val="right"/>
    </w:pPr>
    <w:rPr>
      <w:sz w:val="14"/>
      <w:szCs w:val="16"/>
    </w:rPr>
  </w:style>
  <w:style w:type="character" w:customStyle="1" w:styleId="TableinfoChar">
    <w:name w:val="Table info Char"/>
    <w:basedOn w:val="PGBodyTextChar"/>
    <w:link w:val="Tableinfo"/>
    <w:rsid w:val="003A6A4B"/>
    <w:rPr>
      <w:rFonts w:ascii="DM Sans" w:hAnsi="DM Sans" w:cs="Segoe UI"/>
      <w:sz w:val="14"/>
      <w:szCs w:val="16"/>
    </w:rPr>
  </w:style>
  <w:style w:type="paragraph" w:customStyle="1" w:styleId="PROCESSSTARTENDBody">
    <w:name w:val="PROCESS START/END Body"/>
    <w:basedOn w:val="Normal"/>
    <w:link w:val="PROCESSSTARTENDBodyChar"/>
    <w:qFormat/>
    <w:rsid w:val="003A6A4B"/>
    <w:rPr>
      <w:i/>
      <w:iCs/>
    </w:rPr>
  </w:style>
  <w:style w:type="character" w:customStyle="1" w:styleId="PROCESSSTARTENDBodyChar">
    <w:name w:val="PROCESS START/END Body Char"/>
    <w:basedOn w:val="DefaultParagraphFont"/>
    <w:link w:val="PROCESSSTARTENDBody"/>
    <w:rsid w:val="003A6A4B"/>
    <w:rPr>
      <w:rFonts w:ascii="DM Sans" w:hAnsi="DM Sans"/>
      <w:i/>
      <w:iCs/>
      <w:sz w:val="20"/>
    </w:rPr>
  </w:style>
  <w:style w:type="paragraph" w:customStyle="1" w:styleId="ACTIONREVIEWREQUIREMENT">
    <w:name w:val="ACTION: REVIEW REQUIREMENT"/>
    <w:basedOn w:val="PGNotesBox"/>
    <w:link w:val="ACTIONREVIEWREQUIREMENTChar"/>
    <w:qFormat/>
    <w:rsid w:val="00FB5203"/>
    <w:pPr>
      <w:pBdr>
        <w:top w:val="single" w:sz="18" w:space="10" w:color="FFFF00"/>
        <w:left w:val="single" w:sz="18" w:space="6" w:color="FFFF00"/>
        <w:bottom w:val="single" w:sz="18" w:space="10" w:color="FFFF00"/>
        <w:right w:val="single" w:sz="18" w:space="7" w:color="FFFF00"/>
      </w:pBdr>
      <w:shd w:val="clear" w:color="auto" w:fill="FFFF00"/>
    </w:pPr>
    <w:rPr>
      <w:color w:val="FF0000"/>
    </w:rPr>
  </w:style>
  <w:style w:type="character" w:customStyle="1" w:styleId="ACTIONREVIEWREQUIREMENTChar">
    <w:name w:val="ACTION: REVIEW REQUIREMENT Char"/>
    <w:basedOn w:val="PGNotesBoxChar"/>
    <w:link w:val="ACTIONREVIEWREQUIREMENT"/>
    <w:rsid w:val="00FB5203"/>
    <w:rPr>
      <w:rFonts w:ascii="DM Sans" w:eastAsiaTheme="majorEastAsia" w:hAnsi="DM Sans" w:cs="Times New Roman"/>
      <w:bCs/>
      <w:color w:val="FF0000"/>
      <w:sz w:val="20"/>
      <w:shd w:val="clear" w:color="auto" w:fill="FFFF0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365">
      <w:bodyDiv w:val="1"/>
      <w:marLeft w:val="0"/>
      <w:marRight w:val="0"/>
      <w:marTop w:val="0"/>
      <w:marBottom w:val="0"/>
      <w:divBdr>
        <w:top w:val="none" w:sz="0" w:space="0" w:color="auto"/>
        <w:left w:val="none" w:sz="0" w:space="0" w:color="auto"/>
        <w:bottom w:val="none" w:sz="0" w:space="0" w:color="auto"/>
        <w:right w:val="none" w:sz="0" w:space="0" w:color="auto"/>
      </w:divBdr>
    </w:div>
    <w:div w:id="49812298">
      <w:bodyDiv w:val="1"/>
      <w:marLeft w:val="0"/>
      <w:marRight w:val="0"/>
      <w:marTop w:val="0"/>
      <w:marBottom w:val="0"/>
      <w:divBdr>
        <w:top w:val="none" w:sz="0" w:space="0" w:color="auto"/>
        <w:left w:val="none" w:sz="0" w:space="0" w:color="auto"/>
        <w:bottom w:val="none" w:sz="0" w:space="0" w:color="auto"/>
        <w:right w:val="none" w:sz="0" w:space="0" w:color="auto"/>
      </w:divBdr>
    </w:div>
    <w:div w:id="64453758">
      <w:bodyDiv w:val="1"/>
      <w:marLeft w:val="0"/>
      <w:marRight w:val="0"/>
      <w:marTop w:val="0"/>
      <w:marBottom w:val="0"/>
      <w:divBdr>
        <w:top w:val="none" w:sz="0" w:space="0" w:color="auto"/>
        <w:left w:val="none" w:sz="0" w:space="0" w:color="auto"/>
        <w:bottom w:val="none" w:sz="0" w:space="0" w:color="auto"/>
        <w:right w:val="none" w:sz="0" w:space="0" w:color="auto"/>
      </w:divBdr>
    </w:div>
    <w:div w:id="64957104">
      <w:bodyDiv w:val="1"/>
      <w:marLeft w:val="0"/>
      <w:marRight w:val="0"/>
      <w:marTop w:val="0"/>
      <w:marBottom w:val="0"/>
      <w:divBdr>
        <w:top w:val="none" w:sz="0" w:space="0" w:color="auto"/>
        <w:left w:val="none" w:sz="0" w:space="0" w:color="auto"/>
        <w:bottom w:val="none" w:sz="0" w:space="0" w:color="auto"/>
        <w:right w:val="none" w:sz="0" w:space="0" w:color="auto"/>
      </w:divBdr>
    </w:div>
    <w:div w:id="70083323">
      <w:bodyDiv w:val="1"/>
      <w:marLeft w:val="0"/>
      <w:marRight w:val="0"/>
      <w:marTop w:val="0"/>
      <w:marBottom w:val="0"/>
      <w:divBdr>
        <w:top w:val="none" w:sz="0" w:space="0" w:color="auto"/>
        <w:left w:val="none" w:sz="0" w:space="0" w:color="auto"/>
        <w:bottom w:val="none" w:sz="0" w:space="0" w:color="auto"/>
        <w:right w:val="none" w:sz="0" w:space="0" w:color="auto"/>
      </w:divBdr>
    </w:div>
    <w:div w:id="115175445">
      <w:bodyDiv w:val="1"/>
      <w:marLeft w:val="0"/>
      <w:marRight w:val="0"/>
      <w:marTop w:val="0"/>
      <w:marBottom w:val="0"/>
      <w:divBdr>
        <w:top w:val="none" w:sz="0" w:space="0" w:color="auto"/>
        <w:left w:val="none" w:sz="0" w:space="0" w:color="auto"/>
        <w:bottom w:val="none" w:sz="0" w:space="0" w:color="auto"/>
        <w:right w:val="none" w:sz="0" w:space="0" w:color="auto"/>
      </w:divBdr>
    </w:div>
    <w:div w:id="127091712">
      <w:bodyDiv w:val="1"/>
      <w:marLeft w:val="0"/>
      <w:marRight w:val="0"/>
      <w:marTop w:val="0"/>
      <w:marBottom w:val="0"/>
      <w:divBdr>
        <w:top w:val="none" w:sz="0" w:space="0" w:color="auto"/>
        <w:left w:val="none" w:sz="0" w:space="0" w:color="auto"/>
        <w:bottom w:val="none" w:sz="0" w:space="0" w:color="auto"/>
        <w:right w:val="none" w:sz="0" w:space="0" w:color="auto"/>
      </w:divBdr>
    </w:div>
    <w:div w:id="151719727">
      <w:bodyDiv w:val="1"/>
      <w:marLeft w:val="0"/>
      <w:marRight w:val="0"/>
      <w:marTop w:val="0"/>
      <w:marBottom w:val="0"/>
      <w:divBdr>
        <w:top w:val="none" w:sz="0" w:space="0" w:color="auto"/>
        <w:left w:val="none" w:sz="0" w:space="0" w:color="auto"/>
        <w:bottom w:val="none" w:sz="0" w:space="0" w:color="auto"/>
        <w:right w:val="none" w:sz="0" w:space="0" w:color="auto"/>
      </w:divBdr>
    </w:div>
    <w:div w:id="187835057">
      <w:bodyDiv w:val="1"/>
      <w:marLeft w:val="0"/>
      <w:marRight w:val="0"/>
      <w:marTop w:val="0"/>
      <w:marBottom w:val="0"/>
      <w:divBdr>
        <w:top w:val="none" w:sz="0" w:space="0" w:color="auto"/>
        <w:left w:val="none" w:sz="0" w:space="0" w:color="auto"/>
        <w:bottom w:val="none" w:sz="0" w:space="0" w:color="auto"/>
        <w:right w:val="none" w:sz="0" w:space="0" w:color="auto"/>
      </w:divBdr>
    </w:div>
    <w:div w:id="202643381">
      <w:bodyDiv w:val="1"/>
      <w:marLeft w:val="0"/>
      <w:marRight w:val="0"/>
      <w:marTop w:val="0"/>
      <w:marBottom w:val="0"/>
      <w:divBdr>
        <w:top w:val="none" w:sz="0" w:space="0" w:color="auto"/>
        <w:left w:val="none" w:sz="0" w:space="0" w:color="auto"/>
        <w:bottom w:val="none" w:sz="0" w:space="0" w:color="auto"/>
        <w:right w:val="none" w:sz="0" w:space="0" w:color="auto"/>
      </w:divBdr>
    </w:div>
    <w:div w:id="204103767">
      <w:bodyDiv w:val="1"/>
      <w:marLeft w:val="0"/>
      <w:marRight w:val="0"/>
      <w:marTop w:val="0"/>
      <w:marBottom w:val="0"/>
      <w:divBdr>
        <w:top w:val="none" w:sz="0" w:space="0" w:color="auto"/>
        <w:left w:val="none" w:sz="0" w:space="0" w:color="auto"/>
        <w:bottom w:val="none" w:sz="0" w:space="0" w:color="auto"/>
        <w:right w:val="none" w:sz="0" w:space="0" w:color="auto"/>
      </w:divBdr>
    </w:div>
    <w:div w:id="205026693">
      <w:bodyDiv w:val="1"/>
      <w:marLeft w:val="0"/>
      <w:marRight w:val="0"/>
      <w:marTop w:val="0"/>
      <w:marBottom w:val="0"/>
      <w:divBdr>
        <w:top w:val="none" w:sz="0" w:space="0" w:color="auto"/>
        <w:left w:val="none" w:sz="0" w:space="0" w:color="auto"/>
        <w:bottom w:val="none" w:sz="0" w:space="0" w:color="auto"/>
        <w:right w:val="none" w:sz="0" w:space="0" w:color="auto"/>
      </w:divBdr>
    </w:div>
    <w:div w:id="217205624">
      <w:bodyDiv w:val="1"/>
      <w:marLeft w:val="0"/>
      <w:marRight w:val="0"/>
      <w:marTop w:val="0"/>
      <w:marBottom w:val="0"/>
      <w:divBdr>
        <w:top w:val="none" w:sz="0" w:space="0" w:color="auto"/>
        <w:left w:val="none" w:sz="0" w:space="0" w:color="auto"/>
        <w:bottom w:val="none" w:sz="0" w:space="0" w:color="auto"/>
        <w:right w:val="none" w:sz="0" w:space="0" w:color="auto"/>
      </w:divBdr>
    </w:div>
    <w:div w:id="228425058">
      <w:bodyDiv w:val="1"/>
      <w:marLeft w:val="0"/>
      <w:marRight w:val="0"/>
      <w:marTop w:val="0"/>
      <w:marBottom w:val="0"/>
      <w:divBdr>
        <w:top w:val="none" w:sz="0" w:space="0" w:color="auto"/>
        <w:left w:val="none" w:sz="0" w:space="0" w:color="auto"/>
        <w:bottom w:val="none" w:sz="0" w:space="0" w:color="auto"/>
        <w:right w:val="none" w:sz="0" w:space="0" w:color="auto"/>
      </w:divBdr>
      <w:divsChild>
        <w:div w:id="691885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05221">
      <w:bodyDiv w:val="1"/>
      <w:marLeft w:val="0"/>
      <w:marRight w:val="0"/>
      <w:marTop w:val="0"/>
      <w:marBottom w:val="0"/>
      <w:divBdr>
        <w:top w:val="none" w:sz="0" w:space="0" w:color="auto"/>
        <w:left w:val="none" w:sz="0" w:space="0" w:color="auto"/>
        <w:bottom w:val="none" w:sz="0" w:space="0" w:color="auto"/>
        <w:right w:val="none" w:sz="0" w:space="0" w:color="auto"/>
      </w:divBdr>
    </w:div>
    <w:div w:id="243758591">
      <w:bodyDiv w:val="1"/>
      <w:marLeft w:val="0"/>
      <w:marRight w:val="0"/>
      <w:marTop w:val="0"/>
      <w:marBottom w:val="0"/>
      <w:divBdr>
        <w:top w:val="none" w:sz="0" w:space="0" w:color="auto"/>
        <w:left w:val="none" w:sz="0" w:space="0" w:color="auto"/>
        <w:bottom w:val="none" w:sz="0" w:space="0" w:color="auto"/>
        <w:right w:val="none" w:sz="0" w:space="0" w:color="auto"/>
      </w:divBdr>
    </w:div>
    <w:div w:id="272596621">
      <w:bodyDiv w:val="1"/>
      <w:marLeft w:val="0"/>
      <w:marRight w:val="0"/>
      <w:marTop w:val="0"/>
      <w:marBottom w:val="0"/>
      <w:divBdr>
        <w:top w:val="none" w:sz="0" w:space="0" w:color="auto"/>
        <w:left w:val="none" w:sz="0" w:space="0" w:color="auto"/>
        <w:bottom w:val="none" w:sz="0" w:space="0" w:color="auto"/>
        <w:right w:val="none" w:sz="0" w:space="0" w:color="auto"/>
      </w:divBdr>
    </w:div>
    <w:div w:id="279118335">
      <w:bodyDiv w:val="1"/>
      <w:marLeft w:val="0"/>
      <w:marRight w:val="0"/>
      <w:marTop w:val="0"/>
      <w:marBottom w:val="0"/>
      <w:divBdr>
        <w:top w:val="none" w:sz="0" w:space="0" w:color="auto"/>
        <w:left w:val="none" w:sz="0" w:space="0" w:color="auto"/>
        <w:bottom w:val="none" w:sz="0" w:space="0" w:color="auto"/>
        <w:right w:val="none" w:sz="0" w:space="0" w:color="auto"/>
      </w:divBdr>
    </w:div>
    <w:div w:id="284044074">
      <w:bodyDiv w:val="1"/>
      <w:marLeft w:val="0"/>
      <w:marRight w:val="0"/>
      <w:marTop w:val="0"/>
      <w:marBottom w:val="0"/>
      <w:divBdr>
        <w:top w:val="none" w:sz="0" w:space="0" w:color="auto"/>
        <w:left w:val="none" w:sz="0" w:space="0" w:color="auto"/>
        <w:bottom w:val="none" w:sz="0" w:space="0" w:color="auto"/>
        <w:right w:val="none" w:sz="0" w:space="0" w:color="auto"/>
      </w:divBdr>
    </w:div>
    <w:div w:id="291713552">
      <w:bodyDiv w:val="1"/>
      <w:marLeft w:val="0"/>
      <w:marRight w:val="0"/>
      <w:marTop w:val="0"/>
      <w:marBottom w:val="0"/>
      <w:divBdr>
        <w:top w:val="none" w:sz="0" w:space="0" w:color="auto"/>
        <w:left w:val="none" w:sz="0" w:space="0" w:color="auto"/>
        <w:bottom w:val="none" w:sz="0" w:space="0" w:color="auto"/>
        <w:right w:val="none" w:sz="0" w:space="0" w:color="auto"/>
      </w:divBdr>
    </w:div>
    <w:div w:id="294219164">
      <w:bodyDiv w:val="1"/>
      <w:marLeft w:val="0"/>
      <w:marRight w:val="0"/>
      <w:marTop w:val="0"/>
      <w:marBottom w:val="0"/>
      <w:divBdr>
        <w:top w:val="none" w:sz="0" w:space="0" w:color="auto"/>
        <w:left w:val="none" w:sz="0" w:space="0" w:color="auto"/>
        <w:bottom w:val="none" w:sz="0" w:space="0" w:color="auto"/>
        <w:right w:val="none" w:sz="0" w:space="0" w:color="auto"/>
      </w:divBdr>
    </w:div>
    <w:div w:id="300887247">
      <w:bodyDiv w:val="1"/>
      <w:marLeft w:val="0"/>
      <w:marRight w:val="0"/>
      <w:marTop w:val="0"/>
      <w:marBottom w:val="0"/>
      <w:divBdr>
        <w:top w:val="none" w:sz="0" w:space="0" w:color="auto"/>
        <w:left w:val="none" w:sz="0" w:space="0" w:color="auto"/>
        <w:bottom w:val="none" w:sz="0" w:space="0" w:color="auto"/>
        <w:right w:val="none" w:sz="0" w:space="0" w:color="auto"/>
      </w:divBdr>
    </w:div>
    <w:div w:id="337928798">
      <w:bodyDiv w:val="1"/>
      <w:marLeft w:val="0"/>
      <w:marRight w:val="0"/>
      <w:marTop w:val="0"/>
      <w:marBottom w:val="0"/>
      <w:divBdr>
        <w:top w:val="none" w:sz="0" w:space="0" w:color="auto"/>
        <w:left w:val="none" w:sz="0" w:space="0" w:color="auto"/>
        <w:bottom w:val="none" w:sz="0" w:space="0" w:color="auto"/>
        <w:right w:val="none" w:sz="0" w:space="0" w:color="auto"/>
      </w:divBdr>
    </w:div>
    <w:div w:id="346566678">
      <w:bodyDiv w:val="1"/>
      <w:marLeft w:val="0"/>
      <w:marRight w:val="0"/>
      <w:marTop w:val="0"/>
      <w:marBottom w:val="0"/>
      <w:divBdr>
        <w:top w:val="none" w:sz="0" w:space="0" w:color="auto"/>
        <w:left w:val="none" w:sz="0" w:space="0" w:color="auto"/>
        <w:bottom w:val="none" w:sz="0" w:space="0" w:color="auto"/>
        <w:right w:val="none" w:sz="0" w:space="0" w:color="auto"/>
      </w:divBdr>
      <w:divsChild>
        <w:div w:id="18090578">
          <w:marLeft w:val="0"/>
          <w:marRight w:val="0"/>
          <w:marTop w:val="0"/>
          <w:marBottom w:val="0"/>
          <w:divBdr>
            <w:top w:val="none" w:sz="0" w:space="0" w:color="auto"/>
            <w:left w:val="none" w:sz="0" w:space="0" w:color="auto"/>
            <w:bottom w:val="none" w:sz="0" w:space="0" w:color="auto"/>
            <w:right w:val="none" w:sz="0" w:space="0" w:color="auto"/>
          </w:divBdr>
          <w:divsChild>
            <w:div w:id="1937979816">
              <w:marLeft w:val="0"/>
              <w:marRight w:val="0"/>
              <w:marTop w:val="0"/>
              <w:marBottom w:val="0"/>
              <w:divBdr>
                <w:top w:val="none" w:sz="0" w:space="0" w:color="auto"/>
                <w:left w:val="none" w:sz="0" w:space="0" w:color="auto"/>
                <w:bottom w:val="none" w:sz="0" w:space="0" w:color="auto"/>
                <w:right w:val="none" w:sz="0" w:space="0" w:color="auto"/>
              </w:divBdr>
              <w:divsChild>
                <w:div w:id="2122528518">
                  <w:marLeft w:val="0"/>
                  <w:marRight w:val="0"/>
                  <w:marTop w:val="0"/>
                  <w:marBottom w:val="0"/>
                  <w:divBdr>
                    <w:top w:val="none" w:sz="0" w:space="0" w:color="auto"/>
                    <w:left w:val="none" w:sz="0" w:space="0" w:color="auto"/>
                    <w:bottom w:val="none" w:sz="0" w:space="0" w:color="auto"/>
                    <w:right w:val="none" w:sz="0" w:space="0" w:color="auto"/>
                  </w:divBdr>
                  <w:divsChild>
                    <w:div w:id="161900501">
                      <w:marLeft w:val="0"/>
                      <w:marRight w:val="0"/>
                      <w:marTop w:val="0"/>
                      <w:marBottom w:val="0"/>
                      <w:divBdr>
                        <w:top w:val="none" w:sz="0" w:space="0" w:color="auto"/>
                        <w:left w:val="none" w:sz="0" w:space="0" w:color="auto"/>
                        <w:bottom w:val="none" w:sz="0" w:space="0" w:color="auto"/>
                        <w:right w:val="none" w:sz="0" w:space="0" w:color="auto"/>
                      </w:divBdr>
                      <w:divsChild>
                        <w:div w:id="1465663402">
                          <w:marLeft w:val="0"/>
                          <w:marRight w:val="0"/>
                          <w:marTop w:val="0"/>
                          <w:marBottom w:val="0"/>
                          <w:divBdr>
                            <w:top w:val="none" w:sz="0" w:space="0" w:color="auto"/>
                            <w:left w:val="none" w:sz="0" w:space="0" w:color="auto"/>
                            <w:bottom w:val="none" w:sz="0" w:space="0" w:color="auto"/>
                            <w:right w:val="none" w:sz="0" w:space="0" w:color="auto"/>
                          </w:divBdr>
                          <w:divsChild>
                            <w:div w:id="628627930">
                              <w:marLeft w:val="0"/>
                              <w:marRight w:val="0"/>
                              <w:marTop w:val="0"/>
                              <w:marBottom w:val="0"/>
                              <w:divBdr>
                                <w:top w:val="none" w:sz="0" w:space="0" w:color="auto"/>
                                <w:left w:val="none" w:sz="0" w:space="0" w:color="auto"/>
                                <w:bottom w:val="none" w:sz="0" w:space="0" w:color="auto"/>
                                <w:right w:val="none" w:sz="0" w:space="0" w:color="auto"/>
                              </w:divBdr>
                              <w:divsChild>
                                <w:div w:id="17211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4606">
          <w:marLeft w:val="0"/>
          <w:marRight w:val="0"/>
          <w:marTop w:val="0"/>
          <w:marBottom w:val="0"/>
          <w:divBdr>
            <w:top w:val="none" w:sz="0" w:space="0" w:color="auto"/>
            <w:left w:val="none" w:sz="0" w:space="0" w:color="auto"/>
            <w:bottom w:val="none" w:sz="0" w:space="0" w:color="auto"/>
            <w:right w:val="none" w:sz="0" w:space="0" w:color="auto"/>
          </w:divBdr>
          <w:divsChild>
            <w:div w:id="774861173">
              <w:marLeft w:val="0"/>
              <w:marRight w:val="0"/>
              <w:marTop w:val="0"/>
              <w:marBottom w:val="0"/>
              <w:divBdr>
                <w:top w:val="none" w:sz="0" w:space="0" w:color="auto"/>
                <w:left w:val="none" w:sz="0" w:space="0" w:color="auto"/>
                <w:bottom w:val="none" w:sz="0" w:space="0" w:color="auto"/>
                <w:right w:val="none" w:sz="0" w:space="0" w:color="auto"/>
              </w:divBdr>
              <w:divsChild>
                <w:div w:id="177238032">
                  <w:marLeft w:val="0"/>
                  <w:marRight w:val="0"/>
                  <w:marTop w:val="0"/>
                  <w:marBottom w:val="0"/>
                  <w:divBdr>
                    <w:top w:val="none" w:sz="0" w:space="0" w:color="auto"/>
                    <w:left w:val="none" w:sz="0" w:space="0" w:color="auto"/>
                    <w:bottom w:val="none" w:sz="0" w:space="0" w:color="auto"/>
                    <w:right w:val="none" w:sz="0" w:space="0" w:color="auto"/>
                  </w:divBdr>
                  <w:divsChild>
                    <w:div w:id="1989935398">
                      <w:marLeft w:val="0"/>
                      <w:marRight w:val="0"/>
                      <w:marTop w:val="0"/>
                      <w:marBottom w:val="0"/>
                      <w:divBdr>
                        <w:top w:val="none" w:sz="0" w:space="0" w:color="auto"/>
                        <w:left w:val="none" w:sz="0" w:space="0" w:color="auto"/>
                        <w:bottom w:val="none" w:sz="0" w:space="0" w:color="auto"/>
                        <w:right w:val="none" w:sz="0" w:space="0" w:color="auto"/>
                      </w:divBdr>
                      <w:divsChild>
                        <w:div w:id="644554967">
                          <w:marLeft w:val="0"/>
                          <w:marRight w:val="0"/>
                          <w:marTop w:val="0"/>
                          <w:marBottom w:val="0"/>
                          <w:divBdr>
                            <w:top w:val="none" w:sz="0" w:space="0" w:color="auto"/>
                            <w:left w:val="none" w:sz="0" w:space="0" w:color="auto"/>
                            <w:bottom w:val="none" w:sz="0" w:space="0" w:color="auto"/>
                            <w:right w:val="none" w:sz="0" w:space="0" w:color="auto"/>
                          </w:divBdr>
                          <w:divsChild>
                            <w:div w:id="1349600115">
                              <w:marLeft w:val="0"/>
                              <w:marRight w:val="0"/>
                              <w:marTop w:val="0"/>
                              <w:marBottom w:val="0"/>
                              <w:divBdr>
                                <w:top w:val="none" w:sz="0" w:space="0" w:color="auto"/>
                                <w:left w:val="none" w:sz="0" w:space="0" w:color="auto"/>
                                <w:bottom w:val="none" w:sz="0" w:space="0" w:color="auto"/>
                                <w:right w:val="none" w:sz="0" w:space="0" w:color="auto"/>
                              </w:divBdr>
                              <w:divsChild>
                                <w:div w:id="1563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79736">
      <w:bodyDiv w:val="1"/>
      <w:marLeft w:val="0"/>
      <w:marRight w:val="0"/>
      <w:marTop w:val="0"/>
      <w:marBottom w:val="0"/>
      <w:divBdr>
        <w:top w:val="none" w:sz="0" w:space="0" w:color="auto"/>
        <w:left w:val="none" w:sz="0" w:space="0" w:color="auto"/>
        <w:bottom w:val="none" w:sz="0" w:space="0" w:color="auto"/>
        <w:right w:val="none" w:sz="0" w:space="0" w:color="auto"/>
      </w:divBdr>
    </w:div>
    <w:div w:id="366609682">
      <w:bodyDiv w:val="1"/>
      <w:marLeft w:val="0"/>
      <w:marRight w:val="0"/>
      <w:marTop w:val="0"/>
      <w:marBottom w:val="0"/>
      <w:divBdr>
        <w:top w:val="none" w:sz="0" w:space="0" w:color="auto"/>
        <w:left w:val="none" w:sz="0" w:space="0" w:color="auto"/>
        <w:bottom w:val="none" w:sz="0" w:space="0" w:color="auto"/>
        <w:right w:val="none" w:sz="0" w:space="0" w:color="auto"/>
      </w:divBdr>
    </w:div>
    <w:div w:id="433747848">
      <w:bodyDiv w:val="1"/>
      <w:marLeft w:val="0"/>
      <w:marRight w:val="0"/>
      <w:marTop w:val="0"/>
      <w:marBottom w:val="0"/>
      <w:divBdr>
        <w:top w:val="none" w:sz="0" w:space="0" w:color="auto"/>
        <w:left w:val="none" w:sz="0" w:space="0" w:color="auto"/>
        <w:bottom w:val="none" w:sz="0" w:space="0" w:color="auto"/>
        <w:right w:val="none" w:sz="0" w:space="0" w:color="auto"/>
      </w:divBdr>
    </w:div>
    <w:div w:id="443699271">
      <w:bodyDiv w:val="1"/>
      <w:marLeft w:val="0"/>
      <w:marRight w:val="0"/>
      <w:marTop w:val="0"/>
      <w:marBottom w:val="0"/>
      <w:divBdr>
        <w:top w:val="none" w:sz="0" w:space="0" w:color="auto"/>
        <w:left w:val="none" w:sz="0" w:space="0" w:color="auto"/>
        <w:bottom w:val="none" w:sz="0" w:space="0" w:color="auto"/>
        <w:right w:val="none" w:sz="0" w:space="0" w:color="auto"/>
      </w:divBdr>
    </w:div>
    <w:div w:id="455680097">
      <w:bodyDiv w:val="1"/>
      <w:marLeft w:val="0"/>
      <w:marRight w:val="0"/>
      <w:marTop w:val="0"/>
      <w:marBottom w:val="0"/>
      <w:divBdr>
        <w:top w:val="none" w:sz="0" w:space="0" w:color="auto"/>
        <w:left w:val="none" w:sz="0" w:space="0" w:color="auto"/>
        <w:bottom w:val="none" w:sz="0" w:space="0" w:color="auto"/>
        <w:right w:val="none" w:sz="0" w:space="0" w:color="auto"/>
      </w:divBdr>
    </w:div>
    <w:div w:id="459571162">
      <w:bodyDiv w:val="1"/>
      <w:marLeft w:val="0"/>
      <w:marRight w:val="0"/>
      <w:marTop w:val="0"/>
      <w:marBottom w:val="0"/>
      <w:divBdr>
        <w:top w:val="none" w:sz="0" w:space="0" w:color="auto"/>
        <w:left w:val="none" w:sz="0" w:space="0" w:color="auto"/>
        <w:bottom w:val="none" w:sz="0" w:space="0" w:color="auto"/>
        <w:right w:val="none" w:sz="0" w:space="0" w:color="auto"/>
      </w:divBdr>
      <w:divsChild>
        <w:div w:id="1988779188">
          <w:marLeft w:val="0"/>
          <w:marRight w:val="0"/>
          <w:marTop w:val="0"/>
          <w:marBottom w:val="0"/>
          <w:divBdr>
            <w:top w:val="none" w:sz="0" w:space="0" w:color="auto"/>
            <w:left w:val="none" w:sz="0" w:space="0" w:color="auto"/>
            <w:bottom w:val="none" w:sz="0" w:space="0" w:color="auto"/>
            <w:right w:val="none" w:sz="0" w:space="0" w:color="auto"/>
          </w:divBdr>
        </w:div>
      </w:divsChild>
    </w:div>
    <w:div w:id="515386357">
      <w:bodyDiv w:val="1"/>
      <w:marLeft w:val="0"/>
      <w:marRight w:val="0"/>
      <w:marTop w:val="0"/>
      <w:marBottom w:val="0"/>
      <w:divBdr>
        <w:top w:val="none" w:sz="0" w:space="0" w:color="auto"/>
        <w:left w:val="none" w:sz="0" w:space="0" w:color="auto"/>
        <w:bottom w:val="none" w:sz="0" w:space="0" w:color="auto"/>
        <w:right w:val="none" w:sz="0" w:space="0" w:color="auto"/>
      </w:divBdr>
    </w:div>
    <w:div w:id="521015062">
      <w:bodyDiv w:val="1"/>
      <w:marLeft w:val="0"/>
      <w:marRight w:val="0"/>
      <w:marTop w:val="0"/>
      <w:marBottom w:val="0"/>
      <w:divBdr>
        <w:top w:val="none" w:sz="0" w:space="0" w:color="auto"/>
        <w:left w:val="none" w:sz="0" w:space="0" w:color="auto"/>
        <w:bottom w:val="none" w:sz="0" w:space="0" w:color="auto"/>
        <w:right w:val="none" w:sz="0" w:space="0" w:color="auto"/>
      </w:divBdr>
    </w:div>
    <w:div w:id="579291960">
      <w:bodyDiv w:val="1"/>
      <w:marLeft w:val="0"/>
      <w:marRight w:val="0"/>
      <w:marTop w:val="0"/>
      <w:marBottom w:val="0"/>
      <w:divBdr>
        <w:top w:val="none" w:sz="0" w:space="0" w:color="auto"/>
        <w:left w:val="none" w:sz="0" w:space="0" w:color="auto"/>
        <w:bottom w:val="none" w:sz="0" w:space="0" w:color="auto"/>
        <w:right w:val="none" w:sz="0" w:space="0" w:color="auto"/>
      </w:divBdr>
    </w:div>
    <w:div w:id="590315367">
      <w:bodyDiv w:val="1"/>
      <w:marLeft w:val="0"/>
      <w:marRight w:val="0"/>
      <w:marTop w:val="0"/>
      <w:marBottom w:val="0"/>
      <w:divBdr>
        <w:top w:val="none" w:sz="0" w:space="0" w:color="auto"/>
        <w:left w:val="none" w:sz="0" w:space="0" w:color="auto"/>
        <w:bottom w:val="none" w:sz="0" w:space="0" w:color="auto"/>
        <w:right w:val="none" w:sz="0" w:space="0" w:color="auto"/>
      </w:divBdr>
    </w:div>
    <w:div w:id="591473152">
      <w:bodyDiv w:val="1"/>
      <w:marLeft w:val="0"/>
      <w:marRight w:val="0"/>
      <w:marTop w:val="0"/>
      <w:marBottom w:val="0"/>
      <w:divBdr>
        <w:top w:val="none" w:sz="0" w:space="0" w:color="auto"/>
        <w:left w:val="none" w:sz="0" w:space="0" w:color="auto"/>
        <w:bottom w:val="none" w:sz="0" w:space="0" w:color="auto"/>
        <w:right w:val="none" w:sz="0" w:space="0" w:color="auto"/>
      </w:divBdr>
    </w:div>
    <w:div w:id="665861182">
      <w:bodyDiv w:val="1"/>
      <w:marLeft w:val="0"/>
      <w:marRight w:val="0"/>
      <w:marTop w:val="0"/>
      <w:marBottom w:val="0"/>
      <w:divBdr>
        <w:top w:val="none" w:sz="0" w:space="0" w:color="auto"/>
        <w:left w:val="none" w:sz="0" w:space="0" w:color="auto"/>
        <w:bottom w:val="none" w:sz="0" w:space="0" w:color="auto"/>
        <w:right w:val="none" w:sz="0" w:space="0" w:color="auto"/>
      </w:divBdr>
    </w:div>
    <w:div w:id="669061535">
      <w:bodyDiv w:val="1"/>
      <w:marLeft w:val="0"/>
      <w:marRight w:val="0"/>
      <w:marTop w:val="0"/>
      <w:marBottom w:val="0"/>
      <w:divBdr>
        <w:top w:val="none" w:sz="0" w:space="0" w:color="auto"/>
        <w:left w:val="none" w:sz="0" w:space="0" w:color="auto"/>
        <w:bottom w:val="none" w:sz="0" w:space="0" w:color="auto"/>
        <w:right w:val="none" w:sz="0" w:space="0" w:color="auto"/>
      </w:divBdr>
    </w:div>
    <w:div w:id="696125403">
      <w:bodyDiv w:val="1"/>
      <w:marLeft w:val="0"/>
      <w:marRight w:val="0"/>
      <w:marTop w:val="0"/>
      <w:marBottom w:val="0"/>
      <w:divBdr>
        <w:top w:val="none" w:sz="0" w:space="0" w:color="auto"/>
        <w:left w:val="none" w:sz="0" w:space="0" w:color="auto"/>
        <w:bottom w:val="none" w:sz="0" w:space="0" w:color="auto"/>
        <w:right w:val="none" w:sz="0" w:space="0" w:color="auto"/>
      </w:divBdr>
    </w:div>
    <w:div w:id="701247706">
      <w:bodyDiv w:val="1"/>
      <w:marLeft w:val="0"/>
      <w:marRight w:val="0"/>
      <w:marTop w:val="0"/>
      <w:marBottom w:val="0"/>
      <w:divBdr>
        <w:top w:val="none" w:sz="0" w:space="0" w:color="auto"/>
        <w:left w:val="none" w:sz="0" w:space="0" w:color="auto"/>
        <w:bottom w:val="none" w:sz="0" w:space="0" w:color="auto"/>
        <w:right w:val="none" w:sz="0" w:space="0" w:color="auto"/>
      </w:divBdr>
    </w:div>
    <w:div w:id="705519582">
      <w:bodyDiv w:val="1"/>
      <w:marLeft w:val="0"/>
      <w:marRight w:val="0"/>
      <w:marTop w:val="0"/>
      <w:marBottom w:val="0"/>
      <w:divBdr>
        <w:top w:val="none" w:sz="0" w:space="0" w:color="auto"/>
        <w:left w:val="none" w:sz="0" w:space="0" w:color="auto"/>
        <w:bottom w:val="none" w:sz="0" w:space="0" w:color="auto"/>
        <w:right w:val="none" w:sz="0" w:space="0" w:color="auto"/>
      </w:divBdr>
    </w:div>
    <w:div w:id="722676653">
      <w:bodyDiv w:val="1"/>
      <w:marLeft w:val="0"/>
      <w:marRight w:val="0"/>
      <w:marTop w:val="0"/>
      <w:marBottom w:val="0"/>
      <w:divBdr>
        <w:top w:val="none" w:sz="0" w:space="0" w:color="auto"/>
        <w:left w:val="none" w:sz="0" w:space="0" w:color="auto"/>
        <w:bottom w:val="none" w:sz="0" w:space="0" w:color="auto"/>
        <w:right w:val="none" w:sz="0" w:space="0" w:color="auto"/>
      </w:divBdr>
    </w:div>
    <w:div w:id="727455797">
      <w:bodyDiv w:val="1"/>
      <w:marLeft w:val="0"/>
      <w:marRight w:val="0"/>
      <w:marTop w:val="0"/>
      <w:marBottom w:val="0"/>
      <w:divBdr>
        <w:top w:val="none" w:sz="0" w:space="0" w:color="auto"/>
        <w:left w:val="none" w:sz="0" w:space="0" w:color="auto"/>
        <w:bottom w:val="none" w:sz="0" w:space="0" w:color="auto"/>
        <w:right w:val="none" w:sz="0" w:space="0" w:color="auto"/>
      </w:divBdr>
    </w:div>
    <w:div w:id="741215913">
      <w:bodyDiv w:val="1"/>
      <w:marLeft w:val="0"/>
      <w:marRight w:val="0"/>
      <w:marTop w:val="0"/>
      <w:marBottom w:val="0"/>
      <w:divBdr>
        <w:top w:val="none" w:sz="0" w:space="0" w:color="auto"/>
        <w:left w:val="none" w:sz="0" w:space="0" w:color="auto"/>
        <w:bottom w:val="none" w:sz="0" w:space="0" w:color="auto"/>
        <w:right w:val="none" w:sz="0" w:space="0" w:color="auto"/>
      </w:divBdr>
    </w:div>
    <w:div w:id="745766616">
      <w:bodyDiv w:val="1"/>
      <w:marLeft w:val="0"/>
      <w:marRight w:val="0"/>
      <w:marTop w:val="0"/>
      <w:marBottom w:val="0"/>
      <w:divBdr>
        <w:top w:val="none" w:sz="0" w:space="0" w:color="auto"/>
        <w:left w:val="none" w:sz="0" w:space="0" w:color="auto"/>
        <w:bottom w:val="none" w:sz="0" w:space="0" w:color="auto"/>
        <w:right w:val="none" w:sz="0" w:space="0" w:color="auto"/>
      </w:divBdr>
    </w:div>
    <w:div w:id="764617782">
      <w:bodyDiv w:val="1"/>
      <w:marLeft w:val="0"/>
      <w:marRight w:val="0"/>
      <w:marTop w:val="0"/>
      <w:marBottom w:val="0"/>
      <w:divBdr>
        <w:top w:val="none" w:sz="0" w:space="0" w:color="auto"/>
        <w:left w:val="none" w:sz="0" w:space="0" w:color="auto"/>
        <w:bottom w:val="none" w:sz="0" w:space="0" w:color="auto"/>
        <w:right w:val="none" w:sz="0" w:space="0" w:color="auto"/>
      </w:divBdr>
    </w:div>
    <w:div w:id="807668682">
      <w:bodyDiv w:val="1"/>
      <w:marLeft w:val="0"/>
      <w:marRight w:val="0"/>
      <w:marTop w:val="0"/>
      <w:marBottom w:val="0"/>
      <w:divBdr>
        <w:top w:val="none" w:sz="0" w:space="0" w:color="auto"/>
        <w:left w:val="none" w:sz="0" w:space="0" w:color="auto"/>
        <w:bottom w:val="none" w:sz="0" w:space="0" w:color="auto"/>
        <w:right w:val="none" w:sz="0" w:space="0" w:color="auto"/>
      </w:divBdr>
    </w:div>
    <w:div w:id="809975440">
      <w:bodyDiv w:val="1"/>
      <w:marLeft w:val="0"/>
      <w:marRight w:val="0"/>
      <w:marTop w:val="0"/>
      <w:marBottom w:val="0"/>
      <w:divBdr>
        <w:top w:val="none" w:sz="0" w:space="0" w:color="auto"/>
        <w:left w:val="none" w:sz="0" w:space="0" w:color="auto"/>
        <w:bottom w:val="none" w:sz="0" w:space="0" w:color="auto"/>
        <w:right w:val="none" w:sz="0" w:space="0" w:color="auto"/>
      </w:divBdr>
    </w:div>
    <w:div w:id="829950409">
      <w:bodyDiv w:val="1"/>
      <w:marLeft w:val="0"/>
      <w:marRight w:val="0"/>
      <w:marTop w:val="0"/>
      <w:marBottom w:val="0"/>
      <w:divBdr>
        <w:top w:val="none" w:sz="0" w:space="0" w:color="auto"/>
        <w:left w:val="none" w:sz="0" w:space="0" w:color="auto"/>
        <w:bottom w:val="none" w:sz="0" w:space="0" w:color="auto"/>
        <w:right w:val="none" w:sz="0" w:space="0" w:color="auto"/>
      </w:divBdr>
    </w:div>
    <w:div w:id="831457795">
      <w:bodyDiv w:val="1"/>
      <w:marLeft w:val="0"/>
      <w:marRight w:val="0"/>
      <w:marTop w:val="0"/>
      <w:marBottom w:val="0"/>
      <w:divBdr>
        <w:top w:val="none" w:sz="0" w:space="0" w:color="auto"/>
        <w:left w:val="none" w:sz="0" w:space="0" w:color="auto"/>
        <w:bottom w:val="none" w:sz="0" w:space="0" w:color="auto"/>
        <w:right w:val="none" w:sz="0" w:space="0" w:color="auto"/>
      </w:divBdr>
      <w:divsChild>
        <w:div w:id="470171587">
          <w:marLeft w:val="0"/>
          <w:marRight w:val="0"/>
          <w:marTop w:val="0"/>
          <w:marBottom w:val="0"/>
          <w:divBdr>
            <w:top w:val="none" w:sz="0" w:space="0" w:color="auto"/>
            <w:left w:val="none" w:sz="0" w:space="0" w:color="auto"/>
            <w:bottom w:val="none" w:sz="0" w:space="0" w:color="auto"/>
            <w:right w:val="none" w:sz="0" w:space="0" w:color="auto"/>
          </w:divBdr>
          <w:divsChild>
            <w:div w:id="1117069702">
              <w:marLeft w:val="0"/>
              <w:marRight w:val="0"/>
              <w:marTop w:val="0"/>
              <w:marBottom w:val="0"/>
              <w:divBdr>
                <w:top w:val="none" w:sz="0" w:space="0" w:color="auto"/>
                <w:left w:val="none" w:sz="0" w:space="0" w:color="auto"/>
                <w:bottom w:val="none" w:sz="0" w:space="0" w:color="auto"/>
                <w:right w:val="none" w:sz="0" w:space="0" w:color="auto"/>
              </w:divBdr>
              <w:divsChild>
                <w:div w:id="949313661">
                  <w:marLeft w:val="0"/>
                  <w:marRight w:val="0"/>
                  <w:marTop w:val="0"/>
                  <w:marBottom w:val="0"/>
                  <w:divBdr>
                    <w:top w:val="none" w:sz="0" w:space="0" w:color="auto"/>
                    <w:left w:val="none" w:sz="0" w:space="0" w:color="auto"/>
                    <w:bottom w:val="none" w:sz="0" w:space="0" w:color="auto"/>
                    <w:right w:val="none" w:sz="0" w:space="0" w:color="auto"/>
                  </w:divBdr>
                  <w:divsChild>
                    <w:div w:id="906767158">
                      <w:marLeft w:val="0"/>
                      <w:marRight w:val="0"/>
                      <w:marTop w:val="0"/>
                      <w:marBottom w:val="0"/>
                      <w:divBdr>
                        <w:top w:val="none" w:sz="0" w:space="0" w:color="auto"/>
                        <w:left w:val="none" w:sz="0" w:space="0" w:color="auto"/>
                        <w:bottom w:val="none" w:sz="0" w:space="0" w:color="auto"/>
                        <w:right w:val="none" w:sz="0" w:space="0" w:color="auto"/>
                      </w:divBdr>
                      <w:divsChild>
                        <w:div w:id="399062621">
                          <w:marLeft w:val="0"/>
                          <w:marRight w:val="0"/>
                          <w:marTop w:val="0"/>
                          <w:marBottom w:val="0"/>
                          <w:divBdr>
                            <w:top w:val="none" w:sz="0" w:space="0" w:color="auto"/>
                            <w:left w:val="none" w:sz="0" w:space="0" w:color="auto"/>
                            <w:bottom w:val="none" w:sz="0" w:space="0" w:color="auto"/>
                            <w:right w:val="none" w:sz="0" w:space="0" w:color="auto"/>
                          </w:divBdr>
                          <w:divsChild>
                            <w:div w:id="2107269614">
                              <w:marLeft w:val="0"/>
                              <w:marRight w:val="0"/>
                              <w:marTop w:val="0"/>
                              <w:marBottom w:val="0"/>
                              <w:divBdr>
                                <w:top w:val="none" w:sz="0" w:space="0" w:color="auto"/>
                                <w:left w:val="none" w:sz="0" w:space="0" w:color="auto"/>
                                <w:bottom w:val="none" w:sz="0" w:space="0" w:color="auto"/>
                                <w:right w:val="none" w:sz="0" w:space="0" w:color="auto"/>
                              </w:divBdr>
                              <w:divsChild>
                                <w:div w:id="1898974746">
                                  <w:marLeft w:val="0"/>
                                  <w:marRight w:val="0"/>
                                  <w:marTop w:val="0"/>
                                  <w:marBottom w:val="0"/>
                                  <w:divBdr>
                                    <w:top w:val="none" w:sz="0" w:space="0" w:color="auto"/>
                                    <w:left w:val="none" w:sz="0" w:space="0" w:color="auto"/>
                                    <w:bottom w:val="none" w:sz="0" w:space="0" w:color="auto"/>
                                    <w:right w:val="none" w:sz="0" w:space="0" w:color="auto"/>
                                  </w:divBdr>
                                  <w:divsChild>
                                    <w:div w:id="11900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977882">
          <w:marLeft w:val="0"/>
          <w:marRight w:val="0"/>
          <w:marTop w:val="0"/>
          <w:marBottom w:val="0"/>
          <w:divBdr>
            <w:top w:val="none" w:sz="0" w:space="0" w:color="auto"/>
            <w:left w:val="none" w:sz="0" w:space="0" w:color="auto"/>
            <w:bottom w:val="none" w:sz="0" w:space="0" w:color="auto"/>
            <w:right w:val="none" w:sz="0" w:space="0" w:color="auto"/>
          </w:divBdr>
          <w:divsChild>
            <w:div w:id="489754481">
              <w:marLeft w:val="0"/>
              <w:marRight w:val="0"/>
              <w:marTop w:val="0"/>
              <w:marBottom w:val="0"/>
              <w:divBdr>
                <w:top w:val="none" w:sz="0" w:space="0" w:color="auto"/>
                <w:left w:val="none" w:sz="0" w:space="0" w:color="auto"/>
                <w:bottom w:val="none" w:sz="0" w:space="0" w:color="auto"/>
                <w:right w:val="none" w:sz="0" w:space="0" w:color="auto"/>
              </w:divBdr>
              <w:divsChild>
                <w:div w:id="1439988765">
                  <w:marLeft w:val="0"/>
                  <w:marRight w:val="0"/>
                  <w:marTop w:val="0"/>
                  <w:marBottom w:val="0"/>
                  <w:divBdr>
                    <w:top w:val="none" w:sz="0" w:space="0" w:color="auto"/>
                    <w:left w:val="none" w:sz="0" w:space="0" w:color="auto"/>
                    <w:bottom w:val="none" w:sz="0" w:space="0" w:color="auto"/>
                    <w:right w:val="none" w:sz="0" w:space="0" w:color="auto"/>
                  </w:divBdr>
                  <w:divsChild>
                    <w:div w:id="1123957219">
                      <w:marLeft w:val="0"/>
                      <w:marRight w:val="0"/>
                      <w:marTop w:val="0"/>
                      <w:marBottom w:val="0"/>
                      <w:divBdr>
                        <w:top w:val="none" w:sz="0" w:space="0" w:color="auto"/>
                        <w:left w:val="none" w:sz="0" w:space="0" w:color="auto"/>
                        <w:bottom w:val="none" w:sz="0" w:space="0" w:color="auto"/>
                        <w:right w:val="none" w:sz="0" w:space="0" w:color="auto"/>
                      </w:divBdr>
                      <w:divsChild>
                        <w:div w:id="1071201306">
                          <w:marLeft w:val="0"/>
                          <w:marRight w:val="0"/>
                          <w:marTop w:val="0"/>
                          <w:marBottom w:val="0"/>
                          <w:divBdr>
                            <w:top w:val="none" w:sz="0" w:space="0" w:color="auto"/>
                            <w:left w:val="none" w:sz="0" w:space="0" w:color="auto"/>
                            <w:bottom w:val="none" w:sz="0" w:space="0" w:color="auto"/>
                            <w:right w:val="none" w:sz="0" w:space="0" w:color="auto"/>
                          </w:divBdr>
                          <w:divsChild>
                            <w:div w:id="1714110410">
                              <w:marLeft w:val="0"/>
                              <w:marRight w:val="0"/>
                              <w:marTop w:val="0"/>
                              <w:marBottom w:val="0"/>
                              <w:divBdr>
                                <w:top w:val="none" w:sz="0" w:space="0" w:color="auto"/>
                                <w:left w:val="none" w:sz="0" w:space="0" w:color="auto"/>
                                <w:bottom w:val="none" w:sz="0" w:space="0" w:color="auto"/>
                                <w:right w:val="none" w:sz="0" w:space="0" w:color="auto"/>
                              </w:divBdr>
                              <w:divsChild>
                                <w:div w:id="58137201">
                                  <w:marLeft w:val="0"/>
                                  <w:marRight w:val="0"/>
                                  <w:marTop w:val="0"/>
                                  <w:marBottom w:val="0"/>
                                  <w:divBdr>
                                    <w:top w:val="none" w:sz="0" w:space="0" w:color="auto"/>
                                    <w:left w:val="none" w:sz="0" w:space="0" w:color="auto"/>
                                    <w:bottom w:val="none" w:sz="0" w:space="0" w:color="auto"/>
                                    <w:right w:val="none" w:sz="0" w:space="0" w:color="auto"/>
                                  </w:divBdr>
                                  <w:divsChild>
                                    <w:div w:id="15223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30553">
      <w:bodyDiv w:val="1"/>
      <w:marLeft w:val="0"/>
      <w:marRight w:val="0"/>
      <w:marTop w:val="0"/>
      <w:marBottom w:val="0"/>
      <w:divBdr>
        <w:top w:val="none" w:sz="0" w:space="0" w:color="auto"/>
        <w:left w:val="none" w:sz="0" w:space="0" w:color="auto"/>
        <w:bottom w:val="none" w:sz="0" w:space="0" w:color="auto"/>
        <w:right w:val="none" w:sz="0" w:space="0" w:color="auto"/>
      </w:divBdr>
    </w:div>
    <w:div w:id="860557514">
      <w:bodyDiv w:val="1"/>
      <w:marLeft w:val="0"/>
      <w:marRight w:val="0"/>
      <w:marTop w:val="0"/>
      <w:marBottom w:val="0"/>
      <w:divBdr>
        <w:top w:val="none" w:sz="0" w:space="0" w:color="auto"/>
        <w:left w:val="none" w:sz="0" w:space="0" w:color="auto"/>
        <w:bottom w:val="none" w:sz="0" w:space="0" w:color="auto"/>
        <w:right w:val="none" w:sz="0" w:space="0" w:color="auto"/>
      </w:divBdr>
    </w:div>
    <w:div w:id="863128069">
      <w:bodyDiv w:val="1"/>
      <w:marLeft w:val="0"/>
      <w:marRight w:val="0"/>
      <w:marTop w:val="0"/>
      <w:marBottom w:val="0"/>
      <w:divBdr>
        <w:top w:val="none" w:sz="0" w:space="0" w:color="auto"/>
        <w:left w:val="none" w:sz="0" w:space="0" w:color="auto"/>
        <w:bottom w:val="none" w:sz="0" w:space="0" w:color="auto"/>
        <w:right w:val="none" w:sz="0" w:space="0" w:color="auto"/>
      </w:divBdr>
    </w:div>
    <w:div w:id="866451620">
      <w:bodyDiv w:val="1"/>
      <w:marLeft w:val="0"/>
      <w:marRight w:val="0"/>
      <w:marTop w:val="0"/>
      <w:marBottom w:val="0"/>
      <w:divBdr>
        <w:top w:val="none" w:sz="0" w:space="0" w:color="auto"/>
        <w:left w:val="none" w:sz="0" w:space="0" w:color="auto"/>
        <w:bottom w:val="none" w:sz="0" w:space="0" w:color="auto"/>
        <w:right w:val="none" w:sz="0" w:space="0" w:color="auto"/>
      </w:divBdr>
      <w:divsChild>
        <w:div w:id="1310817036">
          <w:marLeft w:val="0"/>
          <w:marRight w:val="0"/>
          <w:marTop w:val="0"/>
          <w:marBottom w:val="0"/>
          <w:divBdr>
            <w:top w:val="none" w:sz="0" w:space="0" w:color="auto"/>
            <w:left w:val="none" w:sz="0" w:space="0" w:color="auto"/>
            <w:bottom w:val="none" w:sz="0" w:space="0" w:color="auto"/>
            <w:right w:val="none" w:sz="0" w:space="0" w:color="auto"/>
          </w:divBdr>
          <w:divsChild>
            <w:div w:id="1632247535">
              <w:marLeft w:val="0"/>
              <w:marRight w:val="0"/>
              <w:marTop w:val="0"/>
              <w:marBottom w:val="0"/>
              <w:divBdr>
                <w:top w:val="none" w:sz="0" w:space="0" w:color="auto"/>
                <w:left w:val="none" w:sz="0" w:space="0" w:color="auto"/>
                <w:bottom w:val="none" w:sz="0" w:space="0" w:color="auto"/>
                <w:right w:val="none" w:sz="0" w:space="0" w:color="auto"/>
              </w:divBdr>
              <w:divsChild>
                <w:div w:id="95295155">
                  <w:marLeft w:val="0"/>
                  <w:marRight w:val="0"/>
                  <w:marTop w:val="0"/>
                  <w:marBottom w:val="0"/>
                  <w:divBdr>
                    <w:top w:val="none" w:sz="0" w:space="0" w:color="auto"/>
                    <w:left w:val="none" w:sz="0" w:space="0" w:color="auto"/>
                    <w:bottom w:val="none" w:sz="0" w:space="0" w:color="auto"/>
                    <w:right w:val="none" w:sz="0" w:space="0" w:color="auto"/>
                  </w:divBdr>
                  <w:divsChild>
                    <w:div w:id="1154949719">
                      <w:marLeft w:val="0"/>
                      <w:marRight w:val="0"/>
                      <w:marTop w:val="0"/>
                      <w:marBottom w:val="0"/>
                      <w:divBdr>
                        <w:top w:val="none" w:sz="0" w:space="0" w:color="auto"/>
                        <w:left w:val="none" w:sz="0" w:space="0" w:color="auto"/>
                        <w:bottom w:val="none" w:sz="0" w:space="0" w:color="auto"/>
                        <w:right w:val="none" w:sz="0" w:space="0" w:color="auto"/>
                      </w:divBdr>
                      <w:divsChild>
                        <w:div w:id="5639364">
                          <w:marLeft w:val="0"/>
                          <w:marRight w:val="0"/>
                          <w:marTop w:val="0"/>
                          <w:marBottom w:val="0"/>
                          <w:divBdr>
                            <w:top w:val="none" w:sz="0" w:space="0" w:color="auto"/>
                            <w:left w:val="none" w:sz="0" w:space="0" w:color="auto"/>
                            <w:bottom w:val="none" w:sz="0" w:space="0" w:color="auto"/>
                            <w:right w:val="none" w:sz="0" w:space="0" w:color="auto"/>
                          </w:divBdr>
                          <w:divsChild>
                            <w:div w:id="1119178998">
                              <w:marLeft w:val="0"/>
                              <w:marRight w:val="0"/>
                              <w:marTop w:val="0"/>
                              <w:marBottom w:val="0"/>
                              <w:divBdr>
                                <w:top w:val="none" w:sz="0" w:space="0" w:color="auto"/>
                                <w:left w:val="none" w:sz="0" w:space="0" w:color="auto"/>
                                <w:bottom w:val="none" w:sz="0" w:space="0" w:color="auto"/>
                                <w:right w:val="none" w:sz="0" w:space="0" w:color="auto"/>
                              </w:divBdr>
                              <w:divsChild>
                                <w:div w:id="14198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80209">
          <w:marLeft w:val="0"/>
          <w:marRight w:val="0"/>
          <w:marTop w:val="0"/>
          <w:marBottom w:val="0"/>
          <w:divBdr>
            <w:top w:val="none" w:sz="0" w:space="0" w:color="auto"/>
            <w:left w:val="none" w:sz="0" w:space="0" w:color="auto"/>
            <w:bottom w:val="none" w:sz="0" w:space="0" w:color="auto"/>
            <w:right w:val="none" w:sz="0" w:space="0" w:color="auto"/>
          </w:divBdr>
          <w:divsChild>
            <w:div w:id="618995717">
              <w:marLeft w:val="0"/>
              <w:marRight w:val="0"/>
              <w:marTop w:val="0"/>
              <w:marBottom w:val="0"/>
              <w:divBdr>
                <w:top w:val="none" w:sz="0" w:space="0" w:color="auto"/>
                <w:left w:val="none" w:sz="0" w:space="0" w:color="auto"/>
                <w:bottom w:val="none" w:sz="0" w:space="0" w:color="auto"/>
                <w:right w:val="none" w:sz="0" w:space="0" w:color="auto"/>
              </w:divBdr>
              <w:divsChild>
                <w:div w:id="1705128951">
                  <w:marLeft w:val="0"/>
                  <w:marRight w:val="0"/>
                  <w:marTop w:val="0"/>
                  <w:marBottom w:val="0"/>
                  <w:divBdr>
                    <w:top w:val="none" w:sz="0" w:space="0" w:color="auto"/>
                    <w:left w:val="none" w:sz="0" w:space="0" w:color="auto"/>
                    <w:bottom w:val="none" w:sz="0" w:space="0" w:color="auto"/>
                    <w:right w:val="none" w:sz="0" w:space="0" w:color="auto"/>
                  </w:divBdr>
                  <w:divsChild>
                    <w:div w:id="489712757">
                      <w:marLeft w:val="0"/>
                      <w:marRight w:val="0"/>
                      <w:marTop w:val="0"/>
                      <w:marBottom w:val="0"/>
                      <w:divBdr>
                        <w:top w:val="none" w:sz="0" w:space="0" w:color="auto"/>
                        <w:left w:val="none" w:sz="0" w:space="0" w:color="auto"/>
                        <w:bottom w:val="none" w:sz="0" w:space="0" w:color="auto"/>
                        <w:right w:val="none" w:sz="0" w:space="0" w:color="auto"/>
                      </w:divBdr>
                      <w:divsChild>
                        <w:div w:id="1953706438">
                          <w:marLeft w:val="0"/>
                          <w:marRight w:val="0"/>
                          <w:marTop w:val="0"/>
                          <w:marBottom w:val="0"/>
                          <w:divBdr>
                            <w:top w:val="none" w:sz="0" w:space="0" w:color="auto"/>
                            <w:left w:val="none" w:sz="0" w:space="0" w:color="auto"/>
                            <w:bottom w:val="none" w:sz="0" w:space="0" w:color="auto"/>
                            <w:right w:val="none" w:sz="0" w:space="0" w:color="auto"/>
                          </w:divBdr>
                          <w:divsChild>
                            <w:div w:id="662858335">
                              <w:marLeft w:val="0"/>
                              <w:marRight w:val="0"/>
                              <w:marTop w:val="0"/>
                              <w:marBottom w:val="0"/>
                              <w:divBdr>
                                <w:top w:val="none" w:sz="0" w:space="0" w:color="auto"/>
                                <w:left w:val="none" w:sz="0" w:space="0" w:color="auto"/>
                                <w:bottom w:val="none" w:sz="0" w:space="0" w:color="auto"/>
                                <w:right w:val="none" w:sz="0" w:space="0" w:color="auto"/>
                              </w:divBdr>
                              <w:divsChild>
                                <w:div w:id="7033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526147">
      <w:bodyDiv w:val="1"/>
      <w:marLeft w:val="0"/>
      <w:marRight w:val="0"/>
      <w:marTop w:val="0"/>
      <w:marBottom w:val="0"/>
      <w:divBdr>
        <w:top w:val="none" w:sz="0" w:space="0" w:color="auto"/>
        <w:left w:val="none" w:sz="0" w:space="0" w:color="auto"/>
        <w:bottom w:val="none" w:sz="0" w:space="0" w:color="auto"/>
        <w:right w:val="none" w:sz="0" w:space="0" w:color="auto"/>
      </w:divBdr>
    </w:div>
    <w:div w:id="880243360">
      <w:bodyDiv w:val="1"/>
      <w:marLeft w:val="0"/>
      <w:marRight w:val="0"/>
      <w:marTop w:val="0"/>
      <w:marBottom w:val="0"/>
      <w:divBdr>
        <w:top w:val="none" w:sz="0" w:space="0" w:color="auto"/>
        <w:left w:val="none" w:sz="0" w:space="0" w:color="auto"/>
        <w:bottom w:val="none" w:sz="0" w:space="0" w:color="auto"/>
        <w:right w:val="none" w:sz="0" w:space="0" w:color="auto"/>
      </w:divBdr>
    </w:div>
    <w:div w:id="900216241">
      <w:bodyDiv w:val="1"/>
      <w:marLeft w:val="0"/>
      <w:marRight w:val="0"/>
      <w:marTop w:val="0"/>
      <w:marBottom w:val="0"/>
      <w:divBdr>
        <w:top w:val="none" w:sz="0" w:space="0" w:color="auto"/>
        <w:left w:val="none" w:sz="0" w:space="0" w:color="auto"/>
        <w:bottom w:val="none" w:sz="0" w:space="0" w:color="auto"/>
        <w:right w:val="none" w:sz="0" w:space="0" w:color="auto"/>
      </w:divBdr>
    </w:div>
    <w:div w:id="928850021">
      <w:bodyDiv w:val="1"/>
      <w:marLeft w:val="0"/>
      <w:marRight w:val="0"/>
      <w:marTop w:val="0"/>
      <w:marBottom w:val="0"/>
      <w:divBdr>
        <w:top w:val="none" w:sz="0" w:space="0" w:color="auto"/>
        <w:left w:val="none" w:sz="0" w:space="0" w:color="auto"/>
        <w:bottom w:val="none" w:sz="0" w:space="0" w:color="auto"/>
        <w:right w:val="none" w:sz="0" w:space="0" w:color="auto"/>
      </w:divBdr>
      <w:divsChild>
        <w:div w:id="614482500">
          <w:marLeft w:val="0"/>
          <w:marRight w:val="0"/>
          <w:marTop w:val="0"/>
          <w:marBottom w:val="0"/>
          <w:divBdr>
            <w:top w:val="none" w:sz="0" w:space="0" w:color="auto"/>
            <w:left w:val="none" w:sz="0" w:space="0" w:color="auto"/>
            <w:bottom w:val="none" w:sz="0" w:space="0" w:color="auto"/>
            <w:right w:val="none" w:sz="0" w:space="0" w:color="auto"/>
          </w:divBdr>
        </w:div>
      </w:divsChild>
    </w:div>
    <w:div w:id="945191643">
      <w:bodyDiv w:val="1"/>
      <w:marLeft w:val="0"/>
      <w:marRight w:val="0"/>
      <w:marTop w:val="0"/>
      <w:marBottom w:val="0"/>
      <w:divBdr>
        <w:top w:val="none" w:sz="0" w:space="0" w:color="auto"/>
        <w:left w:val="none" w:sz="0" w:space="0" w:color="auto"/>
        <w:bottom w:val="none" w:sz="0" w:space="0" w:color="auto"/>
        <w:right w:val="none" w:sz="0" w:space="0" w:color="auto"/>
      </w:divBdr>
    </w:div>
    <w:div w:id="958224653">
      <w:bodyDiv w:val="1"/>
      <w:marLeft w:val="0"/>
      <w:marRight w:val="0"/>
      <w:marTop w:val="0"/>
      <w:marBottom w:val="0"/>
      <w:divBdr>
        <w:top w:val="none" w:sz="0" w:space="0" w:color="auto"/>
        <w:left w:val="none" w:sz="0" w:space="0" w:color="auto"/>
        <w:bottom w:val="none" w:sz="0" w:space="0" w:color="auto"/>
        <w:right w:val="none" w:sz="0" w:space="0" w:color="auto"/>
      </w:divBdr>
    </w:div>
    <w:div w:id="958338795">
      <w:bodyDiv w:val="1"/>
      <w:marLeft w:val="0"/>
      <w:marRight w:val="0"/>
      <w:marTop w:val="0"/>
      <w:marBottom w:val="0"/>
      <w:divBdr>
        <w:top w:val="none" w:sz="0" w:space="0" w:color="auto"/>
        <w:left w:val="none" w:sz="0" w:space="0" w:color="auto"/>
        <w:bottom w:val="none" w:sz="0" w:space="0" w:color="auto"/>
        <w:right w:val="none" w:sz="0" w:space="0" w:color="auto"/>
      </w:divBdr>
    </w:div>
    <w:div w:id="966661507">
      <w:bodyDiv w:val="1"/>
      <w:marLeft w:val="0"/>
      <w:marRight w:val="0"/>
      <w:marTop w:val="0"/>
      <w:marBottom w:val="0"/>
      <w:divBdr>
        <w:top w:val="none" w:sz="0" w:space="0" w:color="auto"/>
        <w:left w:val="none" w:sz="0" w:space="0" w:color="auto"/>
        <w:bottom w:val="none" w:sz="0" w:space="0" w:color="auto"/>
        <w:right w:val="none" w:sz="0" w:space="0" w:color="auto"/>
      </w:divBdr>
    </w:div>
    <w:div w:id="996344497">
      <w:bodyDiv w:val="1"/>
      <w:marLeft w:val="0"/>
      <w:marRight w:val="0"/>
      <w:marTop w:val="0"/>
      <w:marBottom w:val="0"/>
      <w:divBdr>
        <w:top w:val="none" w:sz="0" w:space="0" w:color="auto"/>
        <w:left w:val="none" w:sz="0" w:space="0" w:color="auto"/>
        <w:bottom w:val="none" w:sz="0" w:space="0" w:color="auto"/>
        <w:right w:val="none" w:sz="0" w:space="0" w:color="auto"/>
      </w:divBdr>
    </w:div>
    <w:div w:id="1023291094">
      <w:bodyDiv w:val="1"/>
      <w:marLeft w:val="0"/>
      <w:marRight w:val="0"/>
      <w:marTop w:val="0"/>
      <w:marBottom w:val="0"/>
      <w:divBdr>
        <w:top w:val="none" w:sz="0" w:space="0" w:color="auto"/>
        <w:left w:val="none" w:sz="0" w:space="0" w:color="auto"/>
        <w:bottom w:val="none" w:sz="0" w:space="0" w:color="auto"/>
        <w:right w:val="none" w:sz="0" w:space="0" w:color="auto"/>
      </w:divBdr>
    </w:div>
    <w:div w:id="1024402037">
      <w:bodyDiv w:val="1"/>
      <w:marLeft w:val="0"/>
      <w:marRight w:val="0"/>
      <w:marTop w:val="0"/>
      <w:marBottom w:val="0"/>
      <w:divBdr>
        <w:top w:val="none" w:sz="0" w:space="0" w:color="auto"/>
        <w:left w:val="none" w:sz="0" w:space="0" w:color="auto"/>
        <w:bottom w:val="none" w:sz="0" w:space="0" w:color="auto"/>
        <w:right w:val="none" w:sz="0" w:space="0" w:color="auto"/>
      </w:divBdr>
    </w:div>
    <w:div w:id="1047875824">
      <w:bodyDiv w:val="1"/>
      <w:marLeft w:val="0"/>
      <w:marRight w:val="0"/>
      <w:marTop w:val="0"/>
      <w:marBottom w:val="0"/>
      <w:divBdr>
        <w:top w:val="none" w:sz="0" w:space="0" w:color="auto"/>
        <w:left w:val="none" w:sz="0" w:space="0" w:color="auto"/>
        <w:bottom w:val="none" w:sz="0" w:space="0" w:color="auto"/>
        <w:right w:val="none" w:sz="0" w:space="0" w:color="auto"/>
      </w:divBdr>
      <w:divsChild>
        <w:div w:id="247811556">
          <w:marLeft w:val="0"/>
          <w:marRight w:val="0"/>
          <w:marTop w:val="0"/>
          <w:marBottom w:val="0"/>
          <w:divBdr>
            <w:top w:val="none" w:sz="0" w:space="0" w:color="auto"/>
            <w:left w:val="none" w:sz="0" w:space="0" w:color="auto"/>
            <w:bottom w:val="none" w:sz="0" w:space="0" w:color="auto"/>
            <w:right w:val="none" w:sz="0" w:space="0" w:color="auto"/>
          </w:divBdr>
          <w:divsChild>
            <w:div w:id="867985429">
              <w:marLeft w:val="0"/>
              <w:marRight w:val="0"/>
              <w:marTop w:val="0"/>
              <w:marBottom w:val="0"/>
              <w:divBdr>
                <w:top w:val="none" w:sz="0" w:space="0" w:color="auto"/>
                <w:left w:val="none" w:sz="0" w:space="0" w:color="auto"/>
                <w:bottom w:val="none" w:sz="0" w:space="0" w:color="auto"/>
                <w:right w:val="none" w:sz="0" w:space="0" w:color="auto"/>
              </w:divBdr>
              <w:divsChild>
                <w:div w:id="1141772107">
                  <w:marLeft w:val="0"/>
                  <w:marRight w:val="0"/>
                  <w:marTop w:val="0"/>
                  <w:marBottom w:val="0"/>
                  <w:divBdr>
                    <w:top w:val="none" w:sz="0" w:space="0" w:color="auto"/>
                    <w:left w:val="none" w:sz="0" w:space="0" w:color="auto"/>
                    <w:bottom w:val="none" w:sz="0" w:space="0" w:color="auto"/>
                    <w:right w:val="none" w:sz="0" w:space="0" w:color="auto"/>
                  </w:divBdr>
                  <w:divsChild>
                    <w:div w:id="821626865">
                      <w:marLeft w:val="0"/>
                      <w:marRight w:val="0"/>
                      <w:marTop w:val="0"/>
                      <w:marBottom w:val="0"/>
                      <w:divBdr>
                        <w:top w:val="none" w:sz="0" w:space="0" w:color="auto"/>
                        <w:left w:val="none" w:sz="0" w:space="0" w:color="auto"/>
                        <w:bottom w:val="none" w:sz="0" w:space="0" w:color="auto"/>
                        <w:right w:val="none" w:sz="0" w:space="0" w:color="auto"/>
                      </w:divBdr>
                      <w:divsChild>
                        <w:div w:id="237177661">
                          <w:marLeft w:val="0"/>
                          <w:marRight w:val="0"/>
                          <w:marTop w:val="0"/>
                          <w:marBottom w:val="0"/>
                          <w:divBdr>
                            <w:top w:val="none" w:sz="0" w:space="0" w:color="auto"/>
                            <w:left w:val="none" w:sz="0" w:space="0" w:color="auto"/>
                            <w:bottom w:val="none" w:sz="0" w:space="0" w:color="auto"/>
                            <w:right w:val="none" w:sz="0" w:space="0" w:color="auto"/>
                          </w:divBdr>
                          <w:divsChild>
                            <w:div w:id="1366557663">
                              <w:marLeft w:val="0"/>
                              <w:marRight w:val="0"/>
                              <w:marTop w:val="0"/>
                              <w:marBottom w:val="0"/>
                              <w:divBdr>
                                <w:top w:val="none" w:sz="0" w:space="0" w:color="auto"/>
                                <w:left w:val="none" w:sz="0" w:space="0" w:color="auto"/>
                                <w:bottom w:val="none" w:sz="0" w:space="0" w:color="auto"/>
                                <w:right w:val="none" w:sz="0" w:space="0" w:color="auto"/>
                              </w:divBdr>
                              <w:divsChild>
                                <w:div w:id="7929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653289">
          <w:marLeft w:val="0"/>
          <w:marRight w:val="0"/>
          <w:marTop w:val="0"/>
          <w:marBottom w:val="0"/>
          <w:divBdr>
            <w:top w:val="none" w:sz="0" w:space="0" w:color="auto"/>
            <w:left w:val="none" w:sz="0" w:space="0" w:color="auto"/>
            <w:bottom w:val="none" w:sz="0" w:space="0" w:color="auto"/>
            <w:right w:val="none" w:sz="0" w:space="0" w:color="auto"/>
          </w:divBdr>
          <w:divsChild>
            <w:div w:id="2114787081">
              <w:marLeft w:val="0"/>
              <w:marRight w:val="0"/>
              <w:marTop w:val="0"/>
              <w:marBottom w:val="0"/>
              <w:divBdr>
                <w:top w:val="none" w:sz="0" w:space="0" w:color="auto"/>
                <w:left w:val="none" w:sz="0" w:space="0" w:color="auto"/>
                <w:bottom w:val="none" w:sz="0" w:space="0" w:color="auto"/>
                <w:right w:val="none" w:sz="0" w:space="0" w:color="auto"/>
              </w:divBdr>
              <w:divsChild>
                <w:div w:id="256403199">
                  <w:marLeft w:val="0"/>
                  <w:marRight w:val="0"/>
                  <w:marTop w:val="0"/>
                  <w:marBottom w:val="0"/>
                  <w:divBdr>
                    <w:top w:val="none" w:sz="0" w:space="0" w:color="auto"/>
                    <w:left w:val="none" w:sz="0" w:space="0" w:color="auto"/>
                    <w:bottom w:val="none" w:sz="0" w:space="0" w:color="auto"/>
                    <w:right w:val="none" w:sz="0" w:space="0" w:color="auto"/>
                  </w:divBdr>
                  <w:divsChild>
                    <w:div w:id="94131590">
                      <w:marLeft w:val="0"/>
                      <w:marRight w:val="0"/>
                      <w:marTop w:val="0"/>
                      <w:marBottom w:val="0"/>
                      <w:divBdr>
                        <w:top w:val="none" w:sz="0" w:space="0" w:color="auto"/>
                        <w:left w:val="none" w:sz="0" w:space="0" w:color="auto"/>
                        <w:bottom w:val="none" w:sz="0" w:space="0" w:color="auto"/>
                        <w:right w:val="none" w:sz="0" w:space="0" w:color="auto"/>
                      </w:divBdr>
                      <w:divsChild>
                        <w:div w:id="585379867">
                          <w:marLeft w:val="0"/>
                          <w:marRight w:val="0"/>
                          <w:marTop w:val="0"/>
                          <w:marBottom w:val="0"/>
                          <w:divBdr>
                            <w:top w:val="none" w:sz="0" w:space="0" w:color="auto"/>
                            <w:left w:val="none" w:sz="0" w:space="0" w:color="auto"/>
                            <w:bottom w:val="none" w:sz="0" w:space="0" w:color="auto"/>
                            <w:right w:val="none" w:sz="0" w:space="0" w:color="auto"/>
                          </w:divBdr>
                          <w:divsChild>
                            <w:div w:id="872814391">
                              <w:marLeft w:val="0"/>
                              <w:marRight w:val="0"/>
                              <w:marTop w:val="0"/>
                              <w:marBottom w:val="0"/>
                              <w:divBdr>
                                <w:top w:val="none" w:sz="0" w:space="0" w:color="auto"/>
                                <w:left w:val="none" w:sz="0" w:space="0" w:color="auto"/>
                                <w:bottom w:val="none" w:sz="0" w:space="0" w:color="auto"/>
                                <w:right w:val="none" w:sz="0" w:space="0" w:color="auto"/>
                              </w:divBdr>
                              <w:divsChild>
                                <w:div w:id="1692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20187">
      <w:bodyDiv w:val="1"/>
      <w:marLeft w:val="0"/>
      <w:marRight w:val="0"/>
      <w:marTop w:val="0"/>
      <w:marBottom w:val="0"/>
      <w:divBdr>
        <w:top w:val="none" w:sz="0" w:space="0" w:color="auto"/>
        <w:left w:val="none" w:sz="0" w:space="0" w:color="auto"/>
        <w:bottom w:val="none" w:sz="0" w:space="0" w:color="auto"/>
        <w:right w:val="none" w:sz="0" w:space="0" w:color="auto"/>
      </w:divBdr>
    </w:div>
    <w:div w:id="1064526961">
      <w:bodyDiv w:val="1"/>
      <w:marLeft w:val="0"/>
      <w:marRight w:val="0"/>
      <w:marTop w:val="0"/>
      <w:marBottom w:val="0"/>
      <w:divBdr>
        <w:top w:val="none" w:sz="0" w:space="0" w:color="auto"/>
        <w:left w:val="none" w:sz="0" w:space="0" w:color="auto"/>
        <w:bottom w:val="none" w:sz="0" w:space="0" w:color="auto"/>
        <w:right w:val="none" w:sz="0" w:space="0" w:color="auto"/>
      </w:divBdr>
    </w:div>
    <w:div w:id="1066996157">
      <w:bodyDiv w:val="1"/>
      <w:marLeft w:val="0"/>
      <w:marRight w:val="0"/>
      <w:marTop w:val="0"/>
      <w:marBottom w:val="0"/>
      <w:divBdr>
        <w:top w:val="none" w:sz="0" w:space="0" w:color="auto"/>
        <w:left w:val="none" w:sz="0" w:space="0" w:color="auto"/>
        <w:bottom w:val="none" w:sz="0" w:space="0" w:color="auto"/>
        <w:right w:val="none" w:sz="0" w:space="0" w:color="auto"/>
      </w:divBdr>
    </w:div>
    <w:div w:id="1078329395">
      <w:bodyDiv w:val="1"/>
      <w:marLeft w:val="0"/>
      <w:marRight w:val="0"/>
      <w:marTop w:val="0"/>
      <w:marBottom w:val="0"/>
      <w:divBdr>
        <w:top w:val="none" w:sz="0" w:space="0" w:color="auto"/>
        <w:left w:val="none" w:sz="0" w:space="0" w:color="auto"/>
        <w:bottom w:val="none" w:sz="0" w:space="0" w:color="auto"/>
        <w:right w:val="none" w:sz="0" w:space="0" w:color="auto"/>
      </w:divBdr>
      <w:divsChild>
        <w:div w:id="1230654955">
          <w:marLeft w:val="0"/>
          <w:marRight w:val="0"/>
          <w:marTop w:val="0"/>
          <w:marBottom w:val="0"/>
          <w:divBdr>
            <w:top w:val="none" w:sz="0" w:space="0" w:color="auto"/>
            <w:left w:val="none" w:sz="0" w:space="0" w:color="auto"/>
            <w:bottom w:val="none" w:sz="0" w:space="0" w:color="auto"/>
            <w:right w:val="none" w:sz="0" w:space="0" w:color="auto"/>
          </w:divBdr>
          <w:divsChild>
            <w:div w:id="208300592">
              <w:marLeft w:val="0"/>
              <w:marRight w:val="0"/>
              <w:marTop w:val="0"/>
              <w:marBottom w:val="0"/>
              <w:divBdr>
                <w:top w:val="none" w:sz="0" w:space="0" w:color="auto"/>
                <w:left w:val="none" w:sz="0" w:space="0" w:color="auto"/>
                <w:bottom w:val="none" w:sz="0" w:space="0" w:color="auto"/>
                <w:right w:val="none" w:sz="0" w:space="0" w:color="auto"/>
              </w:divBdr>
              <w:divsChild>
                <w:div w:id="163864720">
                  <w:marLeft w:val="0"/>
                  <w:marRight w:val="0"/>
                  <w:marTop w:val="0"/>
                  <w:marBottom w:val="0"/>
                  <w:divBdr>
                    <w:top w:val="none" w:sz="0" w:space="0" w:color="auto"/>
                    <w:left w:val="none" w:sz="0" w:space="0" w:color="auto"/>
                    <w:bottom w:val="none" w:sz="0" w:space="0" w:color="auto"/>
                    <w:right w:val="none" w:sz="0" w:space="0" w:color="auto"/>
                  </w:divBdr>
                  <w:divsChild>
                    <w:div w:id="1241284394">
                      <w:marLeft w:val="0"/>
                      <w:marRight w:val="0"/>
                      <w:marTop w:val="0"/>
                      <w:marBottom w:val="0"/>
                      <w:divBdr>
                        <w:top w:val="none" w:sz="0" w:space="0" w:color="auto"/>
                        <w:left w:val="none" w:sz="0" w:space="0" w:color="auto"/>
                        <w:bottom w:val="none" w:sz="0" w:space="0" w:color="auto"/>
                        <w:right w:val="none" w:sz="0" w:space="0" w:color="auto"/>
                      </w:divBdr>
                      <w:divsChild>
                        <w:div w:id="841623751">
                          <w:marLeft w:val="0"/>
                          <w:marRight w:val="0"/>
                          <w:marTop w:val="0"/>
                          <w:marBottom w:val="0"/>
                          <w:divBdr>
                            <w:top w:val="none" w:sz="0" w:space="0" w:color="auto"/>
                            <w:left w:val="none" w:sz="0" w:space="0" w:color="auto"/>
                            <w:bottom w:val="none" w:sz="0" w:space="0" w:color="auto"/>
                            <w:right w:val="none" w:sz="0" w:space="0" w:color="auto"/>
                          </w:divBdr>
                          <w:divsChild>
                            <w:div w:id="1766684785">
                              <w:marLeft w:val="0"/>
                              <w:marRight w:val="0"/>
                              <w:marTop w:val="360"/>
                              <w:marBottom w:val="0"/>
                              <w:divBdr>
                                <w:top w:val="none" w:sz="0" w:space="0" w:color="auto"/>
                                <w:left w:val="none" w:sz="0" w:space="0" w:color="auto"/>
                                <w:bottom w:val="none" w:sz="0" w:space="0" w:color="auto"/>
                                <w:right w:val="none" w:sz="0" w:space="0" w:color="auto"/>
                              </w:divBdr>
                              <w:divsChild>
                                <w:div w:id="648100257">
                                  <w:marLeft w:val="0"/>
                                  <w:marRight w:val="0"/>
                                  <w:marTop w:val="0"/>
                                  <w:marBottom w:val="0"/>
                                  <w:divBdr>
                                    <w:top w:val="none" w:sz="0" w:space="0" w:color="auto"/>
                                    <w:left w:val="none" w:sz="0" w:space="0" w:color="auto"/>
                                    <w:bottom w:val="none" w:sz="0" w:space="0" w:color="auto"/>
                                    <w:right w:val="none" w:sz="0" w:space="0" w:color="auto"/>
                                  </w:divBdr>
                                  <w:divsChild>
                                    <w:div w:id="483818489">
                                      <w:marLeft w:val="0"/>
                                      <w:marRight w:val="0"/>
                                      <w:marTop w:val="0"/>
                                      <w:marBottom w:val="0"/>
                                      <w:divBdr>
                                        <w:top w:val="none" w:sz="0" w:space="0" w:color="auto"/>
                                        <w:left w:val="none" w:sz="0" w:space="0" w:color="auto"/>
                                        <w:bottom w:val="none" w:sz="0" w:space="0" w:color="auto"/>
                                        <w:right w:val="none" w:sz="0" w:space="0" w:color="auto"/>
                                      </w:divBdr>
                                      <w:divsChild>
                                        <w:div w:id="4304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95774">
                          <w:marLeft w:val="0"/>
                          <w:marRight w:val="0"/>
                          <w:marTop w:val="0"/>
                          <w:marBottom w:val="0"/>
                          <w:divBdr>
                            <w:top w:val="none" w:sz="0" w:space="0" w:color="auto"/>
                            <w:left w:val="none" w:sz="0" w:space="0" w:color="auto"/>
                            <w:bottom w:val="none" w:sz="0" w:space="0" w:color="auto"/>
                            <w:right w:val="none" w:sz="0" w:space="0" w:color="auto"/>
                          </w:divBdr>
                          <w:divsChild>
                            <w:div w:id="1936399292">
                              <w:marLeft w:val="0"/>
                              <w:marRight w:val="0"/>
                              <w:marTop w:val="0"/>
                              <w:marBottom w:val="0"/>
                              <w:divBdr>
                                <w:top w:val="none" w:sz="0" w:space="0" w:color="auto"/>
                                <w:left w:val="none" w:sz="0" w:space="0" w:color="auto"/>
                                <w:bottom w:val="none" w:sz="0" w:space="0" w:color="auto"/>
                                <w:right w:val="none" w:sz="0" w:space="0" w:color="auto"/>
                              </w:divBdr>
                              <w:divsChild>
                                <w:div w:id="17075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95568">
              <w:marLeft w:val="0"/>
              <w:marRight w:val="0"/>
              <w:marTop w:val="0"/>
              <w:marBottom w:val="0"/>
              <w:divBdr>
                <w:top w:val="none" w:sz="0" w:space="0" w:color="auto"/>
                <w:left w:val="none" w:sz="0" w:space="0" w:color="auto"/>
                <w:bottom w:val="none" w:sz="0" w:space="0" w:color="auto"/>
                <w:right w:val="none" w:sz="0" w:space="0" w:color="auto"/>
              </w:divBdr>
              <w:divsChild>
                <w:div w:id="846676990">
                  <w:marLeft w:val="0"/>
                  <w:marRight w:val="0"/>
                  <w:marTop w:val="0"/>
                  <w:marBottom w:val="0"/>
                  <w:divBdr>
                    <w:top w:val="none" w:sz="0" w:space="0" w:color="auto"/>
                    <w:left w:val="none" w:sz="0" w:space="0" w:color="auto"/>
                    <w:bottom w:val="none" w:sz="0" w:space="0" w:color="auto"/>
                    <w:right w:val="none" w:sz="0" w:space="0" w:color="auto"/>
                  </w:divBdr>
                  <w:divsChild>
                    <w:div w:id="1934629694">
                      <w:marLeft w:val="0"/>
                      <w:marRight w:val="0"/>
                      <w:marTop w:val="0"/>
                      <w:marBottom w:val="0"/>
                      <w:divBdr>
                        <w:top w:val="none" w:sz="0" w:space="0" w:color="auto"/>
                        <w:left w:val="none" w:sz="0" w:space="0" w:color="auto"/>
                        <w:bottom w:val="none" w:sz="0" w:space="0" w:color="auto"/>
                        <w:right w:val="none" w:sz="0" w:space="0" w:color="auto"/>
                      </w:divBdr>
                      <w:divsChild>
                        <w:div w:id="1763187647">
                          <w:marLeft w:val="0"/>
                          <w:marRight w:val="0"/>
                          <w:marTop w:val="0"/>
                          <w:marBottom w:val="0"/>
                          <w:divBdr>
                            <w:top w:val="none" w:sz="0" w:space="0" w:color="auto"/>
                            <w:left w:val="none" w:sz="0" w:space="0" w:color="auto"/>
                            <w:bottom w:val="none" w:sz="0" w:space="0" w:color="auto"/>
                            <w:right w:val="none" w:sz="0" w:space="0" w:color="auto"/>
                          </w:divBdr>
                          <w:divsChild>
                            <w:div w:id="2067221712">
                              <w:marLeft w:val="0"/>
                              <w:marRight w:val="0"/>
                              <w:marTop w:val="0"/>
                              <w:marBottom w:val="0"/>
                              <w:divBdr>
                                <w:top w:val="none" w:sz="0" w:space="0" w:color="auto"/>
                                <w:left w:val="none" w:sz="0" w:space="0" w:color="auto"/>
                                <w:bottom w:val="none" w:sz="0" w:space="0" w:color="auto"/>
                                <w:right w:val="none" w:sz="0" w:space="0" w:color="auto"/>
                              </w:divBdr>
                              <w:divsChild>
                                <w:div w:id="1084448925">
                                  <w:marLeft w:val="0"/>
                                  <w:marRight w:val="0"/>
                                  <w:marTop w:val="0"/>
                                  <w:marBottom w:val="0"/>
                                  <w:divBdr>
                                    <w:top w:val="none" w:sz="0" w:space="0" w:color="auto"/>
                                    <w:left w:val="none" w:sz="0" w:space="0" w:color="auto"/>
                                    <w:bottom w:val="none" w:sz="0" w:space="0" w:color="auto"/>
                                    <w:right w:val="none" w:sz="0" w:space="0" w:color="auto"/>
                                  </w:divBdr>
                                  <w:divsChild>
                                    <w:div w:id="9048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251437">
              <w:marLeft w:val="0"/>
              <w:marRight w:val="0"/>
              <w:marTop w:val="0"/>
              <w:marBottom w:val="0"/>
              <w:divBdr>
                <w:top w:val="none" w:sz="0" w:space="0" w:color="auto"/>
                <w:left w:val="none" w:sz="0" w:space="0" w:color="auto"/>
                <w:bottom w:val="none" w:sz="0" w:space="0" w:color="auto"/>
                <w:right w:val="none" w:sz="0" w:space="0" w:color="auto"/>
              </w:divBdr>
              <w:divsChild>
                <w:div w:id="4672478">
                  <w:marLeft w:val="0"/>
                  <w:marRight w:val="0"/>
                  <w:marTop w:val="0"/>
                  <w:marBottom w:val="0"/>
                  <w:divBdr>
                    <w:top w:val="none" w:sz="0" w:space="0" w:color="auto"/>
                    <w:left w:val="none" w:sz="0" w:space="0" w:color="auto"/>
                    <w:bottom w:val="none" w:sz="0" w:space="0" w:color="auto"/>
                    <w:right w:val="none" w:sz="0" w:space="0" w:color="auto"/>
                  </w:divBdr>
                  <w:divsChild>
                    <w:div w:id="767655648">
                      <w:marLeft w:val="0"/>
                      <w:marRight w:val="0"/>
                      <w:marTop w:val="0"/>
                      <w:marBottom w:val="0"/>
                      <w:divBdr>
                        <w:top w:val="none" w:sz="0" w:space="0" w:color="auto"/>
                        <w:left w:val="none" w:sz="0" w:space="0" w:color="auto"/>
                        <w:bottom w:val="none" w:sz="0" w:space="0" w:color="auto"/>
                        <w:right w:val="none" w:sz="0" w:space="0" w:color="auto"/>
                      </w:divBdr>
                      <w:divsChild>
                        <w:div w:id="643504765">
                          <w:marLeft w:val="0"/>
                          <w:marRight w:val="0"/>
                          <w:marTop w:val="0"/>
                          <w:marBottom w:val="0"/>
                          <w:divBdr>
                            <w:top w:val="none" w:sz="0" w:space="0" w:color="auto"/>
                            <w:left w:val="none" w:sz="0" w:space="0" w:color="auto"/>
                            <w:bottom w:val="none" w:sz="0" w:space="0" w:color="auto"/>
                            <w:right w:val="none" w:sz="0" w:space="0" w:color="auto"/>
                          </w:divBdr>
                          <w:divsChild>
                            <w:div w:id="367797542">
                              <w:marLeft w:val="0"/>
                              <w:marRight w:val="0"/>
                              <w:marTop w:val="0"/>
                              <w:marBottom w:val="0"/>
                              <w:divBdr>
                                <w:top w:val="none" w:sz="0" w:space="0" w:color="auto"/>
                                <w:left w:val="none" w:sz="0" w:space="0" w:color="auto"/>
                                <w:bottom w:val="none" w:sz="0" w:space="0" w:color="auto"/>
                                <w:right w:val="none" w:sz="0" w:space="0" w:color="auto"/>
                              </w:divBdr>
                              <w:divsChild>
                                <w:div w:id="1821266246">
                                  <w:marLeft w:val="0"/>
                                  <w:marRight w:val="0"/>
                                  <w:marTop w:val="0"/>
                                  <w:marBottom w:val="0"/>
                                  <w:divBdr>
                                    <w:top w:val="none" w:sz="0" w:space="0" w:color="auto"/>
                                    <w:left w:val="none" w:sz="0" w:space="0" w:color="auto"/>
                                    <w:bottom w:val="none" w:sz="0" w:space="0" w:color="auto"/>
                                    <w:right w:val="none" w:sz="0" w:space="0" w:color="auto"/>
                                  </w:divBdr>
                                  <w:divsChild>
                                    <w:div w:id="12543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641317">
              <w:marLeft w:val="0"/>
              <w:marRight w:val="0"/>
              <w:marTop w:val="0"/>
              <w:marBottom w:val="0"/>
              <w:divBdr>
                <w:top w:val="none" w:sz="0" w:space="0" w:color="auto"/>
                <w:left w:val="none" w:sz="0" w:space="0" w:color="auto"/>
                <w:bottom w:val="none" w:sz="0" w:space="0" w:color="auto"/>
                <w:right w:val="none" w:sz="0" w:space="0" w:color="auto"/>
              </w:divBdr>
              <w:divsChild>
                <w:div w:id="1727100527">
                  <w:marLeft w:val="0"/>
                  <w:marRight w:val="0"/>
                  <w:marTop w:val="0"/>
                  <w:marBottom w:val="0"/>
                  <w:divBdr>
                    <w:top w:val="none" w:sz="0" w:space="0" w:color="auto"/>
                    <w:left w:val="none" w:sz="0" w:space="0" w:color="auto"/>
                    <w:bottom w:val="none" w:sz="0" w:space="0" w:color="auto"/>
                    <w:right w:val="none" w:sz="0" w:space="0" w:color="auto"/>
                  </w:divBdr>
                  <w:divsChild>
                    <w:div w:id="513687669">
                      <w:marLeft w:val="0"/>
                      <w:marRight w:val="0"/>
                      <w:marTop w:val="0"/>
                      <w:marBottom w:val="0"/>
                      <w:divBdr>
                        <w:top w:val="none" w:sz="0" w:space="0" w:color="auto"/>
                        <w:left w:val="none" w:sz="0" w:space="0" w:color="auto"/>
                        <w:bottom w:val="none" w:sz="0" w:space="0" w:color="auto"/>
                        <w:right w:val="none" w:sz="0" w:space="0" w:color="auto"/>
                      </w:divBdr>
                      <w:divsChild>
                        <w:div w:id="1907183008">
                          <w:marLeft w:val="0"/>
                          <w:marRight w:val="0"/>
                          <w:marTop w:val="0"/>
                          <w:marBottom w:val="0"/>
                          <w:divBdr>
                            <w:top w:val="none" w:sz="0" w:space="0" w:color="auto"/>
                            <w:left w:val="none" w:sz="0" w:space="0" w:color="auto"/>
                            <w:bottom w:val="none" w:sz="0" w:space="0" w:color="auto"/>
                            <w:right w:val="none" w:sz="0" w:space="0" w:color="auto"/>
                          </w:divBdr>
                          <w:divsChild>
                            <w:div w:id="1696492418">
                              <w:marLeft w:val="0"/>
                              <w:marRight w:val="0"/>
                              <w:marTop w:val="0"/>
                              <w:marBottom w:val="0"/>
                              <w:divBdr>
                                <w:top w:val="none" w:sz="0" w:space="0" w:color="auto"/>
                                <w:left w:val="none" w:sz="0" w:space="0" w:color="auto"/>
                                <w:bottom w:val="none" w:sz="0" w:space="0" w:color="auto"/>
                                <w:right w:val="none" w:sz="0" w:space="0" w:color="auto"/>
                              </w:divBdr>
                              <w:divsChild>
                                <w:div w:id="1055473894">
                                  <w:marLeft w:val="0"/>
                                  <w:marRight w:val="0"/>
                                  <w:marTop w:val="0"/>
                                  <w:marBottom w:val="0"/>
                                  <w:divBdr>
                                    <w:top w:val="none" w:sz="0" w:space="0" w:color="auto"/>
                                    <w:left w:val="none" w:sz="0" w:space="0" w:color="auto"/>
                                    <w:bottom w:val="none" w:sz="0" w:space="0" w:color="auto"/>
                                    <w:right w:val="none" w:sz="0" w:space="0" w:color="auto"/>
                                  </w:divBdr>
                                  <w:divsChild>
                                    <w:div w:id="20227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740272">
          <w:marLeft w:val="0"/>
          <w:marRight w:val="0"/>
          <w:marTop w:val="0"/>
          <w:marBottom w:val="0"/>
          <w:divBdr>
            <w:top w:val="none" w:sz="0" w:space="0" w:color="auto"/>
            <w:left w:val="none" w:sz="0" w:space="0" w:color="auto"/>
            <w:bottom w:val="none" w:sz="0" w:space="0" w:color="auto"/>
            <w:right w:val="none" w:sz="0" w:space="0" w:color="auto"/>
          </w:divBdr>
          <w:divsChild>
            <w:div w:id="599485247">
              <w:marLeft w:val="0"/>
              <w:marRight w:val="0"/>
              <w:marTop w:val="0"/>
              <w:marBottom w:val="0"/>
              <w:divBdr>
                <w:top w:val="none" w:sz="0" w:space="0" w:color="auto"/>
                <w:left w:val="none" w:sz="0" w:space="0" w:color="auto"/>
                <w:bottom w:val="none" w:sz="0" w:space="0" w:color="auto"/>
                <w:right w:val="none" w:sz="0" w:space="0" w:color="auto"/>
              </w:divBdr>
              <w:divsChild>
                <w:div w:id="1218201155">
                  <w:marLeft w:val="0"/>
                  <w:marRight w:val="0"/>
                  <w:marTop w:val="0"/>
                  <w:marBottom w:val="0"/>
                  <w:divBdr>
                    <w:top w:val="none" w:sz="0" w:space="0" w:color="auto"/>
                    <w:left w:val="none" w:sz="0" w:space="0" w:color="auto"/>
                    <w:bottom w:val="none" w:sz="0" w:space="0" w:color="auto"/>
                    <w:right w:val="none" w:sz="0" w:space="0" w:color="auto"/>
                  </w:divBdr>
                  <w:divsChild>
                    <w:div w:id="865217257">
                      <w:marLeft w:val="0"/>
                      <w:marRight w:val="0"/>
                      <w:marTop w:val="0"/>
                      <w:marBottom w:val="0"/>
                      <w:divBdr>
                        <w:top w:val="none" w:sz="0" w:space="0" w:color="auto"/>
                        <w:left w:val="none" w:sz="0" w:space="0" w:color="auto"/>
                        <w:bottom w:val="none" w:sz="0" w:space="0" w:color="auto"/>
                        <w:right w:val="none" w:sz="0" w:space="0" w:color="auto"/>
                      </w:divBdr>
                      <w:divsChild>
                        <w:div w:id="580525570">
                          <w:marLeft w:val="0"/>
                          <w:marRight w:val="0"/>
                          <w:marTop w:val="0"/>
                          <w:marBottom w:val="0"/>
                          <w:divBdr>
                            <w:top w:val="none" w:sz="0" w:space="0" w:color="auto"/>
                            <w:left w:val="none" w:sz="0" w:space="0" w:color="auto"/>
                            <w:bottom w:val="none" w:sz="0" w:space="0" w:color="auto"/>
                            <w:right w:val="none" w:sz="0" w:space="0" w:color="auto"/>
                          </w:divBdr>
                          <w:divsChild>
                            <w:div w:id="1356150822">
                              <w:marLeft w:val="0"/>
                              <w:marRight w:val="0"/>
                              <w:marTop w:val="0"/>
                              <w:marBottom w:val="0"/>
                              <w:divBdr>
                                <w:top w:val="none" w:sz="0" w:space="0" w:color="auto"/>
                                <w:left w:val="none" w:sz="0" w:space="0" w:color="auto"/>
                                <w:bottom w:val="none" w:sz="0" w:space="0" w:color="auto"/>
                                <w:right w:val="none" w:sz="0" w:space="0" w:color="auto"/>
                              </w:divBdr>
                              <w:divsChild>
                                <w:div w:id="679891342">
                                  <w:marLeft w:val="0"/>
                                  <w:marRight w:val="0"/>
                                  <w:marTop w:val="0"/>
                                  <w:marBottom w:val="0"/>
                                  <w:divBdr>
                                    <w:top w:val="none" w:sz="0" w:space="0" w:color="auto"/>
                                    <w:left w:val="none" w:sz="0" w:space="0" w:color="auto"/>
                                    <w:bottom w:val="none" w:sz="0" w:space="0" w:color="auto"/>
                                    <w:right w:val="none" w:sz="0" w:space="0" w:color="auto"/>
                                  </w:divBdr>
                                  <w:divsChild>
                                    <w:div w:id="207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29380">
              <w:marLeft w:val="0"/>
              <w:marRight w:val="0"/>
              <w:marTop w:val="0"/>
              <w:marBottom w:val="0"/>
              <w:divBdr>
                <w:top w:val="none" w:sz="0" w:space="0" w:color="auto"/>
                <w:left w:val="none" w:sz="0" w:space="0" w:color="auto"/>
                <w:bottom w:val="none" w:sz="0" w:space="0" w:color="auto"/>
                <w:right w:val="none" w:sz="0" w:space="0" w:color="auto"/>
              </w:divBdr>
              <w:divsChild>
                <w:div w:id="793866883">
                  <w:marLeft w:val="0"/>
                  <w:marRight w:val="0"/>
                  <w:marTop w:val="0"/>
                  <w:marBottom w:val="0"/>
                  <w:divBdr>
                    <w:top w:val="none" w:sz="0" w:space="0" w:color="auto"/>
                    <w:left w:val="none" w:sz="0" w:space="0" w:color="auto"/>
                    <w:bottom w:val="none" w:sz="0" w:space="0" w:color="auto"/>
                    <w:right w:val="none" w:sz="0" w:space="0" w:color="auto"/>
                  </w:divBdr>
                  <w:divsChild>
                    <w:div w:id="845562689">
                      <w:marLeft w:val="0"/>
                      <w:marRight w:val="0"/>
                      <w:marTop w:val="0"/>
                      <w:marBottom w:val="0"/>
                      <w:divBdr>
                        <w:top w:val="none" w:sz="0" w:space="0" w:color="auto"/>
                        <w:left w:val="none" w:sz="0" w:space="0" w:color="auto"/>
                        <w:bottom w:val="none" w:sz="0" w:space="0" w:color="auto"/>
                        <w:right w:val="none" w:sz="0" w:space="0" w:color="auto"/>
                      </w:divBdr>
                      <w:divsChild>
                        <w:div w:id="451095883">
                          <w:marLeft w:val="0"/>
                          <w:marRight w:val="0"/>
                          <w:marTop w:val="0"/>
                          <w:marBottom w:val="0"/>
                          <w:divBdr>
                            <w:top w:val="none" w:sz="0" w:space="0" w:color="auto"/>
                            <w:left w:val="none" w:sz="0" w:space="0" w:color="auto"/>
                            <w:bottom w:val="none" w:sz="0" w:space="0" w:color="auto"/>
                            <w:right w:val="none" w:sz="0" w:space="0" w:color="auto"/>
                          </w:divBdr>
                          <w:divsChild>
                            <w:div w:id="984041831">
                              <w:marLeft w:val="0"/>
                              <w:marRight w:val="0"/>
                              <w:marTop w:val="0"/>
                              <w:marBottom w:val="0"/>
                              <w:divBdr>
                                <w:top w:val="none" w:sz="0" w:space="0" w:color="auto"/>
                                <w:left w:val="none" w:sz="0" w:space="0" w:color="auto"/>
                                <w:bottom w:val="none" w:sz="0" w:space="0" w:color="auto"/>
                                <w:right w:val="none" w:sz="0" w:space="0" w:color="auto"/>
                              </w:divBdr>
                              <w:divsChild>
                                <w:div w:id="1070156196">
                                  <w:marLeft w:val="0"/>
                                  <w:marRight w:val="0"/>
                                  <w:marTop w:val="0"/>
                                  <w:marBottom w:val="0"/>
                                  <w:divBdr>
                                    <w:top w:val="none" w:sz="0" w:space="0" w:color="auto"/>
                                    <w:left w:val="none" w:sz="0" w:space="0" w:color="auto"/>
                                    <w:bottom w:val="none" w:sz="0" w:space="0" w:color="auto"/>
                                    <w:right w:val="none" w:sz="0" w:space="0" w:color="auto"/>
                                  </w:divBdr>
                                  <w:divsChild>
                                    <w:div w:id="17494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9082">
              <w:marLeft w:val="0"/>
              <w:marRight w:val="0"/>
              <w:marTop w:val="0"/>
              <w:marBottom w:val="0"/>
              <w:divBdr>
                <w:top w:val="none" w:sz="0" w:space="0" w:color="auto"/>
                <w:left w:val="none" w:sz="0" w:space="0" w:color="auto"/>
                <w:bottom w:val="none" w:sz="0" w:space="0" w:color="auto"/>
                <w:right w:val="none" w:sz="0" w:space="0" w:color="auto"/>
              </w:divBdr>
              <w:divsChild>
                <w:div w:id="1677338848">
                  <w:marLeft w:val="0"/>
                  <w:marRight w:val="0"/>
                  <w:marTop w:val="0"/>
                  <w:marBottom w:val="0"/>
                  <w:divBdr>
                    <w:top w:val="none" w:sz="0" w:space="0" w:color="auto"/>
                    <w:left w:val="none" w:sz="0" w:space="0" w:color="auto"/>
                    <w:bottom w:val="none" w:sz="0" w:space="0" w:color="auto"/>
                    <w:right w:val="none" w:sz="0" w:space="0" w:color="auto"/>
                  </w:divBdr>
                  <w:divsChild>
                    <w:div w:id="1419982597">
                      <w:marLeft w:val="0"/>
                      <w:marRight w:val="0"/>
                      <w:marTop w:val="0"/>
                      <w:marBottom w:val="0"/>
                      <w:divBdr>
                        <w:top w:val="none" w:sz="0" w:space="0" w:color="auto"/>
                        <w:left w:val="none" w:sz="0" w:space="0" w:color="auto"/>
                        <w:bottom w:val="none" w:sz="0" w:space="0" w:color="auto"/>
                        <w:right w:val="none" w:sz="0" w:space="0" w:color="auto"/>
                      </w:divBdr>
                      <w:divsChild>
                        <w:div w:id="1959529331">
                          <w:marLeft w:val="0"/>
                          <w:marRight w:val="0"/>
                          <w:marTop w:val="0"/>
                          <w:marBottom w:val="0"/>
                          <w:divBdr>
                            <w:top w:val="none" w:sz="0" w:space="0" w:color="auto"/>
                            <w:left w:val="none" w:sz="0" w:space="0" w:color="auto"/>
                            <w:bottom w:val="none" w:sz="0" w:space="0" w:color="auto"/>
                            <w:right w:val="none" w:sz="0" w:space="0" w:color="auto"/>
                          </w:divBdr>
                          <w:divsChild>
                            <w:div w:id="1601990693">
                              <w:marLeft w:val="0"/>
                              <w:marRight w:val="0"/>
                              <w:marTop w:val="0"/>
                              <w:marBottom w:val="0"/>
                              <w:divBdr>
                                <w:top w:val="none" w:sz="0" w:space="0" w:color="auto"/>
                                <w:left w:val="none" w:sz="0" w:space="0" w:color="auto"/>
                                <w:bottom w:val="none" w:sz="0" w:space="0" w:color="auto"/>
                                <w:right w:val="none" w:sz="0" w:space="0" w:color="auto"/>
                              </w:divBdr>
                              <w:divsChild>
                                <w:div w:id="1116414003">
                                  <w:marLeft w:val="0"/>
                                  <w:marRight w:val="0"/>
                                  <w:marTop w:val="0"/>
                                  <w:marBottom w:val="0"/>
                                  <w:divBdr>
                                    <w:top w:val="none" w:sz="0" w:space="0" w:color="auto"/>
                                    <w:left w:val="none" w:sz="0" w:space="0" w:color="auto"/>
                                    <w:bottom w:val="none" w:sz="0" w:space="0" w:color="auto"/>
                                    <w:right w:val="none" w:sz="0" w:space="0" w:color="auto"/>
                                  </w:divBdr>
                                  <w:divsChild>
                                    <w:div w:id="1943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45354">
              <w:marLeft w:val="0"/>
              <w:marRight w:val="0"/>
              <w:marTop w:val="0"/>
              <w:marBottom w:val="0"/>
              <w:divBdr>
                <w:top w:val="none" w:sz="0" w:space="0" w:color="auto"/>
                <w:left w:val="none" w:sz="0" w:space="0" w:color="auto"/>
                <w:bottom w:val="none" w:sz="0" w:space="0" w:color="auto"/>
                <w:right w:val="none" w:sz="0" w:space="0" w:color="auto"/>
              </w:divBdr>
              <w:divsChild>
                <w:div w:id="2135900950">
                  <w:marLeft w:val="0"/>
                  <w:marRight w:val="0"/>
                  <w:marTop w:val="0"/>
                  <w:marBottom w:val="0"/>
                  <w:divBdr>
                    <w:top w:val="none" w:sz="0" w:space="0" w:color="auto"/>
                    <w:left w:val="none" w:sz="0" w:space="0" w:color="auto"/>
                    <w:bottom w:val="none" w:sz="0" w:space="0" w:color="auto"/>
                    <w:right w:val="none" w:sz="0" w:space="0" w:color="auto"/>
                  </w:divBdr>
                  <w:divsChild>
                    <w:div w:id="471020387">
                      <w:marLeft w:val="0"/>
                      <w:marRight w:val="0"/>
                      <w:marTop w:val="0"/>
                      <w:marBottom w:val="0"/>
                      <w:divBdr>
                        <w:top w:val="none" w:sz="0" w:space="0" w:color="auto"/>
                        <w:left w:val="none" w:sz="0" w:space="0" w:color="auto"/>
                        <w:bottom w:val="none" w:sz="0" w:space="0" w:color="auto"/>
                        <w:right w:val="none" w:sz="0" w:space="0" w:color="auto"/>
                      </w:divBdr>
                      <w:divsChild>
                        <w:div w:id="90512009">
                          <w:marLeft w:val="0"/>
                          <w:marRight w:val="0"/>
                          <w:marTop w:val="0"/>
                          <w:marBottom w:val="0"/>
                          <w:divBdr>
                            <w:top w:val="none" w:sz="0" w:space="0" w:color="auto"/>
                            <w:left w:val="none" w:sz="0" w:space="0" w:color="auto"/>
                            <w:bottom w:val="none" w:sz="0" w:space="0" w:color="auto"/>
                            <w:right w:val="none" w:sz="0" w:space="0" w:color="auto"/>
                          </w:divBdr>
                          <w:divsChild>
                            <w:div w:id="1396582750">
                              <w:marLeft w:val="0"/>
                              <w:marRight w:val="0"/>
                              <w:marTop w:val="0"/>
                              <w:marBottom w:val="0"/>
                              <w:divBdr>
                                <w:top w:val="none" w:sz="0" w:space="0" w:color="auto"/>
                                <w:left w:val="none" w:sz="0" w:space="0" w:color="auto"/>
                                <w:bottom w:val="none" w:sz="0" w:space="0" w:color="auto"/>
                                <w:right w:val="none" w:sz="0" w:space="0" w:color="auto"/>
                              </w:divBdr>
                              <w:divsChild>
                                <w:div w:id="1397826638">
                                  <w:marLeft w:val="0"/>
                                  <w:marRight w:val="0"/>
                                  <w:marTop w:val="0"/>
                                  <w:marBottom w:val="0"/>
                                  <w:divBdr>
                                    <w:top w:val="none" w:sz="0" w:space="0" w:color="auto"/>
                                    <w:left w:val="none" w:sz="0" w:space="0" w:color="auto"/>
                                    <w:bottom w:val="none" w:sz="0" w:space="0" w:color="auto"/>
                                    <w:right w:val="none" w:sz="0" w:space="0" w:color="auto"/>
                                  </w:divBdr>
                                  <w:divsChild>
                                    <w:div w:id="12456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88429">
              <w:marLeft w:val="0"/>
              <w:marRight w:val="0"/>
              <w:marTop w:val="0"/>
              <w:marBottom w:val="0"/>
              <w:divBdr>
                <w:top w:val="none" w:sz="0" w:space="0" w:color="auto"/>
                <w:left w:val="none" w:sz="0" w:space="0" w:color="auto"/>
                <w:bottom w:val="none" w:sz="0" w:space="0" w:color="auto"/>
                <w:right w:val="none" w:sz="0" w:space="0" w:color="auto"/>
              </w:divBdr>
              <w:divsChild>
                <w:div w:id="1331063404">
                  <w:marLeft w:val="0"/>
                  <w:marRight w:val="0"/>
                  <w:marTop w:val="0"/>
                  <w:marBottom w:val="0"/>
                  <w:divBdr>
                    <w:top w:val="none" w:sz="0" w:space="0" w:color="auto"/>
                    <w:left w:val="none" w:sz="0" w:space="0" w:color="auto"/>
                    <w:bottom w:val="none" w:sz="0" w:space="0" w:color="auto"/>
                    <w:right w:val="none" w:sz="0" w:space="0" w:color="auto"/>
                  </w:divBdr>
                  <w:divsChild>
                    <w:div w:id="911230783">
                      <w:marLeft w:val="0"/>
                      <w:marRight w:val="0"/>
                      <w:marTop w:val="0"/>
                      <w:marBottom w:val="0"/>
                      <w:divBdr>
                        <w:top w:val="none" w:sz="0" w:space="0" w:color="auto"/>
                        <w:left w:val="none" w:sz="0" w:space="0" w:color="auto"/>
                        <w:bottom w:val="none" w:sz="0" w:space="0" w:color="auto"/>
                        <w:right w:val="none" w:sz="0" w:space="0" w:color="auto"/>
                      </w:divBdr>
                      <w:divsChild>
                        <w:div w:id="1679191649">
                          <w:marLeft w:val="0"/>
                          <w:marRight w:val="0"/>
                          <w:marTop w:val="0"/>
                          <w:marBottom w:val="0"/>
                          <w:divBdr>
                            <w:top w:val="none" w:sz="0" w:space="0" w:color="auto"/>
                            <w:left w:val="none" w:sz="0" w:space="0" w:color="auto"/>
                            <w:bottom w:val="none" w:sz="0" w:space="0" w:color="auto"/>
                            <w:right w:val="none" w:sz="0" w:space="0" w:color="auto"/>
                          </w:divBdr>
                          <w:divsChild>
                            <w:div w:id="2132481131">
                              <w:marLeft w:val="0"/>
                              <w:marRight w:val="0"/>
                              <w:marTop w:val="0"/>
                              <w:marBottom w:val="0"/>
                              <w:divBdr>
                                <w:top w:val="none" w:sz="0" w:space="0" w:color="auto"/>
                                <w:left w:val="none" w:sz="0" w:space="0" w:color="auto"/>
                                <w:bottom w:val="none" w:sz="0" w:space="0" w:color="auto"/>
                                <w:right w:val="none" w:sz="0" w:space="0" w:color="auto"/>
                              </w:divBdr>
                              <w:divsChild>
                                <w:div w:id="974139725">
                                  <w:marLeft w:val="0"/>
                                  <w:marRight w:val="0"/>
                                  <w:marTop w:val="0"/>
                                  <w:marBottom w:val="0"/>
                                  <w:divBdr>
                                    <w:top w:val="none" w:sz="0" w:space="0" w:color="auto"/>
                                    <w:left w:val="none" w:sz="0" w:space="0" w:color="auto"/>
                                    <w:bottom w:val="none" w:sz="0" w:space="0" w:color="auto"/>
                                    <w:right w:val="none" w:sz="0" w:space="0" w:color="auto"/>
                                  </w:divBdr>
                                  <w:divsChild>
                                    <w:div w:id="3453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37353">
              <w:marLeft w:val="0"/>
              <w:marRight w:val="0"/>
              <w:marTop w:val="0"/>
              <w:marBottom w:val="0"/>
              <w:divBdr>
                <w:top w:val="none" w:sz="0" w:space="0" w:color="auto"/>
                <w:left w:val="none" w:sz="0" w:space="0" w:color="auto"/>
                <w:bottom w:val="none" w:sz="0" w:space="0" w:color="auto"/>
                <w:right w:val="none" w:sz="0" w:space="0" w:color="auto"/>
              </w:divBdr>
              <w:divsChild>
                <w:div w:id="961885951">
                  <w:marLeft w:val="0"/>
                  <w:marRight w:val="0"/>
                  <w:marTop w:val="0"/>
                  <w:marBottom w:val="0"/>
                  <w:divBdr>
                    <w:top w:val="none" w:sz="0" w:space="0" w:color="auto"/>
                    <w:left w:val="none" w:sz="0" w:space="0" w:color="auto"/>
                    <w:bottom w:val="none" w:sz="0" w:space="0" w:color="auto"/>
                    <w:right w:val="none" w:sz="0" w:space="0" w:color="auto"/>
                  </w:divBdr>
                  <w:divsChild>
                    <w:div w:id="472480901">
                      <w:marLeft w:val="0"/>
                      <w:marRight w:val="0"/>
                      <w:marTop w:val="0"/>
                      <w:marBottom w:val="0"/>
                      <w:divBdr>
                        <w:top w:val="none" w:sz="0" w:space="0" w:color="auto"/>
                        <w:left w:val="none" w:sz="0" w:space="0" w:color="auto"/>
                        <w:bottom w:val="none" w:sz="0" w:space="0" w:color="auto"/>
                        <w:right w:val="none" w:sz="0" w:space="0" w:color="auto"/>
                      </w:divBdr>
                      <w:divsChild>
                        <w:div w:id="1435397258">
                          <w:marLeft w:val="0"/>
                          <w:marRight w:val="0"/>
                          <w:marTop w:val="0"/>
                          <w:marBottom w:val="0"/>
                          <w:divBdr>
                            <w:top w:val="none" w:sz="0" w:space="0" w:color="auto"/>
                            <w:left w:val="none" w:sz="0" w:space="0" w:color="auto"/>
                            <w:bottom w:val="none" w:sz="0" w:space="0" w:color="auto"/>
                            <w:right w:val="none" w:sz="0" w:space="0" w:color="auto"/>
                          </w:divBdr>
                          <w:divsChild>
                            <w:div w:id="1811708618">
                              <w:marLeft w:val="0"/>
                              <w:marRight w:val="0"/>
                              <w:marTop w:val="0"/>
                              <w:marBottom w:val="0"/>
                              <w:divBdr>
                                <w:top w:val="none" w:sz="0" w:space="0" w:color="auto"/>
                                <w:left w:val="none" w:sz="0" w:space="0" w:color="auto"/>
                                <w:bottom w:val="none" w:sz="0" w:space="0" w:color="auto"/>
                                <w:right w:val="none" w:sz="0" w:space="0" w:color="auto"/>
                              </w:divBdr>
                              <w:divsChild>
                                <w:div w:id="1634211000">
                                  <w:marLeft w:val="0"/>
                                  <w:marRight w:val="0"/>
                                  <w:marTop w:val="0"/>
                                  <w:marBottom w:val="0"/>
                                  <w:divBdr>
                                    <w:top w:val="none" w:sz="0" w:space="0" w:color="auto"/>
                                    <w:left w:val="none" w:sz="0" w:space="0" w:color="auto"/>
                                    <w:bottom w:val="none" w:sz="0" w:space="0" w:color="auto"/>
                                    <w:right w:val="none" w:sz="0" w:space="0" w:color="auto"/>
                                  </w:divBdr>
                                  <w:divsChild>
                                    <w:div w:id="21401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65417">
              <w:marLeft w:val="0"/>
              <w:marRight w:val="0"/>
              <w:marTop w:val="0"/>
              <w:marBottom w:val="0"/>
              <w:divBdr>
                <w:top w:val="none" w:sz="0" w:space="0" w:color="auto"/>
                <w:left w:val="none" w:sz="0" w:space="0" w:color="auto"/>
                <w:bottom w:val="none" w:sz="0" w:space="0" w:color="auto"/>
                <w:right w:val="none" w:sz="0" w:space="0" w:color="auto"/>
              </w:divBdr>
              <w:divsChild>
                <w:div w:id="5526487">
                  <w:marLeft w:val="0"/>
                  <w:marRight w:val="0"/>
                  <w:marTop w:val="0"/>
                  <w:marBottom w:val="0"/>
                  <w:divBdr>
                    <w:top w:val="none" w:sz="0" w:space="0" w:color="auto"/>
                    <w:left w:val="none" w:sz="0" w:space="0" w:color="auto"/>
                    <w:bottom w:val="none" w:sz="0" w:space="0" w:color="auto"/>
                    <w:right w:val="none" w:sz="0" w:space="0" w:color="auto"/>
                  </w:divBdr>
                  <w:divsChild>
                    <w:div w:id="434054330">
                      <w:marLeft w:val="0"/>
                      <w:marRight w:val="0"/>
                      <w:marTop w:val="0"/>
                      <w:marBottom w:val="0"/>
                      <w:divBdr>
                        <w:top w:val="none" w:sz="0" w:space="0" w:color="auto"/>
                        <w:left w:val="none" w:sz="0" w:space="0" w:color="auto"/>
                        <w:bottom w:val="none" w:sz="0" w:space="0" w:color="auto"/>
                        <w:right w:val="none" w:sz="0" w:space="0" w:color="auto"/>
                      </w:divBdr>
                      <w:divsChild>
                        <w:div w:id="2001695886">
                          <w:marLeft w:val="0"/>
                          <w:marRight w:val="0"/>
                          <w:marTop w:val="0"/>
                          <w:marBottom w:val="0"/>
                          <w:divBdr>
                            <w:top w:val="none" w:sz="0" w:space="0" w:color="auto"/>
                            <w:left w:val="none" w:sz="0" w:space="0" w:color="auto"/>
                            <w:bottom w:val="none" w:sz="0" w:space="0" w:color="auto"/>
                            <w:right w:val="none" w:sz="0" w:space="0" w:color="auto"/>
                          </w:divBdr>
                          <w:divsChild>
                            <w:div w:id="1333945471">
                              <w:marLeft w:val="0"/>
                              <w:marRight w:val="0"/>
                              <w:marTop w:val="0"/>
                              <w:marBottom w:val="0"/>
                              <w:divBdr>
                                <w:top w:val="none" w:sz="0" w:space="0" w:color="auto"/>
                                <w:left w:val="none" w:sz="0" w:space="0" w:color="auto"/>
                                <w:bottom w:val="none" w:sz="0" w:space="0" w:color="auto"/>
                                <w:right w:val="none" w:sz="0" w:space="0" w:color="auto"/>
                              </w:divBdr>
                              <w:divsChild>
                                <w:div w:id="1755516664">
                                  <w:marLeft w:val="0"/>
                                  <w:marRight w:val="0"/>
                                  <w:marTop w:val="0"/>
                                  <w:marBottom w:val="0"/>
                                  <w:divBdr>
                                    <w:top w:val="none" w:sz="0" w:space="0" w:color="auto"/>
                                    <w:left w:val="none" w:sz="0" w:space="0" w:color="auto"/>
                                    <w:bottom w:val="none" w:sz="0" w:space="0" w:color="auto"/>
                                    <w:right w:val="none" w:sz="0" w:space="0" w:color="auto"/>
                                  </w:divBdr>
                                  <w:divsChild>
                                    <w:div w:id="3345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563076">
          <w:marLeft w:val="0"/>
          <w:marRight w:val="0"/>
          <w:marTop w:val="0"/>
          <w:marBottom w:val="0"/>
          <w:divBdr>
            <w:top w:val="none" w:sz="0" w:space="0" w:color="auto"/>
            <w:left w:val="none" w:sz="0" w:space="0" w:color="auto"/>
            <w:bottom w:val="none" w:sz="0" w:space="0" w:color="auto"/>
            <w:right w:val="none" w:sz="0" w:space="0" w:color="auto"/>
          </w:divBdr>
          <w:divsChild>
            <w:div w:id="284892771">
              <w:marLeft w:val="0"/>
              <w:marRight w:val="0"/>
              <w:marTop w:val="0"/>
              <w:marBottom w:val="0"/>
              <w:divBdr>
                <w:top w:val="none" w:sz="0" w:space="0" w:color="auto"/>
                <w:left w:val="none" w:sz="0" w:space="0" w:color="auto"/>
                <w:bottom w:val="none" w:sz="0" w:space="0" w:color="auto"/>
                <w:right w:val="none" w:sz="0" w:space="0" w:color="auto"/>
              </w:divBdr>
              <w:divsChild>
                <w:div w:id="812411645">
                  <w:marLeft w:val="0"/>
                  <w:marRight w:val="0"/>
                  <w:marTop w:val="0"/>
                  <w:marBottom w:val="0"/>
                  <w:divBdr>
                    <w:top w:val="none" w:sz="0" w:space="0" w:color="auto"/>
                    <w:left w:val="none" w:sz="0" w:space="0" w:color="auto"/>
                    <w:bottom w:val="none" w:sz="0" w:space="0" w:color="auto"/>
                    <w:right w:val="none" w:sz="0" w:space="0" w:color="auto"/>
                  </w:divBdr>
                  <w:divsChild>
                    <w:div w:id="1684015663">
                      <w:marLeft w:val="0"/>
                      <w:marRight w:val="0"/>
                      <w:marTop w:val="0"/>
                      <w:marBottom w:val="0"/>
                      <w:divBdr>
                        <w:top w:val="none" w:sz="0" w:space="0" w:color="auto"/>
                        <w:left w:val="none" w:sz="0" w:space="0" w:color="auto"/>
                        <w:bottom w:val="none" w:sz="0" w:space="0" w:color="auto"/>
                        <w:right w:val="none" w:sz="0" w:space="0" w:color="auto"/>
                      </w:divBdr>
                      <w:divsChild>
                        <w:div w:id="357388857">
                          <w:marLeft w:val="0"/>
                          <w:marRight w:val="0"/>
                          <w:marTop w:val="0"/>
                          <w:marBottom w:val="0"/>
                          <w:divBdr>
                            <w:top w:val="none" w:sz="0" w:space="0" w:color="auto"/>
                            <w:left w:val="none" w:sz="0" w:space="0" w:color="auto"/>
                            <w:bottom w:val="none" w:sz="0" w:space="0" w:color="auto"/>
                            <w:right w:val="none" w:sz="0" w:space="0" w:color="auto"/>
                          </w:divBdr>
                          <w:divsChild>
                            <w:div w:id="1022781845">
                              <w:marLeft w:val="0"/>
                              <w:marRight w:val="0"/>
                              <w:marTop w:val="0"/>
                              <w:marBottom w:val="0"/>
                              <w:divBdr>
                                <w:top w:val="none" w:sz="0" w:space="0" w:color="auto"/>
                                <w:left w:val="none" w:sz="0" w:space="0" w:color="auto"/>
                                <w:bottom w:val="none" w:sz="0" w:space="0" w:color="auto"/>
                                <w:right w:val="none" w:sz="0" w:space="0" w:color="auto"/>
                              </w:divBdr>
                              <w:divsChild>
                                <w:div w:id="133106006">
                                  <w:marLeft w:val="0"/>
                                  <w:marRight w:val="0"/>
                                  <w:marTop w:val="0"/>
                                  <w:marBottom w:val="0"/>
                                  <w:divBdr>
                                    <w:top w:val="none" w:sz="0" w:space="0" w:color="auto"/>
                                    <w:left w:val="none" w:sz="0" w:space="0" w:color="auto"/>
                                    <w:bottom w:val="none" w:sz="0" w:space="0" w:color="auto"/>
                                    <w:right w:val="none" w:sz="0" w:space="0" w:color="auto"/>
                                  </w:divBdr>
                                  <w:divsChild>
                                    <w:div w:id="21201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9072">
              <w:marLeft w:val="0"/>
              <w:marRight w:val="0"/>
              <w:marTop w:val="0"/>
              <w:marBottom w:val="0"/>
              <w:divBdr>
                <w:top w:val="none" w:sz="0" w:space="0" w:color="auto"/>
                <w:left w:val="none" w:sz="0" w:space="0" w:color="auto"/>
                <w:bottom w:val="none" w:sz="0" w:space="0" w:color="auto"/>
                <w:right w:val="none" w:sz="0" w:space="0" w:color="auto"/>
              </w:divBdr>
              <w:divsChild>
                <w:div w:id="1829785856">
                  <w:marLeft w:val="0"/>
                  <w:marRight w:val="0"/>
                  <w:marTop w:val="0"/>
                  <w:marBottom w:val="0"/>
                  <w:divBdr>
                    <w:top w:val="none" w:sz="0" w:space="0" w:color="auto"/>
                    <w:left w:val="none" w:sz="0" w:space="0" w:color="auto"/>
                    <w:bottom w:val="none" w:sz="0" w:space="0" w:color="auto"/>
                    <w:right w:val="none" w:sz="0" w:space="0" w:color="auto"/>
                  </w:divBdr>
                  <w:divsChild>
                    <w:div w:id="906765027">
                      <w:marLeft w:val="0"/>
                      <w:marRight w:val="0"/>
                      <w:marTop w:val="0"/>
                      <w:marBottom w:val="0"/>
                      <w:divBdr>
                        <w:top w:val="none" w:sz="0" w:space="0" w:color="auto"/>
                        <w:left w:val="none" w:sz="0" w:space="0" w:color="auto"/>
                        <w:bottom w:val="none" w:sz="0" w:space="0" w:color="auto"/>
                        <w:right w:val="none" w:sz="0" w:space="0" w:color="auto"/>
                      </w:divBdr>
                      <w:divsChild>
                        <w:div w:id="1027558490">
                          <w:marLeft w:val="0"/>
                          <w:marRight w:val="0"/>
                          <w:marTop w:val="0"/>
                          <w:marBottom w:val="0"/>
                          <w:divBdr>
                            <w:top w:val="none" w:sz="0" w:space="0" w:color="auto"/>
                            <w:left w:val="none" w:sz="0" w:space="0" w:color="auto"/>
                            <w:bottom w:val="none" w:sz="0" w:space="0" w:color="auto"/>
                            <w:right w:val="none" w:sz="0" w:space="0" w:color="auto"/>
                          </w:divBdr>
                          <w:divsChild>
                            <w:div w:id="1970817938">
                              <w:marLeft w:val="0"/>
                              <w:marRight w:val="0"/>
                              <w:marTop w:val="0"/>
                              <w:marBottom w:val="0"/>
                              <w:divBdr>
                                <w:top w:val="none" w:sz="0" w:space="0" w:color="auto"/>
                                <w:left w:val="none" w:sz="0" w:space="0" w:color="auto"/>
                                <w:bottom w:val="none" w:sz="0" w:space="0" w:color="auto"/>
                                <w:right w:val="none" w:sz="0" w:space="0" w:color="auto"/>
                              </w:divBdr>
                              <w:divsChild>
                                <w:div w:id="1296837408">
                                  <w:marLeft w:val="0"/>
                                  <w:marRight w:val="0"/>
                                  <w:marTop w:val="0"/>
                                  <w:marBottom w:val="0"/>
                                  <w:divBdr>
                                    <w:top w:val="none" w:sz="0" w:space="0" w:color="auto"/>
                                    <w:left w:val="none" w:sz="0" w:space="0" w:color="auto"/>
                                    <w:bottom w:val="none" w:sz="0" w:space="0" w:color="auto"/>
                                    <w:right w:val="none" w:sz="0" w:space="0" w:color="auto"/>
                                  </w:divBdr>
                                  <w:divsChild>
                                    <w:div w:id="9484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635867">
              <w:marLeft w:val="0"/>
              <w:marRight w:val="0"/>
              <w:marTop w:val="0"/>
              <w:marBottom w:val="0"/>
              <w:divBdr>
                <w:top w:val="none" w:sz="0" w:space="0" w:color="auto"/>
                <w:left w:val="none" w:sz="0" w:space="0" w:color="auto"/>
                <w:bottom w:val="none" w:sz="0" w:space="0" w:color="auto"/>
                <w:right w:val="none" w:sz="0" w:space="0" w:color="auto"/>
              </w:divBdr>
              <w:divsChild>
                <w:div w:id="565409207">
                  <w:marLeft w:val="0"/>
                  <w:marRight w:val="0"/>
                  <w:marTop w:val="0"/>
                  <w:marBottom w:val="0"/>
                  <w:divBdr>
                    <w:top w:val="none" w:sz="0" w:space="0" w:color="auto"/>
                    <w:left w:val="none" w:sz="0" w:space="0" w:color="auto"/>
                    <w:bottom w:val="none" w:sz="0" w:space="0" w:color="auto"/>
                    <w:right w:val="none" w:sz="0" w:space="0" w:color="auto"/>
                  </w:divBdr>
                  <w:divsChild>
                    <w:div w:id="1178157969">
                      <w:marLeft w:val="0"/>
                      <w:marRight w:val="0"/>
                      <w:marTop w:val="0"/>
                      <w:marBottom w:val="0"/>
                      <w:divBdr>
                        <w:top w:val="none" w:sz="0" w:space="0" w:color="auto"/>
                        <w:left w:val="none" w:sz="0" w:space="0" w:color="auto"/>
                        <w:bottom w:val="none" w:sz="0" w:space="0" w:color="auto"/>
                        <w:right w:val="none" w:sz="0" w:space="0" w:color="auto"/>
                      </w:divBdr>
                      <w:divsChild>
                        <w:div w:id="1931885157">
                          <w:marLeft w:val="0"/>
                          <w:marRight w:val="0"/>
                          <w:marTop w:val="0"/>
                          <w:marBottom w:val="0"/>
                          <w:divBdr>
                            <w:top w:val="none" w:sz="0" w:space="0" w:color="auto"/>
                            <w:left w:val="none" w:sz="0" w:space="0" w:color="auto"/>
                            <w:bottom w:val="none" w:sz="0" w:space="0" w:color="auto"/>
                            <w:right w:val="none" w:sz="0" w:space="0" w:color="auto"/>
                          </w:divBdr>
                          <w:divsChild>
                            <w:div w:id="1424376386">
                              <w:marLeft w:val="0"/>
                              <w:marRight w:val="0"/>
                              <w:marTop w:val="0"/>
                              <w:marBottom w:val="0"/>
                              <w:divBdr>
                                <w:top w:val="none" w:sz="0" w:space="0" w:color="auto"/>
                                <w:left w:val="none" w:sz="0" w:space="0" w:color="auto"/>
                                <w:bottom w:val="none" w:sz="0" w:space="0" w:color="auto"/>
                                <w:right w:val="none" w:sz="0" w:space="0" w:color="auto"/>
                              </w:divBdr>
                              <w:divsChild>
                                <w:div w:id="171186063">
                                  <w:marLeft w:val="0"/>
                                  <w:marRight w:val="0"/>
                                  <w:marTop w:val="0"/>
                                  <w:marBottom w:val="0"/>
                                  <w:divBdr>
                                    <w:top w:val="none" w:sz="0" w:space="0" w:color="auto"/>
                                    <w:left w:val="none" w:sz="0" w:space="0" w:color="auto"/>
                                    <w:bottom w:val="none" w:sz="0" w:space="0" w:color="auto"/>
                                    <w:right w:val="none" w:sz="0" w:space="0" w:color="auto"/>
                                  </w:divBdr>
                                  <w:divsChild>
                                    <w:div w:id="5334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40818">
              <w:marLeft w:val="0"/>
              <w:marRight w:val="0"/>
              <w:marTop w:val="0"/>
              <w:marBottom w:val="0"/>
              <w:divBdr>
                <w:top w:val="none" w:sz="0" w:space="0" w:color="auto"/>
                <w:left w:val="none" w:sz="0" w:space="0" w:color="auto"/>
                <w:bottom w:val="none" w:sz="0" w:space="0" w:color="auto"/>
                <w:right w:val="none" w:sz="0" w:space="0" w:color="auto"/>
              </w:divBdr>
              <w:divsChild>
                <w:div w:id="482046681">
                  <w:marLeft w:val="0"/>
                  <w:marRight w:val="0"/>
                  <w:marTop w:val="0"/>
                  <w:marBottom w:val="0"/>
                  <w:divBdr>
                    <w:top w:val="none" w:sz="0" w:space="0" w:color="auto"/>
                    <w:left w:val="none" w:sz="0" w:space="0" w:color="auto"/>
                    <w:bottom w:val="none" w:sz="0" w:space="0" w:color="auto"/>
                    <w:right w:val="none" w:sz="0" w:space="0" w:color="auto"/>
                  </w:divBdr>
                  <w:divsChild>
                    <w:div w:id="1092123080">
                      <w:marLeft w:val="0"/>
                      <w:marRight w:val="0"/>
                      <w:marTop w:val="0"/>
                      <w:marBottom w:val="0"/>
                      <w:divBdr>
                        <w:top w:val="none" w:sz="0" w:space="0" w:color="auto"/>
                        <w:left w:val="none" w:sz="0" w:space="0" w:color="auto"/>
                        <w:bottom w:val="none" w:sz="0" w:space="0" w:color="auto"/>
                        <w:right w:val="none" w:sz="0" w:space="0" w:color="auto"/>
                      </w:divBdr>
                      <w:divsChild>
                        <w:div w:id="259028732">
                          <w:marLeft w:val="0"/>
                          <w:marRight w:val="0"/>
                          <w:marTop w:val="0"/>
                          <w:marBottom w:val="0"/>
                          <w:divBdr>
                            <w:top w:val="none" w:sz="0" w:space="0" w:color="auto"/>
                            <w:left w:val="none" w:sz="0" w:space="0" w:color="auto"/>
                            <w:bottom w:val="none" w:sz="0" w:space="0" w:color="auto"/>
                            <w:right w:val="none" w:sz="0" w:space="0" w:color="auto"/>
                          </w:divBdr>
                          <w:divsChild>
                            <w:div w:id="1426069623">
                              <w:marLeft w:val="0"/>
                              <w:marRight w:val="0"/>
                              <w:marTop w:val="0"/>
                              <w:marBottom w:val="0"/>
                              <w:divBdr>
                                <w:top w:val="none" w:sz="0" w:space="0" w:color="auto"/>
                                <w:left w:val="none" w:sz="0" w:space="0" w:color="auto"/>
                                <w:bottom w:val="none" w:sz="0" w:space="0" w:color="auto"/>
                                <w:right w:val="none" w:sz="0" w:space="0" w:color="auto"/>
                              </w:divBdr>
                              <w:divsChild>
                                <w:div w:id="734160358">
                                  <w:marLeft w:val="0"/>
                                  <w:marRight w:val="0"/>
                                  <w:marTop w:val="0"/>
                                  <w:marBottom w:val="0"/>
                                  <w:divBdr>
                                    <w:top w:val="none" w:sz="0" w:space="0" w:color="auto"/>
                                    <w:left w:val="none" w:sz="0" w:space="0" w:color="auto"/>
                                    <w:bottom w:val="none" w:sz="0" w:space="0" w:color="auto"/>
                                    <w:right w:val="none" w:sz="0" w:space="0" w:color="auto"/>
                                  </w:divBdr>
                                  <w:divsChild>
                                    <w:div w:id="12594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68936">
              <w:marLeft w:val="0"/>
              <w:marRight w:val="0"/>
              <w:marTop w:val="0"/>
              <w:marBottom w:val="0"/>
              <w:divBdr>
                <w:top w:val="none" w:sz="0" w:space="0" w:color="auto"/>
                <w:left w:val="none" w:sz="0" w:space="0" w:color="auto"/>
                <w:bottom w:val="none" w:sz="0" w:space="0" w:color="auto"/>
                <w:right w:val="none" w:sz="0" w:space="0" w:color="auto"/>
              </w:divBdr>
              <w:divsChild>
                <w:div w:id="855536706">
                  <w:marLeft w:val="0"/>
                  <w:marRight w:val="0"/>
                  <w:marTop w:val="0"/>
                  <w:marBottom w:val="0"/>
                  <w:divBdr>
                    <w:top w:val="none" w:sz="0" w:space="0" w:color="auto"/>
                    <w:left w:val="none" w:sz="0" w:space="0" w:color="auto"/>
                    <w:bottom w:val="none" w:sz="0" w:space="0" w:color="auto"/>
                    <w:right w:val="none" w:sz="0" w:space="0" w:color="auto"/>
                  </w:divBdr>
                  <w:divsChild>
                    <w:div w:id="1790933212">
                      <w:marLeft w:val="0"/>
                      <w:marRight w:val="0"/>
                      <w:marTop w:val="0"/>
                      <w:marBottom w:val="0"/>
                      <w:divBdr>
                        <w:top w:val="none" w:sz="0" w:space="0" w:color="auto"/>
                        <w:left w:val="none" w:sz="0" w:space="0" w:color="auto"/>
                        <w:bottom w:val="none" w:sz="0" w:space="0" w:color="auto"/>
                        <w:right w:val="none" w:sz="0" w:space="0" w:color="auto"/>
                      </w:divBdr>
                      <w:divsChild>
                        <w:div w:id="1053653727">
                          <w:marLeft w:val="0"/>
                          <w:marRight w:val="0"/>
                          <w:marTop w:val="0"/>
                          <w:marBottom w:val="0"/>
                          <w:divBdr>
                            <w:top w:val="none" w:sz="0" w:space="0" w:color="auto"/>
                            <w:left w:val="none" w:sz="0" w:space="0" w:color="auto"/>
                            <w:bottom w:val="none" w:sz="0" w:space="0" w:color="auto"/>
                            <w:right w:val="none" w:sz="0" w:space="0" w:color="auto"/>
                          </w:divBdr>
                          <w:divsChild>
                            <w:div w:id="1264605479">
                              <w:marLeft w:val="0"/>
                              <w:marRight w:val="0"/>
                              <w:marTop w:val="0"/>
                              <w:marBottom w:val="0"/>
                              <w:divBdr>
                                <w:top w:val="none" w:sz="0" w:space="0" w:color="auto"/>
                                <w:left w:val="none" w:sz="0" w:space="0" w:color="auto"/>
                                <w:bottom w:val="none" w:sz="0" w:space="0" w:color="auto"/>
                                <w:right w:val="none" w:sz="0" w:space="0" w:color="auto"/>
                              </w:divBdr>
                              <w:divsChild>
                                <w:div w:id="2046713811">
                                  <w:marLeft w:val="0"/>
                                  <w:marRight w:val="0"/>
                                  <w:marTop w:val="0"/>
                                  <w:marBottom w:val="0"/>
                                  <w:divBdr>
                                    <w:top w:val="none" w:sz="0" w:space="0" w:color="auto"/>
                                    <w:left w:val="none" w:sz="0" w:space="0" w:color="auto"/>
                                    <w:bottom w:val="none" w:sz="0" w:space="0" w:color="auto"/>
                                    <w:right w:val="none" w:sz="0" w:space="0" w:color="auto"/>
                                  </w:divBdr>
                                  <w:divsChild>
                                    <w:div w:id="271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2637">
              <w:marLeft w:val="0"/>
              <w:marRight w:val="0"/>
              <w:marTop w:val="0"/>
              <w:marBottom w:val="0"/>
              <w:divBdr>
                <w:top w:val="none" w:sz="0" w:space="0" w:color="auto"/>
                <w:left w:val="none" w:sz="0" w:space="0" w:color="auto"/>
                <w:bottom w:val="none" w:sz="0" w:space="0" w:color="auto"/>
                <w:right w:val="none" w:sz="0" w:space="0" w:color="auto"/>
              </w:divBdr>
              <w:divsChild>
                <w:div w:id="332612624">
                  <w:marLeft w:val="0"/>
                  <w:marRight w:val="0"/>
                  <w:marTop w:val="0"/>
                  <w:marBottom w:val="0"/>
                  <w:divBdr>
                    <w:top w:val="none" w:sz="0" w:space="0" w:color="auto"/>
                    <w:left w:val="none" w:sz="0" w:space="0" w:color="auto"/>
                    <w:bottom w:val="none" w:sz="0" w:space="0" w:color="auto"/>
                    <w:right w:val="none" w:sz="0" w:space="0" w:color="auto"/>
                  </w:divBdr>
                  <w:divsChild>
                    <w:div w:id="1242911093">
                      <w:marLeft w:val="0"/>
                      <w:marRight w:val="0"/>
                      <w:marTop w:val="0"/>
                      <w:marBottom w:val="0"/>
                      <w:divBdr>
                        <w:top w:val="none" w:sz="0" w:space="0" w:color="auto"/>
                        <w:left w:val="none" w:sz="0" w:space="0" w:color="auto"/>
                        <w:bottom w:val="none" w:sz="0" w:space="0" w:color="auto"/>
                        <w:right w:val="none" w:sz="0" w:space="0" w:color="auto"/>
                      </w:divBdr>
                      <w:divsChild>
                        <w:div w:id="1692146545">
                          <w:marLeft w:val="0"/>
                          <w:marRight w:val="0"/>
                          <w:marTop w:val="0"/>
                          <w:marBottom w:val="0"/>
                          <w:divBdr>
                            <w:top w:val="none" w:sz="0" w:space="0" w:color="auto"/>
                            <w:left w:val="none" w:sz="0" w:space="0" w:color="auto"/>
                            <w:bottom w:val="none" w:sz="0" w:space="0" w:color="auto"/>
                            <w:right w:val="none" w:sz="0" w:space="0" w:color="auto"/>
                          </w:divBdr>
                          <w:divsChild>
                            <w:div w:id="951938111">
                              <w:marLeft w:val="0"/>
                              <w:marRight w:val="0"/>
                              <w:marTop w:val="0"/>
                              <w:marBottom w:val="0"/>
                              <w:divBdr>
                                <w:top w:val="none" w:sz="0" w:space="0" w:color="auto"/>
                                <w:left w:val="none" w:sz="0" w:space="0" w:color="auto"/>
                                <w:bottom w:val="none" w:sz="0" w:space="0" w:color="auto"/>
                                <w:right w:val="none" w:sz="0" w:space="0" w:color="auto"/>
                              </w:divBdr>
                              <w:divsChild>
                                <w:div w:id="402533611">
                                  <w:marLeft w:val="0"/>
                                  <w:marRight w:val="0"/>
                                  <w:marTop w:val="0"/>
                                  <w:marBottom w:val="0"/>
                                  <w:divBdr>
                                    <w:top w:val="none" w:sz="0" w:space="0" w:color="auto"/>
                                    <w:left w:val="none" w:sz="0" w:space="0" w:color="auto"/>
                                    <w:bottom w:val="none" w:sz="0" w:space="0" w:color="auto"/>
                                    <w:right w:val="none" w:sz="0" w:space="0" w:color="auto"/>
                                  </w:divBdr>
                                  <w:divsChild>
                                    <w:div w:id="4465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42594">
              <w:marLeft w:val="0"/>
              <w:marRight w:val="0"/>
              <w:marTop w:val="0"/>
              <w:marBottom w:val="0"/>
              <w:divBdr>
                <w:top w:val="none" w:sz="0" w:space="0" w:color="auto"/>
                <w:left w:val="none" w:sz="0" w:space="0" w:color="auto"/>
                <w:bottom w:val="none" w:sz="0" w:space="0" w:color="auto"/>
                <w:right w:val="none" w:sz="0" w:space="0" w:color="auto"/>
              </w:divBdr>
              <w:divsChild>
                <w:div w:id="950863991">
                  <w:marLeft w:val="0"/>
                  <w:marRight w:val="0"/>
                  <w:marTop w:val="0"/>
                  <w:marBottom w:val="0"/>
                  <w:divBdr>
                    <w:top w:val="none" w:sz="0" w:space="0" w:color="auto"/>
                    <w:left w:val="none" w:sz="0" w:space="0" w:color="auto"/>
                    <w:bottom w:val="none" w:sz="0" w:space="0" w:color="auto"/>
                    <w:right w:val="none" w:sz="0" w:space="0" w:color="auto"/>
                  </w:divBdr>
                  <w:divsChild>
                    <w:div w:id="826476002">
                      <w:marLeft w:val="0"/>
                      <w:marRight w:val="0"/>
                      <w:marTop w:val="0"/>
                      <w:marBottom w:val="0"/>
                      <w:divBdr>
                        <w:top w:val="none" w:sz="0" w:space="0" w:color="auto"/>
                        <w:left w:val="none" w:sz="0" w:space="0" w:color="auto"/>
                        <w:bottom w:val="none" w:sz="0" w:space="0" w:color="auto"/>
                        <w:right w:val="none" w:sz="0" w:space="0" w:color="auto"/>
                      </w:divBdr>
                      <w:divsChild>
                        <w:div w:id="1839156561">
                          <w:marLeft w:val="0"/>
                          <w:marRight w:val="0"/>
                          <w:marTop w:val="0"/>
                          <w:marBottom w:val="0"/>
                          <w:divBdr>
                            <w:top w:val="none" w:sz="0" w:space="0" w:color="auto"/>
                            <w:left w:val="none" w:sz="0" w:space="0" w:color="auto"/>
                            <w:bottom w:val="none" w:sz="0" w:space="0" w:color="auto"/>
                            <w:right w:val="none" w:sz="0" w:space="0" w:color="auto"/>
                          </w:divBdr>
                          <w:divsChild>
                            <w:div w:id="44373860">
                              <w:marLeft w:val="0"/>
                              <w:marRight w:val="0"/>
                              <w:marTop w:val="0"/>
                              <w:marBottom w:val="0"/>
                              <w:divBdr>
                                <w:top w:val="none" w:sz="0" w:space="0" w:color="auto"/>
                                <w:left w:val="none" w:sz="0" w:space="0" w:color="auto"/>
                                <w:bottom w:val="none" w:sz="0" w:space="0" w:color="auto"/>
                                <w:right w:val="none" w:sz="0" w:space="0" w:color="auto"/>
                              </w:divBdr>
                              <w:divsChild>
                                <w:div w:id="1677808696">
                                  <w:marLeft w:val="0"/>
                                  <w:marRight w:val="0"/>
                                  <w:marTop w:val="0"/>
                                  <w:marBottom w:val="0"/>
                                  <w:divBdr>
                                    <w:top w:val="none" w:sz="0" w:space="0" w:color="auto"/>
                                    <w:left w:val="none" w:sz="0" w:space="0" w:color="auto"/>
                                    <w:bottom w:val="none" w:sz="0" w:space="0" w:color="auto"/>
                                    <w:right w:val="none" w:sz="0" w:space="0" w:color="auto"/>
                                  </w:divBdr>
                                  <w:divsChild>
                                    <w:div w:id="12907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851505">
              <w:marLeft w:val="0"/>
              <w:marRight w:val="0"/>
              <w:marTop w:val="0"/>
              <w:marBottom w:val="0"/>
              <w:divBdr>
                <w:top w:val="none" w:sz="0" w:space="0" w:color="auto"/>
                <w:left w:val="none" w:sz="0" w:space="0" w:color="auto"/>
                <w:bottom w:val="none" w:sz="0" w:space="0" w:color="auto"/>
                <w:right w:val="none" w:sz="0" w:space="0" w:color="auto"/>
              </w:divBdr>
              <w:divsChild>
                <w:div w:id="253906755">
                  <w:marLeft w:val="0"/>
                  <w:marRight w:val="0"/>
                  <w:marTop w:val="0"/>
                  <w:marBottom w:val="0"/>
                  <w:divBdr>
                    <w:top w:val="none" w:sz="0" w:space="0" w:color="auto"/>
                    <w:left w:val="none" w:sz="0" w:space="0" w:color="auto"/>
                    <w:bottom w:val="none" w:sz="0" w:space="0" w:color="auto"/>
                    <w:right w:val="none" w:sz="0" w:space="0" w:color="auto"/>
                  </w:divBdr>
                  <w:divsChild>
                    <w:div w:id="730033931">
                      <w:marLeft w:val="0"/>
                      <w:marRight w:val="0"/>
                      <w:marTop w:val="0"/>
                      <w:marBottom w:val="0"/>
                      <w:divBdr>
                        <w:top w:val="none" w:sz="0" w:space="0" w:color="auto"/>
                        <w:left w:val="none" w:sz="0" w:space="0" w:color="auto"/>
                        <w:bottom w:val="none" w:sz="0" w:space="0" w:color="auto"/>
                        <w:right w:val="none" w:sz="0" w:space="0" w:color="auto"/>
                      </w:divBdr>
                      <w:divsChild>
                        <w:div w:id="91247770">
                          <w:marLeft w:val="0"/>
                          <w:marRight w:val="0"/>
                          <w:marTop w:val="0"/>
                          <w:marBottom w:val="0"/>
                          <w:divBdr>
                            <w:top w:val="none" w:sz="0" w:space="0" w:color="auto"/>
                            <w:left w:val="none" w:sz="0" w:space="0" w:color="auto"/>
                            <w:bottom w:val="none" w:sz="0" w:space="0" w:color="auto"/>
                            <w:right w:val="none" w:sz="0" w:space="0" w:color="auto"/>
                          </w:divBdr>
                          <w:divsChild>
                            <w:div w:id="1299451411">
                              <w:marLeft w:val="0"/>
                              <w:marRight w:val="0"/>
                              <w:marTop w:val="0"/>
                              <w:marBottom w:val="0"/>
                              <w:divBdr>
                                <w:top w:val="none" w:sz="0" w:space="0" w:color="auto"/>
                                <w:left w:val="none" w:sz="0" w:space="0" w:color="auto"/>
                                <w:bottom w:val="none" w:sz="0" w:space="0" w:color="auto"/>
                                <w:right w:val="none" w:sz="0" w:space="0" w:color="auto"/>
                              </w:divBdr>
                              <w:divsChild>
                                <w:div w:id="1446389992">
                                  <w:marLeft w:val="0"/>
                                  <w:marRight w:val="0"/>
                                  <w:marTop w:val="0"/>
                                  <w:marBottom w:val="0"/>
                                  <w:divBdr>
                                    <w:top w:val="none" w:sz="0" w:space="0" w:color="auto"/>
                                    <w:left w:val="none" w:sz="0" w:space="0" w:color="auto"/>
                                    <w:bottom w:val="none" w:sz="0" w:space="0" w:color="auto"/>
                                    <w:right w:val="none" w:sz="0" w:space="0" w:color="auto"/>
                                  </w:divBdr>
                                  <w:divsChild>
                                    <w:div w:id="8860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095474">
              <w:marLeft w:val="0"/>
              <w:marRight w:val="0"/>
              <w:marTop w:val="0"/>
              <w:marBottom w:val="0"/>
              <w:divBdr>
                <w:top w:val="none" w:sz="0" w:space="0" w:color="auto"/>
                <w:left w:val="none" w:sz="0" w:space="0" w:color="auto"/>
                <w:bottom w:val="none" w:sz="0" w:space="0" w:color="auto"/>
                <w:right w:val="none" w:sz="0" w:space="0" w:color="auto"/>
              </w:divBdr>
              <w:divsChild>
                <w:div w:id="655648698">
                  <w:marLeft w:val="0"/>
                  <w:marRight w:val="0"/>
                  <w:marTop w:val="0"/>
                  <w:marBottom w:val="0"/>
                  <w:divBdr>
                    <w:top w:val="none" w:sz="0" w:space="0" w:color="auto"/>
                    <w:left w:val="none" w:sz="0" w:space="0" w:color="auto"/>
                    <w:bottom w:val="none" w:sz="0" w:space="0" w:color="auto"/>
                    <w:right w:val="none" w:sz="0" w:space="0" w:color="auto"/>
                  </w:divBdr>
                  <w:divsChild>
                    <w:div w:id="1570647524">
                      <w:marLeft w:val="0"/>
                      <w:marRight w:val="0"/>
                      <w:marTop w:val="0"/>
                      <w:marBottom w:val="0"/>
                      <w:divBdr>
                        <w:top w:val="none" w:sz="0" w:space="0" w:color="auto"/>
                        <w:left w:val="none" w:sz="0" w:space="0" w:color="auto"/>
                        <w:bottom w:val="none" w:sz="0" w:space="0" w:color="auto"/>
                        <w:right w:val="none" w:sz="0" w:space="0" w:color="auto"/>
                      </w:divBdr>
                      <w:divsChild>
                        <w:div w:id="1962302589">
                          <w:marLeft w:val="0"/>
                          <w:marRight w:val="0"/>
                          <w:marTop w:val="0"/>
                          <w:marBottom w:val="0"/>
                          <w:divBdr>
                            <w:top w:val="none" w:sz="0" w:space="0" w:color="auto"/>
                            <w:left w:val="none" w:sz="0" w:space="0" w:color="auto"/>
                            <w:bottom w:val="none" w:sz="0" w:space="0" w:color="auto"/>
                            <w:right w:val="none" w:sz="0" w:space="0" w:color="auto"/>
                          </w:divBdr>
                          <w:divsChild>
                            <w:div w:id="45374870">
                              <w:marLeft w:val="0"/>
                              <w:marRight w:val="0"/>
                              <w:marTop w:val="0"/>
                              <w:marBottom w:val="0"/>
                              <w:divBdr>
                                <w:top w:val="none" w:sz="0" w:space="0" w:color="auto"/>
                                <w:left w:val="none" w:sz="0" w:space="0" w:color="auto"/>
                                <w:bottom w:val="none" w:sz="0" w:space="0" w:color="auto"/>
                                <w:right w:val="none" w:sz="0" w:space="0" w:color="auto"/>
                              </w:divBdr>
                              <w:divsChild>
                                <w:div w:id="517962517">
                                  <w:marLeft w:val="0"/>
                                  <w:marRight w:val="0"/>
                                  <w:marTop w:val="0"/>
                                  <w:marBottom w:val="0"/>
                                  <w:divBdr>
                                    <w:top w:val="none" w:sz="0" w:space="0" w:color="auto"/>
                                    <w:left w:val="none" w:sz="0" w:space="0" w:color="auto"/>
                                    <w:bottom w:val="none" w:sz="0" w:space="0" w:color="auto"/>
                                    <w:right w:val="none" w:sz="0" w:space="0" w:color="auto"/>
                                  </w:divBdr>
                                  <w:divsChild>
                                    <w:div w:id="4816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0004">
              <w:marLeft w:val="0"/>
              <w:marRight w:val="0"/>
              <w:marTop w:val="0"/>
              <w:marBottom w:val="0"/>
              <w:divBdr>
                <w:top w:val="none" w:sz="0" w:space="0" w:color="auto"/>
                <w:left w:val="none" w:sz="0" w:space="0" w:color="auto"/>
                <w:bottom w:val="none" w:sz="0" w:space="0" w:color="auto"/>
                <w:right w:val="none" w:sz="0" w:space="0" w:color="auto"/>
              </w:divBdr>
              <w:divsChild>
                <w:div w:id="1120224664">
                  <w:marLeft w:val="0"/>
                  <w:marRight w:val="0"/>
                  <w:marTop w:val="0"/>
                  <w:marBottom w:val="0"/>
                  <w:divBdr>
                    <w:top w:val="none" w:sz="0" w:space="0" w:color="auto"/>
                    <w:left w:val="none" w:sz="0" w:space="0" w:color="auto"/>
                    <w:bottom w:val="none" w:sz="0" w:space="0" w:color="auto"/>
                    <w:right w:val="none" w:sz="0" w:space="0" w:color="auto"/>
                  </w:divBdr>
                  <w:divsChild>
                    <w:div w:id="1237667213">
                      <w:marLeft w:val="0"/>
                      <w:marRight w:val="0"/>
                      <w:marTop w:val="0"/>
                      <w:marBottom w:val="0"/>
                      <w:divBdr>
                        <w:top w:val="none" w:sz="0" w:space="0" w:color="auto"/>
                        <w:left w:val="none" w:sz="0" w:space="0" w:color="auto"/>
                        <w:bottom w:val="none" w:sz="0" w:space="0" w:color="auto"/>
                        <w:right w:val="none" w:sz="0" w:space="0" w:color="auto"/>
                      </w:divBdr>
                      <w:divsChild>
                        <w:div w:id="1258095148">
                          <w:marLeft w:val="0"/>
                          <w:marRight w:val="0"/>
                          <w:marTop w:val="0"/>
                          <w:marBottom w:val="0"/>
                          <w:divBdr>
                            <w:top w:val="none" w:sz="0" w:space="0" w:color="auto"/>
                            <w:left w:val="none" w:sz="0" w:space="0" w:color="auto"/>
                            <w:bottom w:val="none" w:sz="0" w:space="0" w:color="auto"/>
                            <w:right w:val="none" w:sz="0" w:space="0" w:color="auto"/>
                          </w:divBdr>
                          <w:divsChild>
                            <w:div w:id="1725326288">
                              <w:marLeft w:val="0"/>
                              <w:marRight w:val="0"/>
                              <w:marTop w:val="0"/>
                              <w:marBottom w:val="0"/>
                              <w:divBdr>
                                <w:top w:val="none" w:sz="0" w:space="0" w:color="auto"/>
                                <w:left w:val="none" w:sz="0" w:space="0" w:color="auto"/>
                                <w:bottom w:val="none" w:sz="0" w:space="0" w:color="auto"/>
                                <w:right w:val="none" w:sz="0" w:space="0" w:color="auto"/>
                              </w:divBdr>
                              <w:divsChild>
                                <w:div w:id="557473101">
                                  <w:marLeft w:val="0"/>
                                  <w:marRight w:val="0"/>
                                  <w:marTop w:val="0"/>
                                  <w:marBottom w:val="0"/>
                                  <w:divBdr>
                                    <w:top w:val="none" w:sz="0" w:space="0" w:color="auto"/>
                                    <w:left w:val="none" w:sz="0" w:space="0" w:color="auto"/>
                                    <w:bottom w:val="none" w:sz="0" w:space="0" w:color="auto"/>
                                    <w:right w:val="none" w:sz="0" w:space="0" w:color="auto"/>
                                  </w:divBdr>
                                  <w:divsChild>
                                    <w:div w:id="14296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7004">
              <w:marLeft w:val="0"/>
              <w:marRight w:val="0"/>
              <w:marTop w:val="0"/>
              <w:marBottom w:val="0"/>
              <w:divBdr>
                <w:top w:val="none" w:sz="0" w:space="0" w:color="auto"/>
                <w:left w:val="none" w:sz="0" w:space="0" w:color="auto"/>
                <w:bottom w:val="none" w:sz="0" w:space="0" w:color="auto"/>
                <w:right w:val="none" w:sz="0" w:space="0" w:color="auto"/>
              </w:divBdr>
              <w:divsChild>
                <w:div w:id="811869256">
                  <w:marLeft w:val="0"/>
                  <w:marRight w:val="0"/>
                  <w:marTop w:val="0"/>
                  <w:marBottom w:val="0"/>
                  <w:divBdr>
                    <w:top w:val="none" w:sz="0" w:space="0" w:color="auto"/>
                    <w:left w:val="none" w:sz="0" w:space="0" w:color="auto"/>
                    <w:bottom w:val="none" w:sz="0" w:space="0" w:color="auto"/>
                    <w:right w:val="none" w:sz="0" w:space="0" w:color="auto"/>
                  </w:divBdr>
                  <w:divsChild>
                    <w:div w:id="983116874">
                      <w:marLeft w:val="0"/>
                      <w:marRight w:val="0"/>
                      <w:marTop w:val="0"/>
                      <w:marBottom w:val="0"/>
                      <w:divBdr>
                        <w:top w:val="none" w:sz="0" w:space="0" w:color="auto"/>
                        <w:left w:val="none" w:sz="0" w:space="0" w:color="auto"/>
                        <w:bottom w:val="none" w:sz="0" w:space="0" w:color="auto"/>
                        <w:right w:val="none" w:sz="0" w:space="0" w:color="auto"/>
                      </w:divBdr>
                      <w:divsChild>
                        <w:div w:id="549806515">
                          <w:marLeft w:val="0"/>
                          <w:marRight w:val="0"/>
                          <w:marTop w:val="0"/>
                          <w:marBottom w:val="0"/>
                          <w:divBdr>
                            <w:top w:val="none" w:sz="0" w:space="0" w:color="auto"/>
                            <w:left w:val="none" w:sz="0" w:space="0" w:color="auto"/>
                            <w:bottom w:val="none" w:sz="0" w:space="0" w:color="auto"/>
                            <w:right w:val="none" w:sz="0" w:space="0" w:color="auto"/>
                          </w:divBdr>
                          <w:divsChild>
                            <w:div w:id="410389819">
                              <w:marLeft w:val="0"/>
                              <w:marRight w:val="0"/>
                              <w:marTop w:val="0"/>
                              <w:marBottom w:val="0"/>
                              <w:divBdr>
                                <w:top w:val="none" w:sz="0" w:space="0" w:color="auto"/>
                                <w:left w:val="none" w:sz="0" w:space="0" w:color="auto"/>
                                <w:bottom w:val="none" w:sz="0" w:space="0" w:color="auto"/>
                                <w:right w:val="none" w:sz="0" w:space="0" w:color="auto"/>
                              </w:divBdr>
                              <w:divsChild>
                                <w:div w:id="92366889">
                                  <w:marLeft w:val="0"/>
                                  <w:marRight w:val="0"/>
                                  <w:marTop w:val="0"/>
                                  <w:marBottom w:val="0"/>
                                  <w:divBdr>
                                    <w:top w:val="none" w:sz="0" w:space="0" w:color="auto"/>
                                    <w:left w:val="none" w:sz="0" w:space="0" w:color="auto"/>
                                    <w:bottom w:val="none" w:sz="0" w:space="0" w:color="auto"/>
                                    <w:right w:val="none" w:sz="0" w:space="0" w:color="auto"/>
                                  </w:divBdr>
                                  <w:divsChild>
                                    <w:div w:id="21239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29304">
      <w:bodyDiv w:val="1"/>
      <w:marLeft w:val="0"/>
      <w:marRight w:val="0"/>
      <w:marTop w:val="0"/>
      <w:marBottom w:val="0"/>
      <w:divBdr>
        <w:top w:val="none" w:sz="0" w:space="0" w:color="auto"/>
        <w:left w:val="none" w:sz="0" w:space="0" w:color="auto"/>
        <w:bottom w:val="none" w:sz="0" w:space="0" w:color="auto"/>
        <w:right w:val="none" w:sz="0" w:space="0" w:color="auto"/>
      </w:divBdr>
    </w:div>
    <w:div w:id="1125463192">
      <w:bodyDiv w:val="1"/>
      <w:marLeft w:val="0"/>
      <w:marRight w:val="0"/>
      <w:marTop w:val="0"/>
      <w:marBottom w:val="0"/>
      <w:divBdr>
        <w:top w:val="none" w:sz="0" w:space="0" w:color="auto"/>
        <w:left w:val="none" w:sz="0" w:space="0" w:color="auto"/>
        <w:bottom w:val="none" w:sz="0" w:space="0" w:color="auto"/>
        <w:right w:val="none" w:sz="0" w:space="0" w:color="auto"/>
      </w:divBdr>
    </w:div>
    <w:div w:id="1133059987">
      <w:bodyDiv w:val="1"/>
      <w:marLeft w:val="0"/>
      <w:marRight w:val="0"/>
      <w:marTop w:val="0"/>
      <w:marBottom w:val="0"/>
      <w:divBdr>
        <w:top w:val="none" w:sz="0" w:space="0" w:color="auto"/>
        <w:left w:val="none" w:sz="0" w:space="0" w:color="auto"/>
        <w:bottom w:val="none" w:sz="0" w:space="0" w:color="auto"/>
        <w:right w:val="none" w:sz="0" w:space="0" w:color="auto"/>
      </w:divBdr>
    </w:div>
    <w:div w:id="1134911156">
      <w:bodyDiv w:val="1"/>
      <w:marLeft w:val="0"/>
      <w:marRight w:val="0"/>
      <w:marTop w:val="0"/>
      <w:marBottom w:val="0"/>
      <w:divBdr>
        <w:top w:val="none" w:sz="0" w:space="0" w:color="auto"/>
        <w:left w:val="none" w:sz="0" w:space="0" w:color="auto"/>
        <w:bottom w:val="none" w:sz="0" w:space="0" w:color="auto"/>
        <w:right w:val="none" w:sz="0" w:space="0" w:color="auto"/>
      </w:divBdr>
    </w:div>
    <w:div w:id="1147623087">
      <w:bodyDiv w:val="1"/>
      <w:marLeft w:val="0"/>
      <w:marRight w:val="0"/>
      <w:marTop w:val="0"/>
      <w:marBottom w:val="0"/>
      <w:divBdr>
        <w:top w:val="none" w:sz="0" w:space="0" w:color="auto"/>
        <w:left w:val="none" w:sz="0" w:space="0" w:color="auto"/>
        <w:bottom w:val="none" w:sz="0" w:space="0" w:color="auto"/>
        <w:right w:val="none" w:sz="0" w:space="0" w:color="auto"/>
      </w:divBdr>
    </w:div>
    <w:div w:id="1164934638">
      <w:bodyDiv w:val="1"/>
      <w:marLeft w:val="0"/>
      <w:marRight w:val="0"/>
      <w:marTop w:val="0"/>
      <w:marBottom w:val="0"/>
      <w:divBdr>
        <w:top w:val="none" w:sz="0" w:space="0" w:color="auto"/>
        <w:left w:val="none" w:sz="0" w:space="0" w:color="auto"/>
        <w:bottom w:val="none" w:sz="0" w:space="0" w:color="auto"/>
        <w:right w:val="none" w:sz="0" w:space="0" w:color="auto"/>
      </w:divBdr>
      <w:divsChild>
        <w:div w:id="243147366">
          <w:marLeft w:val="0"/>
          <w:marRight w:val="0"/>
          <w:marTop w:val="0"/>
          <w:marBottom w:val="0"/>
          <w:divBdr>
            <w:top w:val="none" w:sz="0" w:space="0" w:color="auto"/>
            <w:left w:val="none" w:sz="0" w:space="0" w:color="auto"/>
            <w:bottom w:val="none" w:sz="0" w:space="0" w:color="auto"/>
            <w:right w:val="none" w:sz="0" w:space="0" w:color="auto"/>
          </w:divBdr>
        </w:div>
      </w:divsChild>
    </w:div>
    <w:div w:id="1164979243">
      <w:bodyDiv w:val="1"/>
      <w:marLeft w:val="0"/>
      <w:marRight w:val="0"/>
      <w:marTop w:val="0"/>
      <w:marBottom w:val="0"/>
      <w:divBdr>
        <w:top w:val="none" w:sz="0" w:space="0" w:color="auto"/>
        <w:left w:val="none" w:sz="0" w:space="0" w:color="auto"/>
        <w:bottom w:val="none" w:sz="0" w:space="0" w:color="auto"/>
        <w:right w:val="none" w:sz="0" w:space="0" w:color="auto"/>
      </w:divBdr>
    </w:div>
    <w:div w:id="1182210127">
      <w:bodyDiv w:val="1"/>
      <w:marLeft w:val="0"/>
      <w:marRight w:val="0"/>
      <w:marTop w:val="0"/>
      <w:marBottom w:val="0"/>
      <w:divBdr>
        <w:top w:val="none" w:sz="0" w:space="0" w:color="auto"/>
        <w:left w:val="none" w:sz="0" w:space="0" w:color="auto"/>
        <w:bottom w:val="none" w:sz="0" w:space="0" w:color="auto"/>
        <w:right w:val="none" w:sz="0" w:space="0" w:color="auto"/>
      </w:divBdr>
      <w:divsChild>
        <w:div w:id="311755438">
          <w:marLeft w:val="0"/>
          <w:marRight w:val="0"/>
          <w:marTop w:val="0"/>
          <w:marBottom w:val="0"/>
          <w:divBdr>
            <w:top w:val="none" w:sz="0" w:space="0" w:color="auto"/>
            <w:left w:val="none" w:sz="0" w:space="0" w:color="auto"/>
            <w:bottom w:val="none" w:sz="0" w:space="0" w:color="auto"/>
            <w:right w:val="none" w:sz="0" w:space="0" w:color="auto"/>
          </w:divBdr>
          <w:divsChild>
            <w:div w:id="5754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646">
      <w:bodyDiv w:val="1"/>
      <w:marLeft w:val="0"/>
      <w:marRight w:val="0"/>
      <w:marTop w:val="0"/>
      <w:marBottom w:val="0"/>
      <w:divBdr>
        <w:top w:val="none" w:sz="0" w:space="0" w:color="auto"/>
        <w:left w:val="none" w:sz="0" w:space="0" w:color="auto"/>
        <w:bottom w:val="none" w:sz="0" w:space="0" w:color="auto"/>
        <w:right w:val="none" w:sz="0" w:space="0" w:color="auto"/>
      </w:divBdr>
      <w:divsChild>
        <w:div w:id="1246575372">
          <w:marLeft w:val="0"/>
          <w:marRight w:val="0"/>
          <w:marTop w:val="0"/>
          <w:marBottom w:val="0"/>
          <w:divBdr>
            <w:top w:val="none" w:sz="0" w:space="0" w:color="auto"/>
            <w:left w:val="none" w:sz="0" w:space="0" w:color="auto"/>
            <w:bottom w:val="none" w:sz="0" w:space="0" w:color="auto"/>
            <w:right w:val="none" w:sz="0" w:space="0" w:color="auto"/>
          </w:divBdr>
          <w:divsChild>
            <w:div w:id="700016255">
              <w:marLeft w:val="0"/>
              <w:marRight w:val="0"/>
              <w:marTop w:val="0"/>
              <w:marBottom w:val="0"/>
              <w:divBdr>
                <w:top w:val="none" w:sz="0" w:space="0" w:color="auto"/>
                <w:left w:val="none" w:sz="0" w:space="0" w:color="auto"/>
                <w:bottom w:val="none" w:sz="0" w:space="0" w:color="auto"/>
                <w:right w:val="none" w:sz="0" w:space="0" w:color="auto"/>
              </w:divBdr>
              <w:divsChild>
                <w:div w:id="2001620845">
                  <w:marLeft w:val="0"/>
                  <w:marRight w:val="0"/>
                  <w:marTop w:val="0"/>
                  <w:marBottom w:val="0"/>
                  <w:divBdr>
                    <w:top w:val="none" w:sz="0" w:space="0" w:color="auto"/>
                    <w:left w:val="none" w:sz="0" w:space="0" w:color="auto"/>
                    <w:bottom w:val="none" w:sz="0" w:space="0" w:color="auto"/>
                    <w:right w:val="none" w:sz="0" w:space="0" w:color="auto"/>
                  </w:divBdr>
                  <w:divsChild>
                    <w:div w:id="353654206">
                      <w:marLeft w:val="0"/>
                      <w:marRight w:val="0"/>
                      <w:marTop w:val="0"/>
                      <w:marBottom w:val="0"/>
                      <w:divBdr>
                        <w:top w:val="none" w:sz="0" w:space="0" w:color="auto"/>
                        <w:left w:val="none" w:sz="0" w:space="0" w:color="auto"/>
                        <w:bottom w:val="none" w:sz="0" w:space="0" w:color="auto"/>
                        <w:right w:val="none" w:sz="0" w:space="0" w:color="auto"/>
                      </w:divBdr>
                      <w:divsChild>
                        <w:div w:id="170073374">
                          <w:marLeft w:val="0"/>
                          <w:marRight w:val="0"/>
                          <w:marTop w:val="0"/>
                          <w:marBottom w:val="0"/>
                          <w:divBdr>
                            <w:top w:val="none" w:sz="0" w:space="0" w:color="auto"/>
                            <w:left w:val="none" w:sz="0" w:space="0" w:color="auto"/>
                            <w:bottom w:val="none" w:sz="0" w:space="0" w:color="auto"/>
                            <w:right w:val="none" w:sz="0" w:space="0" w:color="auto"/>
                          </w:divBdr>
                          <w:divsChild>
                            <w:div w:id="1061907924">
                              <w:marLeft w:val="0"/>
                              <w:marRight w:val="0"/>
                              <w:marTop w:val="0"/>
                              <w:marBottom w:val="0"/>
                              <w:divBdr>
                                <w:top w:val="none" w:sz="0" w:space="0" w:color="auto"/>
                                <w:left w:val="none" w:sz="0" w:space="0" w:color="auto"/>
                                <w:bottom w:val="none" w:sz="0" w:space="0" w:color="auto"/>
                                <w:right w:val="none" w:sz="0" w:space="0" w:color="auto"/>
                              </w:divBdr>
                              <w:divsChild>
                                <w:div w:id="381247933">
                                  <w:marLeft w:val="0"/>
                                  <w:marRight w:val="0"/>
                                  <w:marTop w:val="0"/>
                                  <w:marBottom w:val="0"/>
                                  <w:divBdr>
                                    <w:top w:val="none" w:sz="0" w:space="0" w:color="auto"/>
                                    <w:left w:val="none" w:sz="0" w:space="0" w:color="auto"/>
                                    <w:bottom w:val="none" w:sz="0" w:space="0" w:color="auto"/>
                                    <w:right w:val="none" w:sz="0" w:space="0" w:color="auto"/>
                                  </w:divBdr>
                                  <w:divsChild>
                                    <w:div w:id="2043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276339">
          <w:marLeft w:val="0"/>
          <w:marRight w:val="0"/>
          <w:marTop w:val="0"/>
          <w:marBottom w:val="0"/>
          <w:divBdr>
            <w:top w:val="none" w:sz="0" w:space="0" w:color="auto"/>
            <w:left w:val="none" w:sz="0" w:space="0" w:color="auto"/>
            <w:bottom w:val="none" w:sz="0" w:space="0" w:color="auto"/>
            <w:right w:val="none" w:sz="0" w:space="0" w:color="auto"/>
          </w:divBdr>
          <w:divsChild>
            <w:div w:id="1564369145">
              <w:marLeft w:val="0"/>
              <w:marRight w:val="0"/>
              <w:marTop w:val="0"/>
              <w:marBottom w:val="0"/>
              <w:divBdr>
                <w:top w:val="none" w:sz="0" w:space="0" w:color="auto"/>
                <w:left w:val="none" w:sz="0" w:space="0" w:color="auto"/>
                <w:bottom w:val="none" w:sz="0" w:space="0" w:color="auto"/>
                <w:right w:val="none" w:sz="0" w:space="0" w:color="auto"/>
              </w:divBdr>
              <w:divsChild>
                <w:div w:id="925529392">
                  <w:marLeft w:val="0"/>
                  <w:marRight w:val="0"/>
                  <w:marTop w:val="0"/>
                  <w:marBottom w:val="0"/>
                  <w:divBdr>
                    <w:top w:val="none" w:sz="0" w:space="0" w:color="auto"/>
                    <w:left w:val="none" w:sz="0" w:space="0" w:color="auto"/>
                    <w:bottom w:val="none" w:sz="0" w:space="0" w:color="auto"/>
                    <w:right w:val="none" w:sz="0" w:space="0" w:color="auto"/>
                  </w:divBdr>
                  <w:divsChild>
                    <w:div w:id="1286500455">
                      <w:marLeft w:val="0"/>
                      <w:marRight w:val="0"/>
                      <w:marTop w:val="0"/>
                      <w:marBottom w:val="0"/>
                      <w:divBdr>
                        <w:top w:val="none" w:sz="0" w:space="0" w:color="auto"/>
                        <w:left w:val="none" w:sz="0" w:space="0" w:color="auto"/>
                        <w:bottom w:val="none" w:sz="0" w:space="0" w:color="auto"/>
                        <w:right w:val="none" w:sz="0" w:space="0" w:color="auto"/>
                      </w:divBdr>
                      <w:divsChild>
                        <w:div w:id="473448831">
                          <w:marLeft w:val="0"/>
                          <w:marRight w:val="0"/>
                          <w:marTop w:val="0"/>
                          <w:marBottom w:val="0"/>
                          <w:divBdr>
                            <w:top w:val="none" w:sz="0" w:space="0" w:color="auto"/>
                            <w:left w:val="none" w:sz="0" w:space="0" w:color="auto"/>
                            <w:bottom w:val="none" w:sz="0" w:space="0" w:color="auto"/>
                            <w:right w:val="none" w:sz="0" w:space="0" w:color="auto"/>
                          </w:divBdr>
                          <w:divsChild>
                            <w:div w:id="2089227112">
                              <w:marLeft w:val="0"/>
                              <w:marRight w:val="0"/>
                              <w:marTop w:val="0"/>
                              <w:marBottom w:val="0"/>
                              <w:divBdr>
                                <w:top w:val="none" w:sz="0" w:space="0" w:color="auto"/>
                                <w:left w:val="none" w:sz="0" w:space="0" w:color="auto"/>
                                <w:bottom w:val="none" w:sz="0" w:space="0" w:color="auto"/>
                                <w:right w:val="none" w:sz="0" w:space="0" w:color="auto"/>
                              </w:divBdr>
                              <w:divsChild>
                                <w:div w:id="1637879275">
                                  <w:marLeft w:val="0"/>
                                  <w:marRight w:val="0"/>
                                  <w:marTop w:val="0"/>
                                  <w:marBottom w:val="0"/>
                                  <w:divBdr>
                                    <w:top w:val="none" w:sz="0" w:space="0" w:color="auto"/>
                                    <w:left w:val="none" w:sz="0" w:space="0" w:color="auto"/>
                                    <w:bottom w:val="none" w:sz="0" w:space="0" w:color="auto"/>
                                    <w:right w:val="none" w:sz="0" w:space="0" w:color="auto"/>
                                  </w:divBdr>
                                  <w:divsChild>
                                    <w:div w:id="8549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07121">
      <w:bodyDiv w:val="1"/>
      <w:marLeft w:val="0"/>
      <w:marRight w:val="0"/>
      <w:marTop w:val="0"/>
      <w:marBottom w:val="0"/>
      <w:divBdr>
        <w:top w:val="none" w:sz="0" w:space="0" w:color="auto"/>
        <w:left w:val="none" w:sz="0" w:space="0" w:color="auto"/>
        <w:bottom w:val="none" w:sz="0" w:space="0" w:color="auto"/>
        <w:right w:val="none" w:sz="0" w:space="0" w:color="auto"/>
      </w:divBdr>
    </w:div>
    <w:div w:id="1202402039">
      <w:bodyDiv w:val="1"/>
      <w:marLeft w:val="0"/>
      <w:marRight w:val="0"/>
      <w:marTop w:val="0"/>
      <w:marBottom w:val="0"/>
      <w:divBdr>
        <w:top w:val="none" w:sz="0" w:space="0" w:color="auto"/>
        <w:left w:val="none" w:sz="0" w:space="0" w:color="auto"/>
        <w:bottom w:val="none" w:sz="0" w:space="0" w:color="auto"/>
        <w:right w:val="none" w:sz="0" w:space="0" w:color="auto"/>
      </w:divBdr>
    </w:div>
    <w:div w:id="1212887442">
      <w:bodyDiv w:val="1"/>
      <w:marLeft w:val="0"/>
      <w:marRight w:val="0"/>
      <w:marTop w:val="0"/>
      <w:marBottom w:val="0"/>
      <w:divBdr>
        <w:top w:val="none" w:sz="0" w:space="0" w:color="auto"/>
        <w:left w:val="none" w:sz="0" w:space="0" w:color="auto"/>
        <w:bottom w:val="none" w:sz="0" w:space="0" w:color="auto"/>
        <w:right w:val="none" w:sz="0" w:space="0" w:color="auto"/>
      </w:divBdr>
    </w:div>
    <w:div w:id="1240094635">
      <w:bodyDiv w:val="1"/>
      <w:marLeft w:val="0"/>
      <w:marRight w:val="0"/>
      <w:marTop w:val="0"/>
      <w:marBottom w:val="0"/>
      <w:divBdr>
        <w:top w:val="none" w:sz="0" w:space="0" w:color="auto"/>
        <w:left w:val="none" w:sz="0" w:space="0" w:color="auto"/>
        <w:bottom w:val="none" w:sz="0" w:space="0" w:color="auto"/>
        <w:right w:val="none" w:sz="0" w:space="0" w:color="auto"/>
      </w:divBdr>
    </w:div>
    <w:div w:id="1265262687">
      <w:bodyDiv w:val="1"/>
      <w:marLeft w:val="0"/>
      <w:marRight w:val="0"/>
      <w:marTop w:val="0"/>
      <w:marBottom w:val="0"/>
      <w:divBdr>
        <w:top w:val="none" w:sz="0" w:space="0" w:color="auto"/>
        <w:left w:val="none" w:sz="0" w:space="0" w:color="auto"/>
        <w:bottom w:val="none" w:sz="0" w:space="0" w:color="auto"/>
        <w:right w:val="none" w:sz="0" w:space="0" w:color="auto"/>
      </w:divBdr>
    </w:div>
    <w:div w:id="1298222072">
      <w:bodyDiv w:val="1"/>
      <w:marLeft w:val="0"/>
      <w:marRight w:val="0"/>
      <w:marTop w:val="0"/>
      <w:marBottom w:val="0"/>
      <w:divBdr>
        <w:top w:val="none" w:sz="0" w:space="0" w:color="auto"/>
        <w:left w:val="none" w:sz="0" w:space="0" w:color="auto"/>
        <w:bottom w:val="none" w:sz="0" w:space="0" w:color="auto"/>
        <w:right w:val="none" w:sz="0" w:space="0" w:color="auto"/>
      </w:divBdr>
    </w:div>
    <w:div w:id="1301223779">
      <w:bodyDiv w:val="1"/>
      <w:marLeft w:val="0"/>
      <w:marRight w:val="0"/>
      <w:marTop w:val="0"/>
      <w:marBottom w:val="0"/>
      <w:divBdr>
        <w:top w:val="none" w:sz="0" w:space="0" w:color="auto"/>
        <w:left w:val="none" w:sz="0" w:space="0" w:color="auto"/>
        <w:bottom w:val="none" w:sz="0" w:space="0" w:color="auto"/>
        <w:right w:val="none" w:sz="0" w:space="0" w:color="auto"/>
      </w:divBdr>
    </w:div>
    <w:div w:id="1309624489">
      <w:bodyDiv w:val="1"/>
      <w:marLeft w:val="0"/>
      <w:marRight w:val="0"/>
      <w:marTop w:val="0"/>
      <w:marBottom w:val="0"/>
      <w:divBdr>
        <w:top w:val="none" w:sz="0" w:space="0" w:color="auto"/>
        <w:left w:val="none" w:sz="0" w:space="0" w:color="auto"/>
        <w:bottom w:val="none" w:sz="0" w:space="0" w:color="auto"/>
        <w:right w:val="none" w:sz="0" w:space="0" w:color="auto"/>
      </w:divBdr>
    </w:div>
    <w:div w:id="1318148321">
      <w:bodyDiv w:val="1"/>
      <w:marLeft w:val="0"/>
      <w:marRight w:val="0"/>
      <w:marTop w:val="0"/>
      <w:marBottom w:val="0"/>
      <w:divBdr>
        <w:top w:val="none" w:sz="0" w:space="0" w:color="auto"/>
        <w:left w:val="none" w:sz="0" w:space="0" w:color="auto"/>
        <w:bottom w:val="none" w:sz="0" w:space="0" w:color="auto"/>
        <w:right w:val="none" w:sz="0" w:space="0" w:color="auto"/>
      </w:divBdr>
    </w:div>
    <w:div w:id="1355961965">
      <w:bodyDiv w:val="1"/>
      <w:marLeft w:val="0"/>
      <w:marRight w:val="0"/>
      <w:marTop w:val="0"/>
      <w:marBottom w:val="0"/>
      <w:divBdr>
        <w:top w:val="none" w:sz="0" w:space="0" w:color="auto"/>
        <w:left w:val="none" w:sz="0" w:space="0" w:color="auto"/>
        <w:bottom w:val="none" w:sz="0" w:space="0" w:color="auto"/>
        <w:right w:val="none" w:sz="0" w:space="0" w:color="auto"/>
      </w:divBdr>
    </w:div>
    <w:div w:id="1357733591">
      <w:bodyDiv w:val="1"/>
      <w:marLeft w:val="0"/>
      <w:marRight w:val="0"/>
      <w:marTop w:val="0"/>
      <w:marBottom w:val="0"/>
      <w:divBdr>
        <w:top w:val="none" w:sz="0" w:space="0" w:color="auto"/>
        <w:left w:val="none" w:sz="0" w:space="0" w:color="auto"/>
        <w:bottom w:val="none" w:sz="0" w:space="0" w:color="auto"/>
        <w:right w:val="none" w:sz="0" w:space="0" w:color="auto"/>
      </w:divBdr>
    </w:div>
    <w:div w:id="1450590139">
      <w:bodyDiv w:val="1"/>
      <w:marLeft w:val="0"/>
      <w:marRight w:val="0"/>
      <w:marTop w:val="0"/>
      <w:marBottom w:val="0"/>
      <w:divBdr>
        <w:top w:val="none" w:sz="0" w:space="0" w:color="auto"/>
        <w:left w:val="none" w:sz="0" w:space="0" w:color="auto"/>
        <w:bottom w:val="none" w:sz="0" w:space="0" w:color="auto"/>
        <w:right w:val="none" w:sz="0" w:space="0" w:color="auto"/>
      </w:divBdr>
    </w:div>
    <w:div w:id="1477726331">
      <w:bodyDiv w:val="1"/>
      <w:marLeft w:val="0"/>
      <w:marRight w:val="0"/>
      <w:marTop w:val="0"/>
      <w:marBottom w:val="0"/>
      <w:divBdr>
        <w:top w:val="none" w:sz="0" w:space="0" w:color="auto"/>
        <w:left w:val="none" w:sz="0" w:space="0" w:color="auto"/>
        <w:bottom w:val="none" w:sz="0" w:space="0" w:color="auto"/>
        <w:right w:val="none" w:sz="0" w:space="0" w:color="auto"/>
      </w:divBdr>
    </w:div>
    <w:div w:id="1486508722">
      <w:bodyDiv w:val="1"/>
      <w:marLeft w:val="0"/>
      <w:marRight w:val="0"/>
      <w:marTop w:val="0"/>
      <w:marBottom w:val="0"/>
      <w:divBdr>
        <w:top w:val="none" w:sz="0" w:space="0" w:color="auto"/>
        <w:left w:val="none" w:sz="0" w:space="0" w:color="auto"/>
        <w:bottom w:val="none" w:sz="0" w:space="0" w:color="auto"/>
        <w:right w:val="none" w:sz="0" w:space="0" w:color="auto"/>
      </w:divBdr>
    </w:div>
    <w:div w:id="1491754507">
      <w:bodyDiv w:val="1"/>
      <w:marLeft w:val="0"/>
      <w:marRight w:val="0"/>
      <w:marTop w:val="0"/>
      <w:marBottom w:val="0"/>
      <w:divBdr>
        <w:top w:val="none" w:sz="0" w:space="0" w:color="auto"/>
        <w:left w:val="none" w:sz="0" w:space="0" w:color="auto"/>
        <w:bottom w:val="none" w:sz="0" w:space="0" w:color="auto"/>
        <w:right w:val="none" w:sz="0" w:space="0" w:color="auto"/>
      </w:divBdr>
      <w:divsChild>
        <w:div w:id="37913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757023">
      <w:bodyDiv w:val="1"/>
      <w:marLeft w:val="0"/>
      <w:marRight w:val="0"/>
      <w:marTop w:val="0"/>
      <w:marBottom w:val="0"/>
      <w:divBdr>
        <w:top w:val="none" w:sz="0" w:space="0" w:color="auto"/>
        <w:left w:val="none" w:sz="0" w:space="0" w:color="auto"/>
        <w:bottom w:val="none" w:sz="0" w:space="0" w:color="auto"/>
        <w:right w:val="none" w:sz="0" w:space="0" w:color="auto"/>
      </w:divBdr>
    </w:div>
    <w:div w:id="1583372282">
      <w:bodyDiv w:val="1"/>
      <w:marLeft w:val="0"/>
      <w:marRight w:val="0"/>
      <w:marTop w:val="0"/>
      <w:marBottom w:val="0"/>
      <w:divBdr>
        <w:top w:val="none" w:sz="0" w:space="0" w:color="auto"/>
        <w:left w:val="none" w:sz="0" w:space="0" w:color="auto"/>
        <w:bottom w:val="none" w:sz="0" w:space="0" w:color="auto"/>
        <w:right w:val="none" w:sz="0" w:space="0" w:color="auto"/>
      </w:divBdr>
    </w:div>
    <w:div w:id="1606689832">
      <w:bodyDiv w:val="1"/>
      <w:marLeft w:val="0"/>
      <w:marRight w:val="0"/>
      <w:marTop w:val="0"/>
      <w:marBottom w:val="0"/>
      <w:divBdr>
        <w:top w:val="none" w:sz="0" w:space="0" w:color="auto"/>
        <w:left w:val="none" w:sz="0" w:space="0" w:color="auto"/>
        <w:bottom w:val="none" w:sz="0" w:space="0" w:color="auto"/>
        <w:right w:val="none" w:sz="0" w:space="0" w:color="auto"/>
      </w:divBdr>
    </w:div>
    <w:div w:id="1620069431">
      <w:bodyDiv w:val="1"/>
      <w:marLeft w:val="0"/>
      <w:marRight w:val="0"/>
      <w:marTop w:val="0"/>
      <w:marBottom w:val="0"/>
      <w:divBdr>
        <w:top w:val="none" w:sz="0" w:space="0" w:color="auto"/>
        <w:left w:val="none" w:sz="0" w:space="0" w:color="auto"/>
        <w:bottom w:val="none" w:sz="0" w:space="0" w:color="auto"/>
        <w:right w:val="none" w:sz="0" w:space="0" w:color="auto"/>
      </w:divBdr>
    </w:div>
    <w:div w:id="1625431085">
      <w:bodyDiv w:val="1"/>
      <w:marLeft w:val="0"/>
      <w:marRight w:val="0"/>
      <w:marTop w:val="0"/>
      <w:marBottom w:val="0"/>
      <w:divBdr>
        <w:top w:val="none" w:sz="0" w:space="0" w:color="auto"/>
        <w:left w:val="none" w:sz="0" w:space="0" w:color="auto"/>
        <w:bottom w:val="none" w:sz="0" w:space="0" w:color="auto"/>
        <w:right w:val="none" w:sz="0" w:space="0" w:color="auto"/>
      </w:divBdr>
    </w:div>
    <w:div w:id="1638149048">
      <w:bodyDiv w:val="1"/>
      <w:marLeft w:val="0"/>
      <w:marRight w:val="0"/>
      <w:marTop w:val="0"/>
      <w:marBottom w:val="0"/>
      <w:divBdr>
        <w:top w:val="none" w:sz="0" w:space="0" w:color="auto"/>
        <w:left w:val="none" w:sz="0" w:space="0" w:color="auto"/>
        <w:bottom w:val="none" w:sz="0" w:space="0" w:color="auto"/>
        <w:right w:val="none" w:sz="0" w:space="0" w:color="auto"/>
      </w:divBdr>
      <w:divsChild>
        <w:div w:id="1542598175">
          <w:marLeft w:val="0"/>
          <w:marRight w:val="0"/>
          <w:marTop w:val="0"/>
          <w:marBottom w:val="0"/>
          <w:divBdr>
            <w:top w:val="none" w:sz="0" w:space="0" w:color="auto"/>
            <w:left w:val="none" w:sz="0" w:space="0" w:color="auto"/>
            <w:bottom w:val="none" w:sz="0" w:space="0" w:color="auto"/>
            <w:right w:val="none" w:sz="0" w:space="0" w:color="auto"/>
          </w:divBdr>
          <w:divsChild>
            <w:div w:id="16932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6363">
      <w:bodyDiv w:val="1"/>
      <w:marLeft w:val="0"/>
      <w:marRight w:val="0"/>
      <w:marTop w:val="0"/>
      <w:marBottom w:val="0"/>
      <w:divBdr>
        <w:top w:val="none" w:sz="0" w:space="0" w:color="auto"/>
        <w:left w:val="none" w:sz="0" w:space="0" w:color="auto"/>
        <w:bottom w:val="none" w:sz="0" w:space="0" w:color="auto"/>
        <w:right w:val="none" w:sz="0" w:space="0" w:color="auto"/>
      </w:divBdr>
    </w:div>
    <w:div w:id="1652714933">
      <w:bodyDiv w:val="1"/>
      <w:marLeft w:val="0"/>
      <w:marRight w:val="0"/>
      <w:marTop w:val="0"/>
      <w:marBottom w:val="0"/>
      <w:divBdr>
        <w:top w:val="none" w:sz="0" w:space="0" w:color="auto"/>
        <w:left w:val="none" w:sz="0" w:space="0" w:color="auto"/>
        <w:bottom w:val="none" w:sz="0" w:space="0" w:color="auto"/>
        <w:right w:val="none" w:sz="0" w:space="0" w:color="auto"/>
      </w:divBdr>
    </w:div>
    <w:div w:id="1735347648">
      <w:bodyDiv w:val="1"/>
      <w:marLeft w:val="0"/>
      <w:marRight w:val="0"/>
      <w:marTop w:val="0"/>
      <w:marBottom w:val="0"/>
      <w:divBdr>
        <w:top w:val="none" w:sz="0" w:space="0" w:color="auto"/>
        <w:left w:val="none" w:sz="0" w:space="0" w:color="auto"/>
        <w:bottom w:val="none" w:sz="0" w:space="0" w:color="auto"/>
        <w:right w:val="none" w:sz="0" w:space="0" w:color="auto"/>
      </w:divBdr>
    </w:div>
    <w:div w:id="1736778005">
      <w:bodyDiv w:val="1"/>
      <w:marLeft w:val="0"/>
      <w:marRight w:val="0"/>
      <w:marTop w:val="0"/>
      <w:marBottom w:val="0"/>
      <w:divBdr>
        <w:top w:val="none" w:sz="0" w:space="0" w:color="auto"/>
        <w:left w:val="none" w:sz="0" w:space="0" w:color="auto"/>
        <w:bottom w:val="none" w:sz="0" w:space="0" w:color="auto"/>
        <w:right w:val="none" w:sz="0" w:space="0" w:color="auto"/>
      </w:divBdr>
    </w:div>
    <w:div w:id="1759865336">
      <w:bodyDiv w:val="1"/>
      <w:marLeft w:val="0"/>
      <w:marRight w:val="0"/>
      <w:marTop w:val="0"/>
      <w:marBottom w:val="0"/>
      <w:divBdr>
        <w:top w:val="none" w:sz="0" w:space="0" w:color="auto"/>
        <w:left w:val="none" w:sz="0" w:space="0" w:color="auto"/>
        <w:bottom w:val="none" w:sz="0" w:space="0" w:color="auto"/>
        <w:right w:val="none" w:sz="0" w:space="0" w:color="auto"/>
      </w:divBdr>
    </w:div>
    <w:div w:id="1764451290">
      <w:bodyDiv w:val="1"/>
      <w:marLeft w:val="0"/>
      <w:marRight w:val="0"/>
      <w:marTop w:val="0"/>
      <w:marBottom w:val="0"/>
      <w:divBdr>
        <w:top w:val="none" w:sz="0" w:space="0" w:color="auto"/>
        <w:left w:val="none" w:sz="0" w:space="0" w:color="auto"/>
        <w:bottom w:val="none" w:sz="0" w:space="0" w:color="auto"/>
        <w:right w:val="none" w:sz="0" w:space="0" w:color="auto"/>
      </w:divBdr>
    </w:div>
    <w:div w:id="1772240820">
      <w:bodyDiv w:val="1"/>
      <w:marLeft w:val="0"/>
      <w:marRight w:val="0"/>
      <w:marTop w:val="0"/>
      <w:marBottom w:val="0"/>
      <w:divBdr>
        <w:top w:val="none" w:sz="0" w:space="0" w:color="auto"/>
        <w:left w:val="none" w:sz="0" w:space="0" w:color="auto"/>
        <w:bottom w:val="none" w:sz="0" w:space="0" w:color="auto"/>
        <w:right w:val="none" w:sz="0" w:space="0" w:color="auto"/>
      </w:divBdr>
    </w:div>
    <w:div w:id="1826781217">
      <w:bodyDiv w:val="1"/>
      <w:marLeft w:val="0"/>
      <w:marRight w:val="0"/>
      <w:marTop w:val="0"/>
      <w:marBottom w:val="0"/>
      <w:divBdr>
        <w:top w:val="none" w:sz="0" w:space="0" w:color="auto"/>
        <w:left w:val="none" w:sz="0" w:space="0" w:color="auto"/>
        <w:bottom w:val="none" w:sz="0" w:space="0" w:color="auto"/>
        <w:right w:val="none" w:sz="0" w:space="0" w:color="auto"/>
      </w:divBdr>
    </w:div>
    <w:div w:id="1827741592">
      <w:bodyDiv w:val="1"/>
      <w:marLeft w:val="0"/>
      <w:marRight w:val="0"/>
      <w:marTop w:val="0"/>
      <w:marBottom w:val="0"/>
      <w:divBdr>
        <w:top w:val="none" w:sz="0" w:space="0" w:color="auto"/>
        <w:left w:val="none" w:sz="0" w:space="0" w:color="auto"/>
        <w:bottom w:val="none" w:sz="0" w:space="0" w:color="auto"/>
        <w:right w:val="none" w:sz="0" w:space="0" w:color="auto"/>
      </w:divBdr>
    </w:div>
    <w:div w:id="1830974100">
      <w:bodyDiv w:val="1"/>
      <w:marLeft w:val="0"/>
      <w:marRight w:val="0"/>
      <w:marTop w:val="0"/>
      <w:marBottom w:val="0"/>
      <w:divBdr>
        <w:top w:val="none" w:sz="0" w:space="0" w:color="auto"/>
        <w:left w:val="none" w:sz="0" w:space="0" w:color="auto"/>
        <w:bottom w:val="none" w:sz="0" w:space="0" w:color="auto"/>
        <w:right w:val="none" w:sz="0" w:space="0" w:color="auto"/>
      </w:divBdr>
    </w:div>
    <w:div w:id="1853756759">
      <w:bodyDiv w:val="1"/>
      <w:marLeft w:val="0"/>
      <w:marRight w:val="0"/>
      <w:marTop w:val="0"/>
      <w:marBottom w:val="0"/>
      <w:divBdr>
        <w:top w:val="none" w:sz="0" w:space="0" w:color="auto"/>
        <w:left w:val="none" w:sz="0" w:space="0" w:color="auto"/>
        <w:bottom w:val="none" w:sz="0" w:space="0" w:color="auto"/>
        <w:right w:val="none" w:sz="0" w:space="0" w:color="auto"/>
      </w:divBdr>
    </w:div>
    <w:div w:id="1860048296">
      <w:bodyDiv w:val="1"/>
      <w:marLeft w:val="0"/>
      <w:marRight w:val="0"/>
      <w:marTop w:val="0"/>
      <w:marBottom w:val="0"/>
      <w:divBdr>
        <w:top w:val="none" w:sz="0" w:space="0" w:color="auto"/>
        <w:left w:val="none" w:sz="0" w:space="0" w:color="auto"/>
        <w:bottom w:val="none" w:sz="0" w:space="0" w:color="auto"/>
        <w:right w:val="none" w:sz="0" w:space="0" w:color="auto"/>
      </w:divBdr>
    </w:div>
    <w:div w:id="1874885196">
      <w:bodyDiv w:val="1"/>
      <w:marLeft w:val="0"/>
      <w:marRight w:val="0"/>
      <w:marTop w:val="0"/>
      <w:marBottom w:val="0"/>
      <w:divBdr>
        <w:top w:val="none" w:sz="0" w:space="0" w:color="auto"/>
        <w:left w:val="none" w:sz="0" w:space="0" w:color="auto"/>
        <w:bottom w:val="none" w:sz="0" w:space="0" w:color="auto"/>
        <w:right w:val="none" w:sz="0" w:space="0" w:color="auto"/>
      </w:divBdr>
    </w:div>
    <w:div w:id="1897625637">
      <w:bodyDiv w:val="1"/>
      <w:marLeft w:val="0"/>
      <w:marRight w:val="0"/>
      <w:marTop w:val="0"/>
      <w:marBottom w:val="0"/>
      <w:divBdr>
        <w:top w:val="none" w:sz="0" w:space="0" w:color="auto"/>
        <w:left w:val="none" w:sz="0" w:space="0" w:color="auto"/>
        <w:bottom w:val="none" w:sz="0" w:space="0" w:color="auto"/>
        <w:right w:val="none" w:sz="0" w:space="0" w:color="auto"/>
      </w:divBdr>
    </w:div>
    <w:div w:id="1948658108">
      <w:bodyDiv w:val="1"/>
      <w:marLeft w:val="0"/>
      <w:marRight w:val="0"/>
      <w:marTop w:val="0"/>
      <w:marBottom w:val="0"/>
      <w:divBdr>
        <w:top w:val="none" w:sz="0" w:space="0" w:color="auto"/>
        <w:left w:val="none" w:sz="0" w:space="0" w:color="auto"/>
        <w:bottom w:val="none" w:sz="0" w:space="0" w:color="auto"/>
        <w:right w:val="none" w:sz="0" w:space="0" w:color="auto"/>
      </w:divBdr>
      <w:divsChild>
        <w:div w:id="650839453">
          <w:marLeft w:val="0"/>
          <w:marRight w:val="0"/>
          <w:marTop w:val="0"/>
          <w:marBottom w:val="0"/>
          <w:divBdr>
            <w:top w:val="none" w:sz="0" w:space="0" w:color="auto"/>
            <w:left w:val="none" w:sz="0" w:space="0" w:color="auto"/>
            <w:bottom w:val="none" w:sz="0" w:space="0" w:color="auto"/>
            <w:right w:val="none" w:sz="0" w:space="0" w:color="auto"/>
          </w:divBdr>
          <w:divsChild>
            <w:div w:id="575281146">
              <w:marLeft w:val="0"/>
              <w:marRight w:val="0"/>
              <w:marTop w:val="0"/>
              <w:marBottom w:val="0"/>
              <w:divBdr>
                <w:top w:val="none" w:sz="0" w:space="0" w:color="auto"/>
                <w:left w:val="none" w:sz="0" w:space="0" w:color="auto"/>
                <w:bottom w:val="none" w:sz="0" w:space="0" w:color="auto"/>
                <w:right w:val="none" w:sz="0" w:space="0" w:color="auto"/>
              </w:divBdr>
              <w:divsChild>
                <w:div w:id="269778083">
                  <w:marLeft w:val="0"/>
                  <w:marRight w:val="0"/>
                  <w:marTop w:val="0"/>
                  <w:marBottom w:val="0"/>
                  <w:divBdr>
                    <w:top w:val="none" w:sz="0" w:space="0" w:color="auto"/>
                    <w:left w:val="none" w:sz="0" w:space="0" w:color="auto"/>
                    <w:bottom w:val="none" w:sz="0" w:space="0" w:color="auto"/>
                    <w:right w:val="none" w:sz="0" w:space="0" w:color="auto"/>
                  </w:divBdr>
                  <w:divsChild>
                    <w:div w:id="1760448958">
                      <w:marLeft w:val="0"/>
                      <w:marRight w:val="0"/>
                      <w:marTop w:val="0"/>
                      <w:marBottom w:val="0"/>
                      <w:divBdr>
                        <w:top w:val="none" w:sz="0" w:space="0" w:color="auto"/>
                        <w:left w:val="none" w:sz="0" w:space="0" w:color="auto"/>
                        <w:bottom w:val="none" w:sz="0" w:space="0" w:color="auto"/>
                        <w:right w:val="none" w:sz="0" w:space="0" w:color="auto"/>
                      </w:divBdr>
                      <w:divsChild>
                        <w:div w:id="489179447">
                          <w:marLeft w:val="0"/>
                          <w:marRight w:val="0"/>
                          <w:marTop w:val="0"/>
                          <w:marBottom w:val="0"/>
                          <w:divBdr>
                            <w:top w:val="none" w:sz="0" w:space="0" w:color="auto"/>
                            <w:left w:val="none" w:sz="0" w:space="0" w:color="auto"/>
                            <w:bottom w:val="none" w:sz="0" w:space="0" w:color="auto"/>
                            <w:right w:val="none" w:sz="0" w:space="0" w:color="auto"/>
                          </w:divBdr>
                          <w:divsChild>
                            <w:div w:id="845098785">
                              <w:marLeft w:val="0"/>
                              <w:marRight w:val="0"/>
                              <w:marTop w:val="0"/>
                              <w:marBottom w:val="0"/>
                              <w:divBdr>
                                <w:top w:val="none" w:sz="0" w:space="0" w:color="auto"/>
                                <w:left w:val="none" w:sz="0" w:space="0" w:color="auto"/>
                                <w:bottom w:val="none" w:sz="0" w:space="0" w:color="auto"/>
                                <w:right w:val="none" w:sz="0" w:space="0" w:color="auto"/>
                              </w:divBdr>
                              <w:divsChild>
                                <w:div w:id="2117169835">
                                  <w:marLeft w:val="0"/>
                                  <w:marRight w:val="0"/>
                                  <w:marTop w:val="0"/>
                                  <w:marBottom w:val="0"/>
                                  <w:divBdr>
                                    <w:top w:val="none" w:sz="0" w:space="0" w:color="auto"/>
                                    <w:left w:val="none" w:sz="0" w:space="0" w:color="auto"/>
                                    <w:bottom w:val="none" w:sz="0" w:space="0" w:color="auto"/>
                                    <w:right w:val="none" w:sz="0" w:space="0" w:color="auto"/>
                                  </w:divBdr>
                                  <w:divsChild>
                                    <w:div w:id="2983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001765">
              <w:marLeft w:val="0"/>
              <w:marRight w:val="0"/>
              <w:marTop w:val="0"/>
              <w:marBottom w:val="0"/>
              <w:divBdr>
                <w:top w:val="none" w:sz="0" w:space="0" w:color="auto"/>
                <w:left w:val="none" w:sz="0" w:space="0" w:color="auto"/>
                <w:bottom w:val="none" w:sz="0" w:space="0" w:color="auto"/>
                <w:right w:val="none" w:sz="0" w:space="0" w:color="auto"/>
              </w:divBdr>
              <w:divsChild>
                <w:div w:id="2021810638">
                  <w:marLeft w:val="0"/>
                  <w:marRight w:val="0"/>
                  <w:marTop w:val="0"/>
                  <w:marBottom w:val="0"/>
                  <w:divBdr>
                    <w:top w:val="none" w:sz="0" w:space="0" w:color="auto"/>
                    <w:left w:val="none" w:sz="0" w:space="0" w:color="auto"/>
                    <w:bottom w:val="none" w:sz="0" w:space="0" w:color="auto"/>
                    <w:right w:val="none" w:sz="0" w:space="0" w:color="auto"/>
                  </w:divBdr>
                  <w:divsChild>
                    <w:div w:id="1187599202">
                      <w:marLeft w:val="0"/>
                      <w:marRight w:val="0"/>
                      <w:marTop w:val="0"/>
                      <w:marBottom w:val="0"/>
                      <w:divBdr>
                        <w:top w:val="none" w:sz="0" w:space="0" w:color="auto"/>
                        <w:left w:val="none" w:sz="0" w:space="0" w:color="auto"/>
                        <w:bottom w:val="none" w:sz="0" w:space="0" w:color="auto"/>
                        <w:right w:val="none" w:sz="0" w:space="0" w:color="auto"/>
                      </w:divBdr>
                      <w:divsChild>
                        <w:div w:id="67846741">
                          <w:marLeft w:val="0"/>
                          <w:marRight w:val="0"/>
                          <w:marTop w:val="0"/>
                          <w:marBottom w:val="0"/>
                          <w:divBdr>
                            <w:top w:val="none" w:sz="0" w:space="0" w:color="auto"/>
                            <w:left w:val="none" w:sz="0" w:space="0" w:color="auto"/>
                            <w:bottom w:val="none" w:sz="0" w:space="0" w:color="auto"/>
                            <w:right w:val="none" w:sz="0" w:space="0" w:color="auto"/>
                          </w:divBdr>
                          <w:divsChild>
                            <w:div w:id="1880436102">
                              <w:marLeft w:val="0"/>
                              <w:marRight w:val="0"/>
                              <w:marTop w:val="0"/>
                              <w:marBottom w:val="0"/>
                              <w:divBdr>
                                <w:top w:val="none" w:sz="0" w:space="0" w:color="auto"/>
                                <w:left w:val="none" w:sz="0" w:space="0" w:color="auto"/>
                                <w:bottom w:val="none" w:sz="0" w:space="0" w:color="auto"/>
                                <w:right w:val="none" w:sz="0" w:space="0" w:color="auto"/>
                              </w:divBdr>
                              <w:divsChild>
                                <w:div w:id="1772118519">
                                  <w:marLeft w:val="0"/>
                                  <w:marRight w:val="0"/>
                                  <w:marTop w:val="0"/>
                                  <w:marBottom w:val="0"/>
                                  <w:divBdr>
                                    <w:top w:val="none" w:sz="0" w:space="0" w:color="auto"/>
                                    <w:left w:val="none" w:sz="0" w:space="0" w:color="auto"/>
                                    <w:bottom w:val="none" w:sz="0" w:space="0" w:color="auto"/>
                                    <w:right w:val="none" w:sz="0" w:space="0" w:color="auto"/>
                                  </w:divBdr>
                                  <w:divsChild>
                                    <w:div w:id="2121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283258">
              <w:marLeft w:val="0"/>
              <w:marRight w:val="0"/>
              <w:marTop w:val="0"/>
              <w:marBottom w:val="0"/>
              <w:divBdr>
                <w:top w:val="none" w:sz="0" w:space="0" w:color="auto"/>
                <w:left w:val="none" w:sz="0" w:space="0" w:color="auto"/>
                <w:bottom w:val="none" w:sz="0" w:space="0" w:color="auto"/>
                <w:right w:val="none" w:sz="0" w:space="0" w:color="auto"/>
              </w:divBdr>
              <w:divsChild>
                <w:div w:id="1908683525">
                  <w:marLeft w:val="0"/>
                  <w:marRight w:val="0"/>
                  <w:marTop w:val="0"/>
                  <w:marBottom w:val="0"/>
                  <w:divBdr>
                    <w:top w:val="none" w:sz="0" w:space="0" w:color="auto"/>
                    <w:left w:val="none" w:sz="0" w:space="0" w:color="auto"/>
                    <w:bottom w:val="none" w:sz="0" w:space="0" w:color="auto"/>
                    <w:right w:val="none" w:sz="0" w:space="0" w:color="auto"/>
                  </w:divBdr>
                  <w:divsChild>
                    <w:div w:id="1290668322">
                      <w:marLeft w:val="0"/>
                      <w:marRight w:val="0"/>
                      <w:marTop w:val="0"/>
                      <w:marBottom w:val="0"/>
                      <w:divBdr>
                        <w:top w:val="none" w:sz="0" w:space="0" w:color="auto"/>
                        <w:left w:val="none" w:sz="0" w:space="0" w:color="auto"/>
                        <w:bottom w:val="none" w:sz="0" w:space="0" w:color="auto"/>
                        <w:right w:val="none" w:sz="0" w:space="0" w:color="auto"/>
                      </w:divBdr>
                      <w:divsChild>
                        <w:div w:id="286206110">
                          <w:marLeft w:val="0"/>
                          <w:marRight w:val="0"/>
                          <w:marTop w:val="0"/>
                          <w:marBottom w:val="0"/>
                          <w:divBdr>
                            <w:top w:val="none" w:sz="0" w:space="0" w:color="auto"/>
                            <w:left w:val="none" w:sz="0" w:space="0" w:color="auto"/>
                            <w:bottom w:val="none" w:sz="0" w:space="0" w:color="auto"/>
                            <w:right w:val="none" w:sz="0" w:space="0" w:color="auto"/>
                          </w:divBdr>
                          <w:divsChild>
                            <w:div w:id="1440757771">
                              <w:marLeft w:val="0"/>
                              <w:marRight w:val="0"/>
                              <w:marTop w:val="0"/>
                              <w:marBottom w:val="0"/>
                              <w:divBdr>
                                <w:top w:val="none" w:sz="0" w:space="0" w:color="auto"/>
                                <w:left w:val="none" w:sz="0" w:space="0" w:color="auto"/>
                                <w:bottom w:val="none" w:sz="0" w:space="0" w:color="auto"/>
                                <w:right w:val="none" w:sz="0" w:space="0" w:color="auto"/>
                              </w:divBdr>
                              <w:divsChild>
                                <w:div w:id="19756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2331">
                          <w:marLeft w:val="0"/>
                          <w:marRight w:val="0"/>
                          <w:marTop w:val="0"/>
                          <w:marBottom w:val="0"/>
                          <w:divBdr>
                            <w:top w:val="none" w:sz="0" w:space="0" w:color="auto"/>
                            <w:left w:val="none" w:sz="0" w:space="0" w:color="auto"/>
                            <w:bottom w:val="none" w:sz="0" w:space="0" w:color="auto"/>
                            <w:right w:val="none" w:sz="0" w:space="0" w:color="auto"/>
                          </w:divBdr>
                          <w:divsChild>
                            <w:div w:id="1410466004">
                              <w:marLeft w:val="0"/>
                              <w:marRight w:val="0"/>
                              <w:marTop w:val="360"/>
                              <w:marBottom w:val="0"/>
                              <w:divBdr>
                                <w:top w:val="none" w:sz="0" w:space="0" w:color="auto"/>
                                <w:left w:val="none" w:sz="0" w:space="0" w:color="auto"/>
                                <w:bottom w:val="none" w:sz="0" w:space="0" w:color="auto"/>
                                <w:right w:val="none" w:sz="0" w:space="0" w:color="auto"/>
                              </w:divBdr>
                              <w:divsChild>
                                <w:div w:id="541097284">
                                  <w:marLeft w:val="0"/>
                                  <w:marRight w:val="0"/>
                                  <w:marTop w:val="0"/>
                                  <w:marBottom w:val="0"/>
                                  <w:divBdr>
                                    <w:top w:val="none" w:sz="0" w:space="0" w:color="auto"/>
                                    <w:left w:val="none" w:sz="0" w:space="0" w:color="auto"/>
                                    <w:bottom w:val="none" w:sz="0" w:space="0" w:color="auto"/>
                                    <w:right w:val="none" w:sz="0" w:space="0" w:color="auto"/>
                                  </w:divBdr>
                                  <w:divsChild>
                                    <w:div w:id="1604265554">
                                      <w:marLeft w:val="0"/>
                                      <w:marRight w:val="0"/>
                                      <w:marTop w:val="0"/>
                                      <w:marBottom w:val="0"/>
                                      <w:divBdr>
                                        <w:top w:val="none" w:sz="0" w:space="0" w:color="auto"/>
                                        <w:left w:val="none" w:sz="0" w:space="0" w:color="auto"/>
                                        <w:bottom w:val="none" w:sz="0" w:space="0" w:color="auto"/>
                                        <w:right w:val="none" w:sz="0" w:space="0" w:color="auto"/>
                                      </w:divBdr>
                                      <w:divsChild>
                                        <w:div w:id="15838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3531">
              <w:marLeft w:val="0"/>
              <w:marRight w:val="0"/>
              <w:marTop w:val="0"/>
              <w:marBottom w:val="0"/>
              <w:divBdr>
                <w:top w:val="none" w:sz="0" w:space="0" w:color="auto"/>
                <w:left w:val="none" w:sz="0" w:space="0" w:color="auto"/>
                <w:bottom w:val="none" w:sz="0" w:space="0" w:color="auto"/>
                <w:right w:val="none" w:sz="0" w:space="0" w:color="auto"/>
              </w:divBdr>
              <w:divsChild>
                <w:div w:id="573664616">
                  <w:marLeft w:val="0"/>
                  <w:marRight w:val="0"/>
                  <w:marTop w:val="0"/>
                  <w:marBottom w:val="0"/>
                  <w:divBdr>
                    <w:top w:val="none" w:sz="0" w:space="0" w:color="auto"/>
                    <w:left w:val="none" w:sz="0" w:space="0" w:color="auto"/>
                    <w:bottom w:val="none" w:sz="0" w:space="0" w:color="auto"/>
                    <w:right w:val="none" w:sz="0" w:space="0" w:color="auto"/>
                  </w:divBdr>
                  <w:divsChild>
                    <w:div w:id="661201099">
                      <w:marLeft w:val="0"/>
                      <w:marRight w:val="0"/>
                      <w:marTop w:val="0"/>
                      <w:marBottom w:val="0"/>
                      <w:divBdr>
                        <w:top w:val="none" w:sz="0" w:space="0" w:color="auto"/>
                        <w:left w:val="none" w:sz="0" w:space="0" w:color="auto"/>
                        <w:bottom w:val="none" w:sz="0" w:space="0" w:color="auto"/>
                        <w:right w:val="none" w:sz="0" w:space="0" w:color="auto"/>
                      </w:divBdr>
                      <w:divsChild>
                        <w:div w:id="219749179">
                          <w:marLeft w:val="0"/>
                          <w:marRight w:val="0"/>
                          <w:marTop w:val="0"/>
                          <w:marBottom w:val="0"/>
                          <w:divBdr>
                            <w:top w:val="none" w:sz="0" w:space="0" w:color="auto"/>
                            <w:left w:val="none" w:sz="0" w:space="0" w:color="auto"/>
                            <w:bottom w:val="none" w:sz="0" w:space="0" w:color="auto"/>
                            <w:right w:val="none" w:sz="0" w:space="0" w:color="auto"/>
                          </w:divBdr>
                          <w:divsChild>
                            <w:div w:id="1841196850">
                              <w:marLeft w:val="0"/>
                              <w:marRight w:val="0"/>
                              <w:marTop w:val="0"/>
                              <w:marBottom w:val="0"/>
                              <w:divBdr>
                                <w:top w:val="none" w:sz="0" w:space="0" w:color="auto"/>
                                <w:left w:val="none" w:sz="0" w:space="0" w:color="auto"/>
                                <w:bottom w:val="none" w:sz="0" w:space="0" w:color="auto"/>
                                <w:right w:val="none" w:sz="0" w:space="0" w:color="auto"/>
                              </w:divBdr>
                              <w:divsChild>
                                <w:div w:id="1442266072">
                                  <w:marLeft w:val="0"/>
                                  <w:marRight w:val="0"/>
                                  <w:marTop w:val="0"/>
                                  <w:marBottom w:val="0"/>
                                  <w:divBdr>
                                    <w:top w:val="none" w:sz="0" w:space="0" w:color="auto"/>
                                    <w:left w:val="none" w:sz="0" w:space="0" w:color="auto"/>
                                    <w:bottom w:val="none" w:sz="0" w:space="0" w:color="auto"/>
                                    <w:right w:val="none" w:sz="0" w:space="0" w:color="auto"/>
                                  </w:divBdr>
                                  <w:divsChild>
                                    <w:div w:id="12280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98489">
          <w:marLeft w:val="0"/>
          <w:marRight w:val="0"/>
          <w:marTop w:val="0"/>
          <w:marBottom w:val="0"/>
          <w:divBdr>
            <w:top w:val="none" w:sz="0" w:space="0" w:color="auto"/>
            <w:left w:val="none" w:sz="0" w:space="0" w:color="auto"/>
            <w:bottom w:val="none" w:sz="0" w:space="0" w:color="auto"/>
            <w:right w:val="none" w:sz="0" w:space="0" w:color="auto"/>
          </w:divBdr>
          <w:divsChild>
            <w:div w:id="177432774">
              <w:marLeft w:val="0"/>
              <w:marRight w:val="0"/>
              <w:marTop w:val="0"/>
              <w:marBottom w:val="0"/>
              <w:divBdr>
                <w:top w:val="none" w:sz="0" w:space="0" w:color="auto"/>
                <w:left w:val="none" w:sz="0" w:space="0" w:color="auto"/>
                <w:bottom w:val="none" w:sz="0" w:space="0" w:color="auto"/>
                <w:right w:val="none" w:sz="0" w:space="0" w:color="auto"/>
              </w:divBdr>
              <w:divsChild>
                <w:div w:id="1033073405">
                  <w:marLeft w:val="0"/>
                  <w:marRight w:val="0"/>
                  <w:marTop w:val="0"/>
                  <w:marBottom w:val="0"/>
                  <w:divBdr>
                    <w:top w:val="none" w:sz="0" w:space="0" w:color="auto"/>
                    <w:left w:val="none" w:sz="0" w:space="0" w:color="auto"/>
                    <w:bottom w:val="none" w:sz="0" w:space="0" w:color="auto"/>
                    <w:right w:val="none" w:sz="0" w:space="0" w:color="auto"/>
                  </w:divBdr>
                  <w:divsChild>
                    <w:div w:id="1946109885">
                      <w:marLeft w:val="0"/>
                      <w:marRight w:val="0"/>
                      <w:marTop w:val="0"/>
                      <w:marBottom w:val="0"/>
                      <w:divBdr>
                        <w:top w:val="none" w:sz="0" w:space="0" w:color="auto"/>
                        <w:left w:val="none" w:sz="0" w:space="0" w:color="auto"/>
                        <w:bottom w:val="none" w:sz="0" w:space="0" w:color="auto"/>
                        <w:right w:val="none" w:sz="0" w:space="0" w:color="auto"/>
                      </w:divBdr>
                      <w:divsChild>
                        <w:div w:id="811218991">
                          <w:marLeft w:val="0"/>
                          <w:marRight w:val="0"/>
                          <w:marTop w:val="0"/>
                          <w:marBottom w:val="0"/>
                          <w:divBdr>
                            <w:top w:val="none" w:sz="0" w:space="0" w:color="auto"/>
                            <w:left w:val="none" w:sz="0" w:space="0" w:color="auto"/>
                            <w:bottom w:val="none" w:sz="0" w:space="0" w:color="auto"/>
                            <w:right w:val="none" w:sz="0" w:space="0" w:color="auto"/>
                          </w:divBdr>
                          <w:divsChild>
                            <w:div w:id="381753594">
                              <w:marLeft w:val="0"/>
                              <w:marRight w:val="0"/>
                              <w:marTop w:val="0"/>
                              <w:marBottom w:val="0"/>
                              <w:divBdr>
                                <w:top w:val="none" w:sz="0" w:space="0" w:color="auto"/>
                                <w:left w:val="none" w:sz="0" w:space="0" w:color="auto"/>
                                <w:bottom w:val="none" w:sz="0" w:space="0" w:color="auto"/>
                                <w:right w:val="none" w:sz="0" w:space="0" w:color="auto"/>
                              </w:divBdr>
                              <w:divsChild>
                                <w:div w:id="656960026">
                                  <w:marLeft w:val="0"/>
                                  <w:marRight w:val="0"/>
                                  <w:marTop w:val="0"/>
                                  <w:marBottom w:val="0"/>
                                  <w:divBdr>
                                    <w:top w:val="none" w:sz="0" w:space="0" w:color="auto"/>
                                    <w:left w:val="none" w:sz="0" w:space="0" w:color="auto"/>
                                    <w:bottom w:val="none" w:sz="0" w:space="0" w:color="auto"/>
                                    <w:right w:val="none" w:sz="0" w:space="0" w:color="auto"/>
                                  </w:divBdr>
                                  <w:divsChild>
                                    <w:div w:id="447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7579">
              <w:marLeft w:val="0"/>
              <w:marRight w:val="0"/>
              <w:marTop w:val="0"/>
              <w:marBottom w:val="0"/>
              <w:divBdr>
                <w:top w:val="none" w:sz="0" w:space="0" w:color="auto"/>
                <w:left w:val="none" w:sz="0" w:space="0" w:color="auto"/>
                <w:bottom w:val="none" w:sz="0" w:space="0" w:color="auto"/>
                <w:right w:val="none" w:sz="0" w:space="0" w:color="auto"/>
              </w:divBdr>
              <w:divsChild>
                <w:div w:id="46686338">
                  <w:marLeft w:val="0"/>
                  <w:marRight w:val="0"/>
                  <w:marTop w:val="0"/>
                  <w:marBottom w:val="0"/>
                  <w:divBdr>
                    <w:top w:val="none" w:sz="0" w:space="0" w:color="auto"/>
                    <w:left w:val="none" w:sz="0" w:space="0" w:color="auto"/>
                    <w:bottom w:val="none" w:sz="0" w:space="0" w:color="auto"/>
                    <w:right w:val="none" w:sz="0" w:space="0" w:color="auto"/>
                  </w:divBdr>
                  <w:divsChild>
                    <w:div w:id="1717125375">
                      <w:marLeft w:val="0"/>
                      <w:marRight w:val="0"/>
                      <w:marTop w:val="0"/>
                      <w:marBottom w:val="0"/>
                      <w:divBdr>
                        <w:top w:val="none" w:sz="0" w:space="0" w:color="auto"/>
                        <w:left w:val="none" w:sz="0" w:space="0" w:color="auto"/>
                        <w:bottom w:val="none" w:sz="0" w:space="0" w:color="auto"/>
                        <w:right w:val="none" w:sz="0" w:space="0" w:color="auto"/>
                      </w:divBdr>
                      <w:divsChild>
                        <w:div w:id="30619918">
                          <w:marLeft w:val="0"/>
                          <w:marRight w:val="0"/>
                          <w:marTop w:val="0"/>
                          <w:marBottom w:val="0"/>
                          <w:divBdr>
                            <w:top w:val="none" w:sz="0" w:space="0" w:color="auto"/>
                            <w:left w:val="none" w:sz="0" w:space="0" w:color="auto"/>
                            <w:bottom w:val="none" w:sz="0" w:space="0" w:color="auto"/>
                            <w:right w:val="none" w:sz="0" w:space="0" w:color="auto"/>
                          </w:divBdr>
                          <w:divsChild>
                            <w:div w:id="843976828">
                              <w:marLeft w:val="0"/>
                              <w:marRight w:val="0"/>
                              <w:marTop w:val="0"/>
                              <w:marBottom w:val="0"/>
                              <w:divBdr>
                                <w:top w:val="none" w:sz="0" w:space="0" w:color="auto"/>
                                <w:left w:val="none" w:sz="0" w:space="0" w:color="auto"/>
                                <w:bottom w:val="none" w:sz="0" w:space="0" w:color="auto"/>
                                <w:right w:val="none" w:sz="0" w:space="0" w:color="auto"/>
                              </w:divBdr>
                              <w:divsChild>
                                <w:div w:id="1589314381">
                                  <w:marLeft w:val="0"/>
                                  <w:marRight w:val="0"/>
                                  <w:marTop w:val="0"/>
                                  <w:marBottom w:val="0"/>
                                  <w:divBdr>
                                    <w:top w:val="none" w:sz="0" w:space="0" w:color="auto"/>
                                    <w:left w:val="none" w:sz="0" w:space="0" w:color="auto"/>
                                    <w:bottom w:val="none" w:sz="0" w:space="0" w:color="auto"/>
                                    <w:right w:val="none" w:sz="0" w:space="0" w:color="auto"/>
                                  </w:divBdr>
                                  <w:divsChild>
                                    <w:div w:id="2973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571892">
              <w:marLeft w:val="0"/>
              <w:marRight w:val="0"/>
              <w:marTop w:val="0"/>
              <w:marBottom w:val="0"/>
              <w:divBdr>
                <w:top w:val="none" w:sz="0" w:space="0" w:color="auto"/>
                <w:left w:val="none" w:sz="0" w:space="0" w:color="auto"/>
                <w:bottom w:val="none" w:sz="0" w:space="0" w:color="auto"/>
                <w:right w:val="none" w:sz="0" w:space="0" w:color="auto"/>
              </w:divBdr>
              <w:divsChild>
                <w:div w:id="766849879">
                  <w:marLeft w:val="0"/>
                  <w:marRight w:val="0"/>
                  <w:marTop w:val="0"/>
                  <w:marBottom w:val="0"/>
                  <w:divBdr>
                    <w:top w:val="none" w:sz="0" w:space="0" w:color="auto"/>
                    <w:left w:val="none" w:sz="0" w:space="0" w:color="auto"/>
                    <w:bottom w:val="none" w:sz="0" w:space="0" w:color="auto"/>
                    <w:right w:val="none" w:sz="0" w:space="0" w:color="auto"/>
                  </w:divBdr>
                  <w:divsChild>
                    <w:div w:id="1855993614">
                      <w:marLeft w:val="0"/>
                      <w:marRight w:val="0"/>
                      <w:marTop w:val="0"/>
                      <w:marBottom w:val="0"/>
                      <w:divBdr>
                        <w:top w:val="none" w:sz="0" w:space="0" w:color="auto"/>
                        <w:left w:val="none" w:sz="0" w:space="0" w:color="auto"/>
                        <w:bottom w:val="none" w:sz="0" w:space="0" w:color="auto"/>
                        <w:right w:val="none" w:sz="0" w:space="0" w:color="auto"/>
                      </w:divBdr>
                      <w:divsChild>
                        <w:div w:id="842209281">
                          <w:marLeft w:val="0"/>
                          <w:marRight w:val="0"/>
                          <w:marTop w:val="0"/>
                          <w:marBottom w:val="0"/>
                          <w:divBdr>
                            <w:top w:val="none" w:sz="0" w:space="0" w:color="auto"/>
                            <w:left w:val="none" w:sz="0" w:space="0" w:color="auto"/>
                            <w:bottom w:val="none" w:sz="0" w:space="0" w:color="auto"/>
                            <w:right w:val="none" w:sz="0" w:space="0" w:color="auto"/>
                          </w:divBdr>
                          <w:divsChild>
                            <w:div w:id="1388065149">
                              <w:marLeft w:val="0"/>
                              <w:marRight w:val="0"/>
                              <w:marTop w:val="0"/>
                              <w:marBottom w:val="0"/>
                              <w:divBdr>
                                <w:top w:val="none" w:sz="0" w:space="0" w:color="auto"/>
                                <w:left w:val="none" w:sz="0" w:space="0" w:color="auto"/>
                                <w:bottom w:val="none" w:sz="0" w:space="0" w:color="auto"/>
                                <w:right w:val="none" w:sz="0" w:space="0" w:color="auto"/>
                              </w:divBdr>
                              <w:divsChild>
                                <w:div w:id="896356450">
                                  <w:marLeft w:val="0"/>
                                  <w:marRight w:val="0"/>
                                  <w:marTop w:val="0"/>
                                  <w:marBottom w:val="0"/>
                                  <w:divBdr>
                                    <w:top w:val="none" w:sz="0" w:space="0" w:color="auto"/>
                                    <w:left w:val="none" w:sz="0" w:space="0" w:color="auto"/>
                                    <w:bottom w:val="none" w:sz="0" w:space="0" w:color="auto"/>
                                    <w:right w:val="none" w:sz="0" w:space="0" w:color="auto"/>
                                  </w:divBdr>
                                  <w:divsChild>
                                    <w:div w:id="5469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4189">
              <w:marLeft w:val="0"/>
              <w:marRight w:val="0"/>
              <w:marTop w:val="0"/>
              <w:marBottom w:val="0"/>
              <w:divBdr>
                <w:top w:val="none" w:sz="0" w:space="0" w:color="auto"/>
                <w:left w:val="none" w:sz="0" w:space="0" w:color="auto"/>
                <w:bottom w:val="none" w:sz="0" w:space="0" w:color="auto"/>
                <w:right w:val="none" w:sz="0" w:space="0" w:color="auto"/>
              </w:divBdr>
              <w:divsChild>
                <w:div w:id="599872469">
                  <w:marLeft w:val="0"/>
                  <w:marRight w:val="0"/>
                  <w:marTop w:val="0"/>
                  <w:marBottom w:val="0"/>
                  <w:divBdr>
                    <w:top w:val="none" w:sz="0" w:space="0" w:color="auto"/>
                    <w:left w:val="none" w:sz="0" w:space="0" w:color="auto"/>
                    <w:bottom w:val="none" w:sz="0" w:space="0" w:color="auto"/>
                    <w:right w:val="none" w:sz="0" w:space="0" w:color="auto"/>
                  </w:divBdr>
                  <w:divsChild>
                    <w:div w:id="62874719">
                      <w:marLeft w:val="0"/>
                      <w:marRight w:val="0"/>
                      <w:marTop w:val="0"/>
                      <w:marBottom w:val="0"/>
                      <w:divBdr>
                        <w:top w:val="none" w:sz="0" w:space="0" w:color="auto"/>
                        <w:left w:val="none" w:sz="0" w:space="0" w:color="auto"/>
                        <w:bottom w:val="none" w:sz="0" w:space="0" w:color="auto"/>
                        <w:right w:val="none" w:sz="0" w:space="0" w:color="auto"/>
                      </w:divBdr>
                      <w:divsChild>
                        <w:div w:id="1759717299">
                          <w:marLeft w:val="0"/>
                          <w:marRight w:val="0"/>
                          <w:marTop w:val="0"/>
                          <w:marBottom w:val="0"/>
                          <w:divBdr>
                            <w:top w:val="none" w:sz="0" w:space="0" w:color="auto"/>
                            <w:left w:val="none" w:sz="0" w:space="0" w:color="auto"/>
                            <w:bottom w:val="none" w:sz="0" w:space="0" w:color="auto"/>
                            <w:right w:val="none" w:sz="0" w:space="0" w:color="auto"/>
                          </w:divBdr>
                          <w:divsChild>
                            <w:div w:id="71899641">
                              <w:marLeft w:val="0"/>
                              <w:marRight w:val="0"/>
                              <w:marTop w:val="0"/>
                              <w:marBottom w:val="0"/>
                              <w:divBdr>
                                <w:top w:val="none" w:sz="0" w:space="0" w:color="auto"/>
                                <w:left w:val="none" w:sz="0" w:space="0" w:color="auto"/>
                                <w:bottom w:val="none" w:sz="0" w:space="0" w:color="auto"/>
                                <w:right w:val="none" w:sz="0" w:space="0" w:color="auto"/>
                              </w:divBdr>
                              <w:divsChild>
                                <w:div w:id="587349537">
                                  <w:marLeft w:val="0"/>
                                  <w:marRight w:val="0"/>
                                  <w:marTop w:val="0"/>
                                  <w:marBottom w:val="0"/>
                                  <w:divBdr>
                                    <w:top w:val="none" w:sz="0" w:space="0" w:color="auto"/>
                                    <w:left w:val="none" w:sz="0" w:space="0" w:color="auto"/>
                                    <w:bottom w:val="none" w:sz="0" w:space="0" w:color="auto"/>
                                    <w:right w:val="none" w:sz="0" w:space="0" w:color="auto"/>
                                  </w:divBdr>
                                  <w:divsChild>
                                    <w:div w:id="8070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366431">
              <w:marLeft w:val="0"/>
              <w:marRight w:val="0"/>
              <w:marTop w:val="0"/>
              <w:marBottom w:val="0"/>
              <w:divBdr>
                <w:top w:val="none" w:sz="0" w:space="0" w:color="auto"/>
                <w:left w:val="none" w:sz="0" w:space="0" w:color="auto"/>
                <w:bottom w:val="none" w:sz="0" w:space="0" w:color="auto"/>
                <w:right w:val="none" w:sz="0" w:space="0" w:color="auto"/>
              </w:divBdr>
              <w:divsChild>
                <w:div w:id="1311860662">
                  <w:marLeft w:val="0"/>
                  <w:marRight w:val="0"/>
                  <w:marTop w:val="0"/>
                  <w:marBottom w:val="0"/>
                  <w:divBdr>
                    <w:top w:val="none" w:sz="0" w:space="0" w:color="auto"/>
                    <w:left w:val="none" w:sz="0" w:space="0" w:color="auto"/>
                    <w:bottom w:val="none" w:sz="0" w:space="0" w:color="auto"/>
                    <w:right w:val="none" w:sz="0" w:space="0" w:color="auto"/>
                  </w:divBdr>
                  <w:divsChild>
                    <w:div w:id="899828480">
                      <w:marLeft w:val="0"/>
                      <w:marRight w:val="0"/>
                      <w:marTop w:val="0"/>
                      <w:marBottom w:val="0"/>
                      <w:divBdr>
                        <w:top w:val="none" w:sz="0" w:space="0" w:color="auto"/>
                        <w:left w:val="none" w:sz="0" w:space="0" w:color="auto"/>
                        <w:bottom w:val="none" w:sz="0" w:space="0" w:color="auto"/>
                        <w:right w:val="none" w:sz="0" w:space="0" w:color="auto"/>
                      </w:divBdr>
                      <w:divsChild>
                        <w:div w:id="924151353">
                          <w:marLeft w:val="0"/>
                          <w:marRight w:val="0"/>
                          <w:marTop w:val="0"/>
                          <w:marBottom w:val="0"/>
                          <w:divBdr>
                            <w:top w:val="none" w:sz="0" w:space="0" w:color="auto"/>
                            <w:left w:val="none" w:sz="0" w:space="0" w:color="auto"/>
                            <w:bottom w:val="none" w:sz="0" w:space="0" w:color="auto"/>
                            <w:right w:val="none" w:sz="0" w:space="0" w:color="auto"/>
                          </w:divBdr>
                          <w:divsChild>
                            <w:div w:id="538052043">
                              <w:marLeft w:val="0"/>
                              <w:marRight w:val="0"/>
                              <w:marTop w:val="0"/>
                              <w:marBottom w:val="0"/>
                              <w:divBdr>
                                <w:top w:val="none" w:sz="0" w:space="0" w:color="auto"/>
                                <w:left w:val="none" w:sz="0" w:space="0" w:color="auto"/>
                                <w:bottom w:val="none" w:sz="0" w:space="0" w:color="auto"/>
                                <w:right w:val="none" w:sz="0" w:space="0" w:color="auto"/>
                              </w:divBdr>
                              <w:divsChild>
                                <w:div w:id="1306886120">
                                  <w:marLeft w:val="0"/>
                                  <w:marRight w:val="0"/>
                                  <w:marTop w:val="0"/>
                                  <w:marBottom w:val="0"/>
                                  <w:divBdr>
                                    <w:top w:val="none" w:sz="0" w:space="0" w:color="auto"/>
                                    <w:left w:val="none" w:sz="0" w:space="0" w:color="auto"/>
                                    <w:bottom w:val="none" w:sz="0" w:space="0" w:color="auto"/>
                                    <w:right w:val="none" w:sz="0" w:space="0" w:color="auto"/>
                                  </w:divBdr>
                                  <w:divsChild>
                                    <w:div w:id="8114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72119">
              <w:marLeft w:val="0"/>
              <w:marRight w:val="0"/>
              <w:marTop w:val="0"/>
              <w:marBottom w:val="0"/>
              <w:divBdr>
                <w:top w:val="none" w:sz="0" w:space="0" w:color="auto"/>
                <w:left w:val="none" w:sz="0" w:space="0" w:color="auto"/>
                <w:bottom w:val="none" w:sz="0" w:space="0" w:color="auto"/>
                <w:right w:val="none" w:sz="0" w:space="0" w:color="auto"/>
              </w:divBdr>
              <w:divsChild>
                <w:div w:id="473763099">
                  <w:marLeft w:val="0"/>
                  <w:marRight w:val="0"/>
                  <w:marTop w:val="0"/>
                  <w:marBottom w:val="0"/>
                  <w:divBdr>
                    <w:top w:val="none" w:sz="0" w:space="0" w:color="auto"/>
                    <w:left w:val="none" w:sz="0" w:space="0" w:color="auto"/>
                    <w:bottom w:val="none" w:sz="0" w:space="0" w:color="auto"/>
                    <w:right w:val="none" w:sz="0" w:space="0" w:color="auto"/>
                  </w:divBdr>
                  <w:divsChild>
                    <w:div w:id="899754404">
                      <w:marLeft w:val="0"/>
                      <w:marRight w:val="0"/>
                      <w:marTop w:val="0"/>
                      <w:marBottom w:val="0"/>
                      <w:divBdr>
                        <w:top w:val="none" w:sz="0" w:space="0" w:color="auto"/>
                        <w:left w:val="none" w:sz="0" w:space="0" w:color="auto"/>
                        <w:bottom w:val="none" w:sz="0" w:space="0" w:color="auto"/>
                        <w:right w:val="none" w:sz="0" w:space="0" w:color="auto"/>
                      </w:divBdr>
                      <w:divsChild>
                        <w:div w:id="415395889">
                          <w:marLeft w:val="0"/>
                          <w:marRight w:val="0"/>
                          <w:marTop w:val="0"/>
                          <w:marBottom w:val="0"/>
                          <w:divBdr>
                            <w:top w:val="none" w:sz="0" w:space="0" w:color="auto"/>
                            <w:left w:val="none" w:sz="0" w:space="0" w:color="auto"/>
                            <w:bottom w:val="none" w:sz="0" w:space="0" w:color="auto"/>
                            <w:right w:val="none" w:sz="0" w:space="0" w:color="auto"/>
                          </w:divBdr>
                          <w:divsChild>
                            <w:div w:id="351031716">
                              <w:marLeft w:val="0"/>
                              <w:marRight w:val="0"/>
                              <w:marTop w:val="0"/>
                              <w:marBottom w:val="0"/>
                              <w:divBdr>
                                <w:top w:val="none" w:sz="0" w:space="0" w:color="auto"/>
                                <w:left w:val="none" w:sz="0" w:space="0" w:color="auto"/>
                                <w:bottom w:val="none" w:sz="0" w:space="0" w:color="auto"/>
                                <w:right w:val="none" w:sz="0" w:space="0" w:color="auto"/>
                              </w:divBdr>
                              <w:divsChild>
                                <w:div w:id="1828477709">
                                  <w:marLeft w:val="0"/>
                                  <w:marRight w:val="0"/>
                                  <w:marTop w:val="0"/>
                                  <w:marBottom w:val="0"/>
                                  <w:divBdr>
                                    <w:top w:val="none" w:sz="0" w:space="0" w:color="auto"/>
                                    <w:left w:val="none" w:sz="0" w:space="0" w:color="auto"/>
                                    <w:bottom w:val="none" w:sz="0" w:space="0" w:color="auto"/>
                                    <w:right w:val="none" w:sz="0" w:space="0" w:color="auto"/>
                                  </w:divBdr>
                                  <w:divsChild>
                                    <w:div w:id="5204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9085">
              <w:marLeft w:val="0"/>
              <w:marRight w:val="0"/>
              <w:marTop w:val="0"/>
              <w:marBottom w:val="0"/>
              <w:divBdr>
                <w:top w:val="none" w:sz="0" w:space="0" w:color="auto"/>
                <w:left w:val="none" w:sz="0" w:space="0" w:color="auto"/>
                <w:bottom w:val="none" w:sz="0" w:space="0" w:color="auto"/>
                <w:right w:val="none" w:sz="0" w:space="0" w:color="auto"/>
              </w:divBdr>
              <w:divsChild>
                <w:div w:id="1391227297">
                  <w:marLeft w:val="0"/>
                  <w:marRight w:val="0"/>
                  <w:marTop w:val="0"/>
                  <w:marBottom w:val="0"/>
                  <w:divBdr>
                    <w:top w:val="none" w:sz="0" w:space="0" w:color="auto"/>
                    <w:left w:val="none" w:sz="0" w:space="0" w:color="auto"/>
                    <w:bottom w:val="none" w:sz="0" w:space="0" w:color="auto"/>
                    <w:right w:val="none" w:sz="0" w:space="0" w:color="auto"/>
                  </w:divBdr>
                  <w:divsChild>
                    <w:div w:id="715931621">
                      <w:marLeft w:val="0"/>
                      <w:marRight w:val="0"/>
                      <w:marTop w:val="0"/>
                      <w:marBottom w:val="0"/>
                      <w:divBdr>
                        <w:top w:val="none" w:sz="0" w:space="0" w:color="auto"/>
                        <w:left w:val="none" w:sz="0" w:space="0" w:color="auto"/>
                        <w:bottom w:val="none" w:sz="0" w:space="0" w:color="auto"/>
                        <w:right w:val="none" w:sz="0" w:space="0" w:color="auto"/>
                      </w:divBdr>
                      <w:divsChild>
                        <w:div w:id="1850637322">
                          <w:marLeft w:val="0"/>
                          <w:marRight w:val="0"/>
                          <w:marTop w:val="0"/>
                          <w:marBottom w:val="0"/>
                          <w:divBdr>
                            <w:top w:val="none" w:sz="0" w:space="0" w:color="auto"/>
                            <w:left w:val="none" w:sz="0" w:space="0" w:color="auto"/>
                            <w:bottom w:val="none" w:sz="0" w:space="0" w:color="auto"/>
                            <w:right w:val="none" w:sz="0" w:space="0" w:color="auto"/>
                          </w:divBdr>
                          <w:divsChild>
                            <w:div w:id="1426346516">
                              <w:marLeft w:val="0"/>
                              <w:marRight w:val="0"/>
                              <w:marTop w:val="0"/>
                              <w:marBottom w:val="0"/>
                              <w:divBdr>
                                <w:top w:val="none" w:sz="0" w:space="0" w:color="auto"/>
                                <w:left w:val="none" w:sz="0" w:space="0" w:color="auto"/>
                                <w:bottom w:val="none" w:sz="0" w:space="0" w:color="auto"/>
                                <w:right w:val="none" w:sz="0" w:space="0" w:color="auto"/>
                              </w:divBdr>
                              <w:divsChild>
                                <w:div w:id="1123693340">
                                  <w:marLeft w:val="0"/>
                                  <w:marRight w:val="0"/>
                                  <w:marTop w:val="0"/>
                                  <w:marBottom w:val="0"/>
                                  <w:divBdr>
                                    <w:top w:val="none" w:sz="0" w:space="0" w:color="auto"/>
                                    <w:left w:val="none" w:sz="0" w:space="0" w:color="auto"/>
                                    <w:bottom w:val="none" w:sz="0" w:space="0" w:color="auto"/>
                                    <w:right w:val="none" w:sz="0" w:space="0" w:color="auto"/>
                                  </w:divBdr>
                                  <w:divsChild>
                                    <w:div w:id="14688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68276">
          <w:marLeft w:val="0"/>
          <w:marRight w:val="0"/>
          <w:marTop w:val="0"/>
          <w:marBottom w:val="0"/>
          <w:divBdr>
            <w:top w:val="none" w:sz="0" w:space="0" w:color="auto"/>
            <w:left w:val="none" w:sz="0" w:space="0" w:color="auto"/>
            <w:bottom w:val="none" w:sz="0" w:space="0" w:color="auto"/>
            <w:right w:val="none" w:sz="0" w:space="0" w:color="auto"/>
          </w:divBdr>
          <w:divsChild>
            <w:div w:id="719207584">
              <w:marLeft w:val="0"/>
              <w:marRight w:val="0"/>
              <w:marTop w:val="0"/>
              <w:marBottom w:val="0"/>
              <w:divBdr>
                <w:top w:val="none" w:sz="0" w:space="0" w:color="auto"/>
                <w:left w:val="none" w:sz="0" w:space="0" w:color="auto"/>
                <w:bottom w:val="none" w:sz="0" w:space="0" w:color="auto"/>
                <w:right w:val="none" w:sz="0" w:space="0" w:color="auto"/>
              </w:divBdr>
              <w:divsChild>
                <w:div w:id="815268161">
                  <w:marLeft w:val="0"/>
                  <w:marRight w:val="0"/>
                  <w:marTop w:val="0"/>
                  <w:marBottom w:val="0"/>
                  <w:divBdr>
                    <w:top w:val="none" w:sz="0" w:space="0" w:color="auto"/>
                    <w:left w:val="none" w:sz="0" w:space="0" w:color="auto"/>
                    <w:bottom w:val="none" w:sz="0" w:space="0" w:color="auto"/>
                    <w:right w:val="none" w:sz="0" w:space="0" w:color="auto"/>
                  </w:divBdr>
                  <w:divsChild>
                    <w:div w:id="1816140886">
                      <w:marLeft w:val="0"/>
                      <w:marRight w:val="0"/>
                      <w:marTop w:val="0"/>
                      <w:marBottom w:val="0"/>
                      <w:divBdr>
                        <w:top w:val="none" w:sz="0" w:space="0" w:color="auto"/>
                        <w:left w:val="none" w:sz="0" w:space="0" w:color="auto"/>
                        <w:bottom w:val="none" w:sz="0" w:space="0" w:color="auto"/>
                        <w:right w:val="none" w:sz="0" w:space="0" w:color="auto"/>
                      </w:divBdr>
                      <w:divsChild>
                        <w:div w:id="519048509">
                          <w:marLeft w:val="0"/>
                          <w:marRight w:val="0"/>
                          <w:marTop w:val="0"/>
                          <w:marBottom w:val="0"/>
                          <w:divBdr>
                            <w:top w:val="none" w:sz="0" w:space="0" w:color="auto"/>
                            <w:left w:val="none" w:sz="0" w:space="0" w:color="auto"/>
                            <w:bottom w:val="none" w:sz="0" w:space="0" w:color="auto"/>
                            <w:right w:val="none" w:sz="0" w:space="0" w:color="auto"/>
                          </w:divBdr>
                          <w:divsChild>
                            <w:div w:id="1090082322">
                              <w:marLeft w:val="0"/>
                              <w:marRight w:val="0"/>
                              <w:marTop w:val="0"/>
                              <w:marBottom w:val="0"/>
                              <w:divBdr>
                                <w:top w:val="none" w:sz="0" w:space="0" w:color="auto"/>
                                <w:left w:val="none" w:sz="0" w:space="0" w:color="auto"/>
                                <w:bottom w:val="none" w:sz="0" w:space="0" w:color="auto"/>
                                <w:right w:val="none" w:sz="0" w:space="0" w:color="auto"/>
                              </w:divBdr>
                              <w:divsChild>
                                <w:div w:id="850876260">
                                  <w:marLeft w:val="0"/>
                                  <w:marRight w:val="0"/>
                                  <w:marTop w:val="0"/>
                                  <w:marBottom w:val="0"/>
                                  <w:divBdr>
                                    <w:top w:val="none" w:sz="0" w:space="0" w:color="auto"/>
                                    <w:left w:val="none" w:sz="0" w:space="0" w:color="auto"/>
                                    <w:bottom w:val="none" w:sz="0" w:space="0" w:color="auto"/>
                                    <w:right w:val="none" w:sz="0" w:space="0" w:color="auto"/>
                                  </w:divBdr>
                                  <w:divsChild>
                                    <w:div w:id="8067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17358">
              <w:marLeft w:val="0"/>
              <w:marRight w:val="0"/>
              <w:marTop w:val="0"/>
              <w:marBottom w:val="0"/>
              <w:divBdr>
                <w:top w:val="none" w:sz="0" w:space="0" w:color="auto"/>
                <w:left w:val="none" w:sz="0" w:space="0" w:color="auto"/>
                <w:bottom w:val="none" w:sz="0" w:space="0" w:color="auto"/>
                <w:right w:val="none" w:sz="0" w:space="0" w:color="auto"/>
              </w:divBdr>
              <w:divsChild>
                <w:div w:id="1542478852">
                  <w:marLeft w:val="0"/>
                  <w:marRight w:val="0"/>
                  <w:marTop w:val="0"/>
                  <w:marBottom w:val="0"/>
                  <w:divBdr>
                    <w:top w:val="none" w:sz="0" w:space="0" w:color="auto"/>
                    <w:left w:val="none" w:sz="0" w:space="0" w:color="auto"/>
                    <w:bottom w:val="none" w:sz="0" w:space="0" w:color="auto"/>
                    <w:right w:val="none" w:sz="0" w:space="0" w:color="auto"/>
                  </w:divBdr>
                  <w:divsChild>
                    <w:div w:id="302582827">
                      <w:marLeft w:val="0"/>
                      <w:marRight w:val="0"/>
                      <w:marTop w:val="0"/>
                      <w:marBottom w:val="0"/>
                      <w:divBdr>
                        <w:top w:val="none" w:sz="0" w:space="0" w:color="auto"/>
                        <w:left w:val="none" w:sz="0" w:space="0" w:color="auto"/>
                        <w:bottom w:val="none" w:sz="0" w:space="0" w:color="auto"/>
                        <w:right w:val="none" w:sz="0" w:space="0" w:color="auto"/>
                      </w:divBdr>
                      <w:divsChild>
                        <w:div w:id="1610314841">
                          <w:marLeft w:val="0"/>
                          <w:marRight w:val="0"/>
                          <w:marTop w:val="0"/>
                          <w:marBottom w:val="0"/>
                          <w:divBdr>
                            <w:top w:val="none" w:sz="0" w:space="0" w:color="auto"/>
                            <w:left w:val="none" w:sz="0" w:space="0" w:color="auto"/>
                            <w:bottom w:val="none" w:sz="0" w:space="0" w:color="auto"/>
                            <w:right w:val="none" w:sz="0" w:space="0" w:color="auto"/>
                          </w:divBdr>
                          <w:divsChild>
                            <w:div w:id="47145877">
                              <w:marLeft w:val="0"/>
                              <w:marRight w:val="0"/>
                              <w:marTop w:val="0"/>
                              <w:marBottom w:val="0"/>
                              <w:divBdr>
                                <w:top w:val="none" w:sz="0" w:space="0" w:color="auto"/>
                                <w:left w:val="none" w:sz="0" w:space="0" w:color="auto"/>
                                <w:bottom w:val="none" w:sz="0" w:space="0" w:color="auto"/>
                                <w:right w:val="none" w:sz="0" w:space="0" w:color="auto"/>
                              </w:divBdr>
                              <w:divsChild>
                                <w:div w:id="1571454057">
                                  <w:marLeft w:val="0"/>
                                  <w:marRight w:val="0"/>
                                  <w:marTop w:val="0"/>
                                  <w:marBottom w:val="0"/>
                                  <w:divBdr>
                                    <w:top w:val="none" w:sz="0" w:space="0" w:color="auto"/>
                                    <w:left w:val="none" w:sz="0" w:space="0" w:color="auto"/>
                                    <w:bottom w:val="none" w:sz="0" w:space="0" w:color="auto"/>
                                    <w:right w:val="none" w:sz="0" w:space="0" w:color="auto"/>
                                  </w:divBdr>
                                  <w:divsChild>
                                    <w:div w:id="16901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084307">
              <w:marLeft w:val="0"/>
              <w:marRight w:val="0"/>
              <w:marTop w:val="0"/>
              <w:marBottom w:val="0"/>
              <w:divBdr>
                <w:top w:val="none" w:sz="0" w:space="0" w:color="auto"/>
                <w:left w:val="none" w:sz="0" w:space="0" w:color="auto"/>
                <w:bottom w:val="none" w:sz="0" w:space="0" w:color="auto"/>
                <w:right w:val="none" w:sz="0" w:space="0" w:color="auto"/>
              </w:divBdr>
              <w:divsChild>
                <w:div w:id="1378896736">
                  <w:marLeft w:val="0"/>
                  <w:marRight w:val="0"/>
                  <w:marTop w:val="0"/>
                  <w:marBottom w:val="0"/>
                  <w:divBdr>
                    <w:top w:val="none" w:sz="0" w:space="0" w:color="auto"/>
                    <w:left w:val="none" w:sz="0" w:space="0" w:color="auto"/>
                    <w:bottom w:val="none" w:sz="0" w:space="0" w:color="auto"/>
                    <w:right w:val="none" w:sz="0" w:space="0" w:color="auto"/>
                  </w:divBdr>
                  <w:divsChild>
                    <w:div w:id="248540210">
                      <w:marLeft w:val="0"/>
                      <w:marRight w:val="0"/>
                      <w:marTop w:val="0"/>
                      <w:marBottom w:val="0"/>
                      <w:divBdr>
                        <w:top w:val="none" w:sz="0" w:space="0" w:color="auto"/>
                        <w:left w:val="none" w:sz="0" w:space="0" w:color="auto"/>
                        <w:bottom w:val="none" w:sz="0" w:space="0" w:color="auto"/>
                        <w:right w:val="none" w:sz="0" w:space="0" w:color="auto"/>
                      </w:divBdr>
                      <w:divsChild>
                        <w:div w:id="1993485522">
                          <w:marLeft w:val="0"/>
                          <w:marRight w:val="0"/>
                          <w:marTop w:val="0"/>
                          <w:marBottom w:val="0"/>
                          <w:divBdr>
                            <w:top w:val="none" w:sz="0" w:space="0" w:color="auto"/>
                            <w:left w:val="none" w:sz="0" w:space="0" w:color="auto"/>
                            <w:bottom w:val="none" w:sz="0" w:space="0" w:color="auto"/>
                            <w:right w:val="none" w:sz="0" w:space="0" w:color="auto"/>
                          </w:divBdr>
                          <w:divsChild>
                            <w:div w:id="1031960137">
                              <w:marLeft w:val="0"/>
                              <w:marRight w:val="0"/>
                              <w:marTop w:val="0"/>
                              <w:marBottom w:val="0"/>
                              <w:divBdr>
                                <w:top w:val="none" w:sz="0" w:space="0" w:color="auto"/>
                                <w:left w:val="none" w:sz="0" w:space="0" w:color="auto"/>
                                <w:bottom w:val="none" w:sz="0" w:space="0" w:color="auto"/>
                                <w:right w:val="none" w:sz="0" w:space="0" w:color="auto"/>
                              </w:divBdr>
                              <w:divsChild>
                                <w:div w:id="1240864201">
                                  <w:marLeft w:val="0"/>
                                  <w:marRight w:val="0"/>
                                  <w:marTop w:val="0"/>
                                  <w:marBottom w:val="0"/>
                                  <w:divBdr>
                                    <w:top w:val="none" w:sz="0" w:space="0" w:color="auto"/>
                                    <w:left w:val="none" w:sz="0" w:space="0" w:color="auto"/>
                                    <w:bottom w:val="none" w:sz="0" w:space="0" w:color="auto"/>
                                    <w:right w:val="none" w:sz="0" w:space="0" w:color="auto"/>
                                  </w:divBdr>
                                  <w:divsChild>
                                    <w:div w:id="326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829435">
              <w:marLeft w:val="0"/>
              <w:marRight w:val="0"/>
              <w:marTop w:val="0"/>
              <w:marBottom w:val="0"/>
              <w:divBdr>
                <w:top w:val="none" w:sz="0" w:space="0" w:color="auto"/>
                <w:left w:val="none" w:sz="0" w:space="0" w:color="auto"/>
                <w:bottom w:val="none" w:sz="0" w:space="0" w:color="auto"/>
                <w:right w:val="none" w:sz="0" w:space="0" w:color="auto"/>
              </w:divBdr>
              <w:divsChild>
                <w:div w:id="1506675474">
                  <w:marLeft w:val="0"/>
                  <w:marRight w:val="0"/>
                  <w:marTop w:val="0"/>
                  <w:marBottom w:val="0"/>
                  <w:divBdr>
                    <w:top w:val="none" w:sz="0" w:space="0" w:color="auto"/>
                    <w:left w:val="none" w:sz="0" w:space="0" w:color="auto"/>
                    <w:bottom w:val="none" w:sz="0" w:space="0" w:color="auto"/>
                    <w:right w:val="none" w:sz="0" w:space="0" w:color="auto"/>
                  </w:divBdr>
                  <w:divsChild>
                    <w:div w:id="390615605">
                      <w:marLeft w:val="0"/>
                      <w:marRight w:val="0"/>
                      <w:marTop w:val="0"/>
                      <w:marBottom w:val="0"/>
                      <w:divBdr>
                        <w:top w:val="none" w:sz="0" w:space="0" w:color="auto"/>
                        <w:left w:val="none" w:sz="0" w:space="0" w:color="auto"/>
                        <w:bottom w:val="none" w:sz="0" w:space="0" w:color="auto"/>
                        <w:right w:val="none" w:sz="0" w:space="0" w:color="auto"/>
                      </w:divBdr>
                      <w:divsChild>
                        <w:div w:id="1340233598">
                          <w:marLeft w:val="0"/>
                          <w:marRight w:val="0"/>
                          <w:marTop w:val="0"/>
                          <w:marBottom w:val="0"/>
                          <w:divBdr>
                            <w:top w:val="none" w:sz="0" w:space="0" w:color="auto"/>
                            <w:left w:val="none" w:sz="0" w:space="0" w:color="auto"/>
                            <w:bottom w:val="none" w:sz="0" w:space="0" w:color="auto"/>
                            <w:right w:val="none" w:sz="0" w:space="0" w:color="auto"/>
                          </w:divBdr>
                          <w:divsChild>
                            <w:div w:id="150608259">
                              <w:marLeft w:val="0"/>
                              <w:marRight w:val="0"/>
                              <w:marTop w:val="0"/>
                              <w:marBottom w:val="0"/>
                              <w:divBdr>
                                <w:top w:val="none" w:sz="0" w:space="0" w:color="auto"/>
                                <w:left w:val="none" w:sz="0" w:space="0" w:color="auto"/>
                                <w:bottom w:val="none" w:sz="0" w:space="0" w:color="auto"/>
                                <w:right w:val="none" w:sz="0" w:space="0" w:color="auto"/>
                              </w:divBdr>
                              <w:divsChild>
                                <w:div w:id="1800564170">
                                  <w:marLeft w:val="0"/>
                                  <w:marRight w:val="0"/>
                                  <w:marTop w:val="0"/>
                                  <w:marBottom w:val="0"/>
                                  <w:divBdr>
                                    <w:top w:val="none" w:sz="0" w:space="0" w:color="auto"/>
                                    <w:left w:val="none" w:sz="0" w:space="0" w:color="auto"/>
                                    <w:bottom w:val="none" w:sz="0" w:space="0" w:color="auto"/>
                                    <w:right w:val="none" w:sz="0" w:space="0" w:color="auto"/>
                                  </w:divBdr>
                                  <w:divsChild>
                                    <w:div w:id="18736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906194">
              <w:marLeft w:val="0"/>
              <w:marRight w:val="0"/>
              <w:marTop w:val="0"/>
              <w:marBottom w:val="0"/>
              <w:divBdr>
                <w:top w:val="none" w:sz="0" w:space="0" w:color="auto"/>
                <w:left w:val="none" w:sz="0" w:space="0" w:color="auto"/>
                <w:bottom w:val="none" w:sz="0" w:space="0" w:color="auto"/>
                <w:right w:val="none" w:sz="0" w:space="0" w:color="auto"/>
              </w:divBdr>
              <w:divsChild>
                <w:div w:id="553539542">
                  <w:marLeft w:val="0"/>
                  <w:marRight w:val="0"/>
                  <w:marTop w:val="0"/>
                  <w:marBottom w:val="0"/>
                  <w:divBdr>
                    <w:top w:val="none" w:sz="0" w:space="0" w:color="auto"/>
                    <w:left w:val="none" w:sz="0" w:space="0" w:color="auto"/>
                    <w:bottom w:val="none" w:sz="0" w:space="0" w:color="auto"/>
                    <w:right w:val="none" w:sz="0" w:space="0" w:color="auto"/>
                  </w:divBdr>
                  <w:divsChild>
                    <w:div w:id="1316950508">
                      <w:marLeft w:val="0"/>
                      <w:marRight w:val="0"/>
                      <w:marTop w:val="0"/>
                      <w:marBottom w:val="0"/>
                      <w:divBdr>
                        <w:top w:val="none" w:sz="0" w:space="0" w:color="auto"/>
                        <w:left w:val="none" w:sz="0" w:space="0" w:color="auto"/>
                        <w:bottom w:val="none" w:sz="0" w:space="0" w:color="auto"/>
                        <w:right w:val="none" w:sz="0" w:space="0" w:color="auto"/>
                      </w:divBdr>
                      <w:divsChild>
                        <w:div w:id="1239554809">
                          <w:marLeft w:val="0"/>
                          <w:marRight w:val="0"/>
                          <w:marTop w:val="0"/>
                          <w:marBottom w:val="0"/>
                          <w:divBdr>
                            <w:top w:val="none" w:sz="0" w:space="0" w:color="auto"/>
                            <w:left w:val="none" w:sz="0" w:space="0" w:color="auto"/>
                            <w:bottom w:val="none" w:sz="0" w:space="0" w:color="auto"/>
                            <w:right w:val="none" w:sz="0" w:space="0" w:color="auto"/>
                          </w:divBdr>
                          <w:divsChild>
                            <w:div w:id="1232228273">
                              <w:marLeft w:val="0"/>
                              <w:marRight w:val="0"/>
                              <w:marTop w:val="0"/>
                              <w:marBottom w:val="0"/>
                              <w:divBdr>
                                <w:top w:val="none" w:sz="0" w:space="0" w:color="auto"/>
                                <w:left w:val="none" w:sz="0" w:space="0" w:color="auto"/>
                                <w:bottom w:val="none" w:sz="0" w:space="0" w:color="auto"/>
                                <w:right w:val="none" w:sz="0" w:space="0" w:color="auto"/>
                              </w:divBdr>
                              <w:divsChild>
                                <w:div w:id="1510682225">
                                  <w:marLeft w:val="0"/>
                                  <w:marRight w:val="0"/>
                                  <w:marTop w:val="0"/>
                                  <w:marBottom w:val="0"/>
                                  <w:divBdr>
                                    <w:top w:val="none" w:sz="0" w:space="0" w:color="auto"/>
                                    <w:left w:val="none" w:sz="0" w:space="0" w:color="auto"/>
                                    <w:bottom w:val="none" w:sz="0" w:space="0" w:color="auto"/>
                                    <w:right w:val="none" w:sz="0" w:space="0" w:color="auto"/>
                                  </w:divBdr>
                                  <w:divsChild>
                                    <w:div w:id="20893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26066">
              <w:marLeft w:val="0"/>
              <w:marRight w:val="0"/>
              <w:marTop w:val="0"/>
              <w:marBottom w:val="0"/>
              <w:divBdr>
                <w:top w:val="none" w:sz="0" w:space="0" w:color="auto"/>
                <w:left w:val="none" w:sz="0" w:space="0" w:color="auto"/>
                <w:bottom w:val="none" w:sz="0" w:space="0" w:color="auto"/>
                <w:right w:val="none" w:sz="0" w:space="0" w:color="auto"/>
              </w:divBdr>
              <w:divsChild>
                <w:div w:id="1013529176">
                  <w:marLeft w:val="0"/>
                  <w:marRight w:val="0"/>
                  <w:marTop w:val="0"/>
                  <w:marBottom w:val="0"/>
                  <w:divBdr>
                    <w:top w:val="none" w:sz="0" w:space="0" w:color="auto"/>
                    <w:left w:val="none" w:sz="0" w:space="0" w:color="auto"/>
                    <w:bottom w:val="none" w:sz="0" w:space="0" w:color="auto"/>
                    <w:right w:val="none" w:sz="0" w:space="0" w:color="auto"/>
                  </w:divBdr>
                  <w:divsChild>
                    <w:div w:id="2056812470">
                      <w:marLeft w:val="0"/>
                      <w:marRight w:val="0"/>
                      <w:marTop w:val="0"/>
                      <w:marBottom w:val="0"/>
                      <w:divBdr>
                        <w:top w:val="none" w:sz="0" w:space="0" w:color="auto"/>
                        <w:left w:val="none" w:sz="0" w:space="0" w:color="auto"/>
                        <w:bottom w:val="none" w:sz="0" w:space="0" w:color="auto"/>
                        <w:right w:val="none" w:sz="0" w:space="0" w:color="auto"/>
                      </w:divBdr>
                      <w:divsChild>
                        <w:div w:id="849101525">
                          <w:marLeft w:val="0"/>
                          <w:marRight w:val="0"/>
                          <w:marTop w:val="0"/>
                          <w:marBottom w:val="0"/>
                          <w:divBdr>
                            <w:top w:val="none" w:sz="0" w:space="0" w:color="auto"/>
                            <w:left w:val="none" w:sz="0" w:space="0" w:color="auto"/>
                            <w:bottom w:val="none" w:sz="0" w:space="0" w:color="auto"/>
                            <w:right w:val="none" w:sz="0" w:space="0" w:color="auto"/>
                          </w:divBdr>
                          <w:divsChild>
                            <w:div w:id="1176729092">
                              <w:marLeft w:val="0"/>
                              <w:marRight w:val="0"/>
                              <w:marTop w:val="0"/>
                              <w:marBottom w:val="0"/>
                              <w:divBdr>
                                <w:top w:val="none" w:sz="0" w:space="0" w:color="auto"/>
                                <w:left w:val="none" w:sz="0" w:space="0" w:color="auto"/>
                                <w:bottom w:val="none" w:sz="0" w:space="0" w:color="auto"/>
                                <w:right w:val="none" w:sz="0" w:space="0" w:color="auto"/>
                              </w:divBdr>
                              <w:divsChild>
                                <w:div w:id="402140735">
                                  <w:marLeft w:val="0"/>
                                  <w:marRight w:val="0"/>
                                  <w:marTop w:val="0"/>
                                  <w:marBottom w:val="0"/>
                                  <w:divBdr>
                                    <w:top w:val="none" w:sz="0" w:space="0" w:color="auto"/>
                                    <w:left w:val="none" w:sz="0" w:space="0" w:color="auto"/>
                                    <w:bottom w:val="none" w:sz="0" w:space="0" w:color="auto"/>
                                    <w:right w:val="none" w:sz="0" w:space="0" w:color="auto"/>
                                  </w:divBdr>
                                  <w:divsChild>
                                    <w:div w:id="1047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200447">
              <w:marLeft w:val="0"/>
              <w:marRight w:val="0"/>
              <w:marTop w:val="0"/>
              <w:marBottom w:val="0"/>
              <w:divBdr>
                <w:top w:val="none" w:sz="0" w:space="0" w:color="auto"/>
                <w:left w:val="none" w:sz="0" w:space="0" w:color="auto"/>
                <w:bottom w:val="none" w:sz="0" w:space="0" w:color="auto"/>
                <w:right w:val="none" w:sz="0" w:space="0" w:color="auto"/>
              </w:divBdr>
              <w:divsChild>
                <w:div w:id="1776947787">
                  <w:marLeft w:val="0"/>
                  <w:marRight w:val="0"/>
                  <w:marTop w:val="0"/>
                  <w:marBottom w:val="0"/>
                  <w:divBdr>
                    <w:top w:val="none" w:sz="0" w:space="0" w:color="auto"/>
                    <w:left w:val="none" w:sz="0" w:space="0" w:color="auto"/>
                    <w:bottom w:val="none" w:sz="0" w:space="0" w:color="auto"/>
                    <w:right w:val="none" w:sz="0" w:space="0" w:color="auto"/>
                  </w:divBdr>
                  <w:divsChild>
                    <w:div w:id="544097524">
                      <w:marLeft w:val="0"/>
                      <w:marRight w:val="0"/>
                      <w:marTop w:val="0"/>
                      <w:marBottom w:val="0"/>
                      <w:divBdr>
                        <w:top w:val="none" w:sz="0" w:space="0" w:color="auto"/>
                        <w:left w:val="none" w:sz="0" w:space="0" w:color="auto"/>
                        <w:bottom w:val="none" w:sz="0" w:space="0" w:color="auto"/>
                        <w:right w:val="none" w:sz="0" w:space="0" w:color="auto"/>
                      </w:divBdr>
                      <w:divsChild>
                        <w:div w:id="1901861160">
                          <w:marLeft w:val="0"/>
                          <w:marRight w:val="0"/>
                          <w:marTop w:val="0"/>
                          <w:marBottom w:val="0"/>
                          <w:divBdr>
                            <w:top w:val="none" w:sz="0" w:space="0" w:color="auto"/>
                            <w:left w:val="none" w:sz="0" w:space="0" w:color="auto"/>
                            <w:bottom w:val="none" w:sz="0" w:space="0" w:color="auto"/>
                            <w:right w:val="none" w:sz="0" w:space="0" w:color="auto"/>
                          </w:divBdr>
                          <w:divsChild>
                            <w:div w:id="1457409586">
                              <w:marLeft w:val="0"/>
                              <w:marRight w:val="0"/>
                              <w:marTop w:val="0"/>
                              <w:marBottom w:val="0"/>
                              <w:divBdr>
                                <w:top w:val="none" w:sz="0" w:space="0" w:color="auto"/>
                                <w:left w:val="none" w:sz="0" w:space="0" w:color="auto"/>
                                <w:bottom w:val="none" w:sz="0" w:space="0" w:color="auto"/>
                                <w:right w:val="none" w:sz="0" w:space="0" w:color="auto"/>
                              </w:divBdr>
                              <w:divsChild>
                                <w:div w:id="230820513">
                                  <w:marLeft w:val="0"/>
                                  <w:marRight w:val="0"/>
                                  <w:marTop w:val="0"/>
                                  <w:marBottom w:val="0"/>
                                  <w:divBdr>
                                    <w:top w:val="none" w:sz="0" w:space="0" w:color="auto"/>
                                    <w:left w:val="none" w:sz="0" w:space="0" w:color="auto"/>
                                    <w:bottom w:val="none" w:sz="0" w:space="0" w:color="auto"/>
                                    <w:right w:val="none" w:sz="0" w:space="0" w:color="auto"/>
                                  </w:divBdr>
                                  <w:divsChild>
                                    <w:div w:id="888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09039">
              <w:marLeft w:val="0"/>
              <w:marRight w:val="0"/>
              <w:marTop w:val="0"/>
              <w:marBottom w:val="0"/>
              <w:divBdr>
                <w:top w:val="none" w:sz="0" w:space="0" w:color="auto"/>
                <w:left w:val="none" w:sz="0" w:space="0" w:color="auto"/>
                <w:bottom w:val="none" w:sz="0" w:space="0" w:color="auto"/>
                <w:right w:val="none" w:sz="0" w:space="0" w:color="auto"/>
              </w:divBdr>
              <w:divsChild>
                <w:div w:id="1691953374">
                  <w:marLeft w:val="0"/>
                  <w:marRight w:val="0"/>
                  <w:marTop w:val="0"/>
                  <w:marBottom w:val="0"/>
                  <w:divBdr>
                    <w:top w:val="none" w:sz="0" w:space="0" w:color="auto"/>
                    <w:left w:val="none" w:sz="0" w:space="0" w:color="auto"/>
                    <w:bottom w:val="none" w:sz="0" w:space="0" w:color="auto"/>
                    <w:right w:val="none" w:sz="0" w:space="0" w:color="auto"/>
                  </w:divBdr>
                  <w:divsChild>
                    <w:div w:id="1819028008">
                      <w:marLeft w:val="0"/>
                      <w:marRight w:val="0"/>
                      <w:marTop w:val="0"/>
                      <w:marBottom w:val="0"/>
                      <w:divBdr>
                        <w:top w:val="none" w:sz="0" w:space="0" w:color="auto"/>
                        <w:left w:val="none" w:sz="0" w:space="0" w:color="auto"/>
                        <w:bottom w:val="none" w:sz="0" w:space="0" w:color="auto"/>
                        <w:right w:val="none" w:sz="0" w:space="0" w:color="auto"/>
                      </w:divBdr>
                      <w:divsChild>
                        <w:div w:id="497500604">
                          <w:marLeft w:val="0"/>
                          <w:marRight w:val="0"/>
                          <w:marTop w:val="0"/>
                          <w:marBottom w:val="0"/>
                          <w:divBdr>
                            <w:top w:val="none" w:sz="0" w:space="0" w:color="auto"/>
                            <w:left w:val="none" w:sz="0" w:space="0" w:color="auto"/>
                            <w:bottom w:val="none" w:sz="0" w:space="0" w:color="auto"/>
                            <w:right w:val="none" w:sz="0" w:space="0" w:color="auto"/>
                          </w:divBdr>
                          <w:divsChild>
                            <w:div w:id="1755931596">
                              <w:marLeft w:val="0"/>
                              <w:marRight w:val="0"/>
                              <w:marTop w:val="0"/>
                              <w:marBottom w:val="0"/>
                              <w:divBdr>
                                <w:top w:val="none" w:sz="0" w:space="0" w:color="auto"/>
                                <w:left w:val="none" w:sz="0" w:space="0" w:color="auto"/>
                                <w:bottom w:val="none" w:sz="0" w:space="0" w:color="auto"/>
                                <w:right w:val="none" w:sz="0" w:space="0" w:color="auto"/>
                              </w:divBdr>
                              <w:divsChild>
                                <w:div w:id="758059382">
                                  <w:marLeft w:val="0"/>
                                  <w:marRight w:val="0"/>
                                  <w:marTop w:val="0"/>
                                  <w:marBottom w:val="0"/>
                                  <w:divBdr>
                                    <w:top w:val="none" w:sz="0" w:space="0" w:color="auto"/>
                                    <w:left w:val="none" w:sz="0" w:space="0" w:color="auto"/>
                                    <w:bottom w:val="none" w:sz="0" w:space="0" w:color="auto"/>
                                    <w:right w:val="none" w:sz="0" w:space="0" w:color="auto"/>
                                  </w:divBdr>
                                  <w:divsChild>
                                    <w:div w:id="5016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5151">
              <w:marLeft w:val="0"/>
              <w:marRight w:val="0"/>
              <w:marTop w:val="0"/>
              <w:marBottom w:val="0"/>
              <w:divBdr>
                <w:top w:val="none" w:sz="0" w:space="0" w:color="auto"/>
                <w:left w:val="none" w:sz="0" w:space="0" w:color="auto"/>
                <w:bottom w:val="none" w:sz="0" w:space="0" w:color="auto"/>
                <w:right w:val="none" w:sz="0" w:space="0" w:color="auto"/>
              </w:divBdr>
              <w:divsChild>
                <w:div w:id="336617988">
                  <w:marLeft w:val="0"/>
                  <w:marRight w:val="0"/>
                  <w:marTop w:val="0"/>
                  <w:marBottom w:val="0"/>
                  <w:divBdr>
                    <w:top w:val="none" w:sz="0" w:space="0" w:color="auto"/>
                    <w:left w:val="none" w:sz="0" w:space="0" w:color="auto"/>
                    <w:bottom w:val="none" w:sz="0" w:space="0" w:color="auto"/>
                    <w:right w:val="none" w:sz="0" w:space="0" w:color="auto"/>
                  </w:divBdr>
                  <w:divsChild>
                    <w:div w:id="713577158">
                      <w:marLeft w:val="0"/>
                      <w:marRight w:val="0"/>
                      <w:marTop w:val="0"/>
                      <w:marBottom w:val="0"/>
                      <w:divBdr>
                        <w:top w:val="none" w:sz="0" w:space="0" w:color="auto"/>
                        <w:left w:val="none" w:sz="0" w:space="0" w:color="auto"/>
                        <w:bottom w:val="none" w:sz="0" w:space="0" w:color="auto"/>
                        <w:right w:val="none" w:sz="0" w:space="0" w:color="auto"/>
                      </w:divBdr>
                      <w:divsChild>
                        <w:div w:id="22681476">
                          <w:marLeft w:val="0"/>
                          <w:marRight w:val="0"/>
                          <w:marTop w:val="0"/>
                          <w:marBottom w:val="0"/>
                          <w:divBdr>
                            <w:top w:val="none" w:sz="0" w:space="0" w:color="auto"/>
                            <w:left w:val="none" w:sz="0" w:space="0" w:color="auto"/>
                            <w:bottom w:val="none" w:sz="0" w:space="0" w:color="auto"/>
                            <w:right w:val="none" w:sz="0" w:space="0" w:color="auto"/>
                          </w:divBdr>
                          <w:divsChild>
                            <w:div w:id="2006128511">
                              <w:marLeft w:val="0"/>
                              <w:marRight w:val="0"/>
                              <w:marTop w:val="0"/>
                              <w:marBottom w:val="0"/>
                              <w:divBdr>
                                <w:top w:val="none" w:sz="0" w:space="0" w:color="auto"/>
                                <w:left w:val="none" w:sz="0" w:space="0" w:color="auto"/>
                                <w:bottom w:val="none" w:sz="0" w:space="0" w:color="auto"/>
                                <w:right w:val="none" w:sz="0" w:space="0" w:color="auto"/>
                              </w:divBdr>
                              <w:divsChild>
                                <w:div w:id="1787389956">
                                  <w:marLeft w:val="0"/>
                                  <w:marRight w:val="0"/>
                                  <w:marTop w:val="0"/>
                                  <w:marBottom w:val="0"/>
                                  <w:divBdr>
                                    <w:top w:val="none" w:sz="0" w:space="0" w:color="auto"/>
                                    <w:left w:val="none" w:sz="0" w:space="0" w:color="auto"/>
                                    <w:bottom w:val="none" w:sz="0" w:space="0" w:color="auto"/>
                                    <w:right w:val="none" w:sz="0" w:space="0" w:color="auto"/>
                                  </w:divBdr>
                                  <w:divsChild>
                                    <w:div w:id="6720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245356">
              <w:marLeft w:val="0"/>
              <w:marRight w:val="0"/>
              <w:marTop w:val="0"/>
              <w:marBottom w:val="0"/>
              <w:divBdr>
                <w:top w:val="none" w:sz="0" w:space="0" w:color="auto"/>
                <w:left w:val="none" w:sz="0" w:space="0" w:color="auto"/>
                <w:bottom w:val="none" w:sz="0" w:space="0" w:color="auto"/>
                <w:right w:val="none" w:sz="0" w:space="0" w:color="auto"/>
              </w:divBdr>
              <w:divsChild>
                <w:div w:id="377781333">
                  <w:marLeft w:val="0"/>
                  <w:marRight w:val="0"/>
                  <w:marTop w:val="0"/>
                  <w:marBottom w:val="0"/>
                  <w:divBdr>
                    <w:top w:val="none" w:sz="0" w:space="0" w:color="auto"/>
                    <w:left w:val="none" w:sz="0" w:space="0" w:color="auto"/>
                    <w:bottom w:val="none" w:sz="0" w:space="0" w:color="auto"/>
                    <w:right w:val="none" w:sz="0" w:space="0" w:color="auto"/>
                  </w:divBdr>
                  <w:divsChild>
                    <w:div w:id="755400120">
                      <w:marLeft w:val="0"/>
                      <w:marRight w:val="0"/>
                      <w:marTop w:val="0"/>
                      <w:marBottom w:val="0"/>
                      <w:divBdr>
                        <w:top w:val="none" w:sz="0" w:space="0" w:color="auto"/>
                        <w:left w:val="none" w:sz="0" w:space="0" w:color="auto"/>
                        <w:bottom w:val="none" w:sz="0" w:space="0" w:color="auto"/>
                        <w:right w:val="none" w:sz="0" w:space="0" w:color="auto"/>
                      </w:divBdr>
                      <w:divsChild>
                        <w:div w:id="566763727">
                          <w:marLeft w:val="0"/>
                          <w:marRight w:val="0"/>
                          <w:marTop w:val="0"/>
                          <w:marBottom w:val="0"/>
                          <w:divBdr>
                            <w:top w:val="none" w:sz="0" w:space="0" w:color="auto"/>
                            <w:left w:val="none" w:sz="0" w:space="0" w:color="auto"/>
                            <w:bottom w:val="none" w:sz="0" w:space="0" w:color="auto"/>
                            <w:right w:val="none" w:sz="0" w:space="0" w:color="auto"/>
                          </w:divBdr>
                          <w:divsChild>
                            <w:div w:id="1023483290">
                              <w:marLeft w:val="0"/>
                              <w:marRight w:val="0"/>
                              <w:marTop w:val="0"/>
                              <w:marBottom w:val="0"/>
                              <w:divBdr>
                                <w:top w:val="none" w:sz="0" w:space="0" w:color="auto"/>
                                <w:left w:val="none" w:sz="0" w:space="0" w:color="auto"/>
                                <w:bottom w:val="none" w:sz="0" w:space="0" w:color="auto"/>
                                <w:right w:val="none" w:sz="0" w:space="0" w:color="auto"/>
                              </w:divBdr>
                              <w:divsChild>
                                <w:div w:id="1005941406">
                                  <w:marLeft w:val="0"/>
                                  <w:marRight w:val="0"/>
                                  <w:marTop w:val="0"/>
                                  <w:marBottom w:val="0"/>
                                  <w:divBdr>
                                    <w:top w:val="none" w:sz="0" w:space="0" w:color="auto"/>
                                    <w:left w:val="none" w:sz="0" w:space="0" w:color="auto"/>
                                    <w:bottom w:val="none" w:sz="0" w:space="0" w:color="auto"/>
                                    <w:right w:val="none" w:sz="0" w:space="0" w:color="auto"/>
                                  </w:divBdr>
                                  <w:divsChild>
                                    <w:div w:id="16641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51821">
              <w:marLeft w:val="0"/>
              <w:marRight w:val="0"/>
              <w:marTop w:val="0"/>
              <w:marBottom w:val="0"/>
              <w:divBdr>
                <w:top w:val="none" w:sz="0" w:space="0" w:color="auto"/>
                <w:left w:val="none" w:sz="0" w:space="0" w:color="auto"/>
                <w:bottom w:val="none" w:sz="0" w:space="0" w:color="auto"/>
                <w:right w:val="none" w:sz="0" w:space="0" w:color="auto"/>
              </w:divBdr>
              <w:divsChild>
                <w:div w:id="1048067743">
                  <w:marLeft w:val="0"/>
                  <w:marRight w:val="0"/>
                  <w:marTop w:val="0"/>
                  <w:marBottom w:val="0"/>
                  <w:divBdr>
                    <w:top w:val="none" w:sz="0" w:space="0" w:color="auto"/>
                    <w:left w:val="none" w:sz="0" w:space="0" w:color="auto"/>
                    <w:bottom w:val="none" w:sz="0" w:space="0" w:color="auto"/>
                    <w:right w:val="none" w:sz="0" w:space="0" w:color="auto"/>
                  </w:divBdr>
                  <w:divsChild>
                    <w:div w:id="784731729">
                      <w:marLeft w:val="0"/>
                      <w:marRight w:val="0"/>
                      <w:marTop w:val="0"/>
                      <w:marBottom w:val="0"/>
                      <w:divBdr>
                        <w:top w:val="none" w:sz="0" w:space="0" w:color="auto"/>
                        <w:left w:val="none" w:sz="0" w:space="0" w:color="auto"/>
                        <w:bottom w:val="none" w:sz="0" w:space="0" w:color="auto"/>
                        <w:right w:val="none" w:sz="0" w:space="0" w:color="auto"/>
                      </w:divBdr>
                      <w:divsChild>
                        <w:div w:id="51077625">
                          <w:marLeft w:val="0"/>
                          <w:marRight w:val="0"/>
                          <w:marTop w:val="0"/>
                          <w:marBottom w:val="0"/>
                          <w:divBdr>
                            <w:top w:val="none" w:sz="0" w:space="0" w:color="auto"/>
                            <w:left w:val="none" w:sz="0" w:space="0" w:color="auto"/>
                            <w:bottom w:val="none" w:sz="0" w:space="0" w:color="auto"/>
                            <w:right w:val="none" w:sz="0" w:space="0" w:color="auto"/>
                          </w:divBdr>
                          <w:divsChild>
                            <w:div w:id="593513230">
                              <w:marLeft w:val="0"/>
                              <w:marRight w:val="0"/>
                              <w:marTop w:val="0"/>
                              <w:marBottom w:val="0"/>
                              <w:divBdr>
                                <w:top w:val="none" w:sz="0" w:space="0" w:color="auto"/>
                                <w:left w:val="none" w:sz="0" w:space="0" w:color="auto"/>
                                <w:bottom w:val="none" w:sz="0" w:space="0" w:color="auto"/>
                                <w:right w:val="none" w:sz="0" w:space="0" w:color="auto"/>
                              </w:divBdr>
                              <w:divsChild>
                                <w:div w:id="1868449975">
                                  <w:marLeft w:val="0"/>
                                  <w:marRight w:val="0"/>
                                  <w:marTop w:val="0"/>
                                  <w:marBottom w:val="0"/>
                                  <w:divBdr>
                                    <w:top w:val="none" w:sz="0" w:space="0" w:color="auto"/>
                                    <w:left w:val="none" w:sz="0" w:space="0" w:color="auto"/>
                                    <w:bottom w:val="none" w:sz="0" w:space="0" w:color="auto"/>
                                    <w:right w:val="none" w:sz="0" w:space="0" w:color="auto"/>
                                  </w:divBdr>
                                  <w:divsChild>
                                    <w:div w:id="8399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636285">
      <w:bodyDiv w:val="1"/>
      <w:marLeft w:val="0"/>
      <w:marRight w:val="0"/>
      <w:marTop w:val="0"/>
      <w:marBottom w:val="0"/>
      <w:divBdr>
        <w:top w:val="none" w:sz="0" w:space="0" w:color="auto"/>
        <w:left w:val="none" w:sz="0" w:space="0" w:color="auto"/>
        <w:bottom w:val="none" w:sz="0" w:space="0" w:color="auto"/>
        <w:right w:val="none" w:sz="0" w:space="0" w:color="auto"/>
      </w:divBdr>
      <w:divsChild>
        <w:div w:id="231043037">
          <w:marLeft w:val="0"/>
          <w:marRight w:val="0"/>
          <w:marTop w:val="0"/>
          <w:marBottom w:val="0"/>
          <w:divBdr>
            <w:top w:val="none" w:sz="0" w:space="0" w:color="auto"/>
            <w:left w:val="none" w:sz="0" w:space="0" w:color="auto"/>
            <w:bottom w:val="none" w:sz="0" w:space="0" w:color="auto"/>
            <w:right w:val="none" w:sz="0" w:space="0" w:color="auto"/>
          </w:divBdr>
          <w:divsChild>
            <w:div w:id="959455541">
              <w:marLeft w:val="0"/>
              <w:marRight w:val="0"/>
              <w:marTop w:val="0"/>
              <w:marBottom w:val="0"/>
              <w:divBdr>
                <w:top w:val="none" w:sz="0" w:space="0" w:color="auto"/>
                <w:left w:val="none" w:sz="0" w:space="0" w:color="auto"/>
                <w:bottom w:val="none" w:sz="0" w:space="0" w:color="auto"/>
                <w:right w:val="none" w:sz="0" w:space="0" w:color="auto"/>
              </w:divBdr>
              <w:divsChild>
                <w:div w:id="1232038504">
                  <w:marLeft w:val="0"/>
                  <w:marRight w:val="0"/>
                  <w:marTop w:val="0"/>
                  <w:marBottom w:val="0"/>
                  <w:divBdr>
                    <w:top w:val="none" w:sz="0" w:space="0" w:color="auto"/>
                    <w:left w:val="none" w:sz="0" w:space="0" w:color="auto"/>
                    <w:bottom w:val="none" w:sz="0" w:space="0" w:color="auto"/>
                    <w:right w:val="none" w:sz="0" w:space="0" w:color="auto"/>
                  </w:divBdr>
                  <w:divsChild>
                    <w:div w:id="311718211">
                      <w:marLeft w:val="0"/>
                      <w:marRight w:val="0"/>
                      <w:marTop w:val="0"/>
                      <w:marBottom w:val="0"/>
                      <w:divBdr>
                        <w:top w:val="none" w:sz="0" w:space="0" w:color="auto"/>
                        <w:left w:val="none" w:sz="0" w:space="0" w:color="auto"/>
                        <w:bottom w:val="none" w:sz="0" w:space="0" w:color="auto"/>
                        <w:right w:val="none" w:sz="0" w:space="0" w:color="auto"/>
                      </w:divBdr>
                      <w:divsChild>
                        <w:div w:id="1911575688">
                          <w:marLeft w:val="0"/>
                          <w:marRight w:val="0"/>
                          <w:marTop w:val="0"/>
                          <w:marBottom w:val="0"/>
                          <w:divBdr>
                            <w:top w:val="none" w:sz="0" w:space="0" w:color="auto"/>
                            <w:left w:val="none" w:sz="0" w:space="0" w:color="auto"/>
                            <w:bottom w:val="none" w:sz="0" w:space="0" w:color="auto"/>
                            <w:right w:val="none" w:sz="0" w:space="0" w:color="auto"/>
                          </w:divBdr>
                          <w:divsChild>
                            <w:div w:id="1784226715">
                              <w:marLeft w:val="0"/>
                              <w:marRight w:val="0"/>
                              <w:marTop w:val="0"/>
                              <w:marBottom w:val="0"/>
                              <w:divBdr>
                                <w:top w:val="none" w:sz="0" w:space="0" w:color="auto"/>
                                <w:left w:val="none" w:sz="0" w:space="0" w:color="auto"/>
                                <w:bottom w:val="none" w:sz="0" w:space="0" w:color="auto"/>
                                <w:right w:val="none" w:sz="0" w:space="0" w:color="auto"/>
                              </w:divBdr>
                              <w:divsChild>
                                <w:div w:id="2168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94566">
          <w:marLeft w:val="0"/>
          <w:marRight w:val="0"/>
          <w:marTop w:val="0"/>
          <w:marBottom w:val="0"/>
          <w:divBdr>
            <w:top w:val="none" w:sz="0" w:space="0" w:color="auto"/>
            <w:left w:val="none" w:sz="0" w:space="0" w:color="auto"/>
            <w:bottom w:val="none" w:sz="0" w:space="0" w:color="auto"/>
            <w:right w:val="none" w:sz="0" w:space="0" w:color="auto"/>
          </w:divBdr>
          <w:divsChild>
            <w:div w:id="2087846926">
              <w:marLeft w:val="0"/>
              <w:marRight w:val="0"/>
              <w:marTop w:val="0"/>
              <w:marBottom w:val="0"/>
              <w:divBdr>
                <w:top w:val="none" w:sz="0" w:space="0" w:color="auto"/>
                <w:left w:val="none" w:sz="0" w:space="0" w:color="auto"/>
                <w:bottom w:val="none" w:sz="0" w:space="0" w:color="auto"/>
                <w:right w:val="none" w:sz="0" w:space="0" w:color="auto"/>
              </w:divBdr>
              <w:divsChild>
                <w:div w:id="269241876">
                  <w:marLeft w:val="0"/>
                  <w:marRight w:val="0"/>
                  <w:marTop w:val="0"/>
                  <w:marBottom w:val="0"/>
                  <w:divBdr>
                    <w:top w:val="none" w:sz="0" w:space="0" w:color="auto"/>
                    <w:left w:val="none" w:sz="0" w:space="0" w:color="auto"/>
                    <w:bottom w:val="none" w:sz="0" w:space="0" w:color="auto"/>
                    <w:right w:val="none" w:sz="0" w:space="0" w:color="auto"/>
                  </w:divBdr>
                  <w:divsChild>
                    <w:div w:id="1512375520">
                      <w:marLeft w:val="0"/>
                      <w:marRight w:val="0"/>
                      <w:marTop w:val="0"/>
                      <w:marBottom w:val="0"/>
                      <w:divBdr>
                        <w:top w:val="none" w:sz="0" w:space="0" w:color="auto"/>
                        <w:left w:val="none" w:sz="0" w:space="0" w:color="auto"/>
                        <w:bottom w:val="none" w:sz="0" w:space="0" w:color="auto"/>
                        <w:right w:val="none" w:sz="0" w:space="0" w:color="auto"/>
                      </w:divBdr>
                      <w:divsChild>
                        <w:div w:id="1844082639">
                          <w:marLeft w:val="0"/>
                          <w:marRight w:val="0"/>
                          <w:marTop w:val="0"/>
                          <w:marBottom w:val="0"/>
                          <w:divBdr>
                            <w:top w:val="none" w:sz="0" w:space="0" w:color="auto"/>
                            <w:left w:val="none" w:sz="0" w:space="0" w:color="auto"/>
                            <w:bottom w:val="none" w:sz="0" w:space="0" w:color="auto"/>
                            <w:right w:val="none" w:sz="0" w:space="0" w:color="auto"/>
                          </w:divBdr>
                          <w:divsChild>
                            <w:div w:id="1244412097">
                              <w:marLeft w:val="0"/>
                              <w:marRight w:val="0"/>
                              <w:marTop w:val="0"/>
                              <w:marBottom w:val="0"/>
                              <w:divBdr>
                                <w:top w:val="none" w:sz="0" w:space="0" w:color="auto"/>
                                <w:left w:val="none" w:sz="0" w:space="0" w:color="auto"/>
                                <w:bottom w:val="none" w:sz="0" w:space="0" w:color="auto"/>
                                <w:right w:val="none" w:sz="0" w:space="0" w:color="auto"/>
                              </w:divBdr>
                              <w:divsChild>
                                <w:div w:id="4436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320969">
          <w:marLeft w:val="0"/>
          <w:marRight w:val="0"/>
          <w:marTop w:val="0"/>
          <w:marBottom w:val="0"/>
          <w:divBdr>
            <w:top w:val="none" w:sz="0" w:space="0" w:color="auto"/>
            <w:left w:val="none" w:sz="0" w:space="0" w:color="auto"/>
            <w:bottom w:val="none" w:sz="0" w:space="0" w:color="auto"/>
            <w:right w:val="none" w:sz="0" w:space="0" w:color="auto"/>
          </w:divBdr>
          <w:divsChild>
            <w:div w:id="1482498867">
              <w:marLeft w:val="0"/>
              <w:marRight w:val="0"/>
              <w:marTop w:val="0"/>
              <w:marBottom w:val="0"/>
              <w:divBdr>
                <w:top w:val="none" w:sz="0" w:space="0" w:color="auto"/>
                <w:left w:val="none" w:sz="0" w:space="0" w:color="auto"/>
                <w:bottom w:val="none" w:sz="0" w:space="0" w:color="auto"/>
                <w:right w:val="none" w:sz="0" w:space="0" w:color="auto"/>
              </w:divBdr>
              <w:divsChild>
                <w:div w:id="878856883">
                  <w:marLeft w:val="0"/>
                  <w:marRight w:val="0"/>
                  <w:marTop w:val="0"/>
                  <w:marBottom w:val="0"/>
                  <w:divBdr>
                    <w:top w:val="none" w:sz="0" w:space="0" w:color="auto"/>
                    <w:left w:val="none" w:sz="0" w:space="0" w:color="auto"/>
                    <w:bottom w:val="none" w:sz="0" w:space="0" w:color="auto"/>
                    <w:right w:val="none" w:sz="0" w:space="0" w:color="auto"/>
                  </w:divBdr>
                  <w:divsChild>
                    <w:div w:id="141581700">
                      <w:marLeft w:val="0"/>
                      <w:marRight w:val="0"/>
                      <w:marTop w:val="0"/>
                      <w:marBottom w:val="0"/>
                      <w:divBdr>
                        <w:top w:val="none" w:sz="0" w:space="0" w:color="auto"/>
                        <w:left w:val="none" w:sz="0" w:space="0" w:color="auto"/>
                        <w:bottom w:val="none" w:sz="0" w:space="0" w:color="auto"/>
                        <w:right w:val="none" w:sz="0" w:space="0" w:color="auto"/>
                      </w:divBdr>
                      <w:divsChild>
                        <w:div w:id="259879374">
                          <w:marLeft w:val="0"/>
                          <w:marRight w:val="0"/>
                          <w:marTop w:val="0"/>
                          <w:marBottom w:val="0"/>
                          <w:divBdr>
                            <w:top w:val="none" w:sz="0" w:space="0" w:color="auto"/>
                            <w:left w:val="none" w:sz="0" w:space="0" w:color="auto"/>
                            <w:bottom w:val="none" w:sz="0" w:space="0" w:color="auto"/>
                            <w:right w:val="none" w:sz="0" w:space="0" w:color="auto"/>
                          </w:divBdr>
                          <w:divsChild>
                            <w:div w:id="473065406">
                              <w:marLeft w:val="0"/>
                              <w:marRight w:val="0"/>
                              <w:marTop w:val="0"/>
                              <w:marBottom w:val="0"/>
                              <w:divBdr>
                                <w:top w:val="none" w:sz="0" w:space="0" w:color="auto"/>
                                <w:left w:val="none" w:sz="0" w:space="0" w:color="auto"/>
                                <w:bottom w:val="none" w:sz="0" w:space="0" w:color="auto"/>
                                <w:right w:val="none" w:sz="0" w:space="0" w:color="auto"/>
                              </w:divBdr>
                              <w:divsChild>
                                <w:div w:id="6408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779792">
      <w:bodyDiv w:val="1"/>
      <w:marLeft w:val="0"/>
      <w:marRight w:val="0"/>
      <w:marTop w:val="0"/>
      <w:marBottom w:val="0"/>
      <w:divBdr>
        <w:top w:val="none" w:sz="0" w:space="0" w:color="auto"/>
        <w:left w:val="none" w:sz="0" w:space="0" w:color="auto"/>
        <w:bottom w:val="none" w:sz="0" w:space="0" w:color="auto"/>
        <w:right w:val="none" w:sz="0" w:space="0" w:color="auto"/>
      </w:divBdr>
      <w:divsChild>
        <w:div w:id="1661539823">
          <w:marLeft w:val="0"/>
          <w:marRight w:val="0"/>
          <w:marTop w:val="0"/>
          <w:marBottom w:val="0"/>
          <w:divBdr>
            <w:top w:val="none" w:sz="0" w:space="0" w:color="auto"/>
            <w:left w:val="none" w:sz="0" w:space="0" w:color="auto"/>
            <w:bottom w:val="none" w:sz="0" w:space="0" w:color="auto"/>
            <w:right w:val="none" w:sz="0" w:space="0" w:color="auto"/>
          </w:divBdr>
          <w:divsChild>
            <w:div w:id="1107775549">
              <w:marLeft w:val="0"/>
              <w:marRight w:val="0"/>
              <w:marTop w:val="0"/>
              <w:marBottom w:val="0"/>
              <w:divBdr>
                <w:top w:val="none" w:sz="0" w:space="0" w:color="auto"/>
                <w:left w:val="none" w:sz="0" w:space="0" w:color="auto"/>
                <w:bottom w:val="none" w:sz="0" w:space="0" w:color="auto"/>
                <w:right w:val="none" w:sz="0" w:space="0" w:color="auto"/>
              </w:divBdr>
              <w:divsChild>
                <w:div w:id="1172841493">
                  <w:marLeft w:val="0"/>
                  <w:marRight w:val="0"/>
                  <w:marTop w:val="0"/>
                  <w:marBottom w:val="0"/>
                  <w:divBdr>
                    <w:top w:val="none" w:sz="0" w:space="0" w:color="auto"/>
                    <w:left w:val="none" w:sz="0" w:space="0" w:color="auto"/>
                    <w:bottom w:val="none" w:sz="0" w:space="0" w:color="auto"/>
                    <w:right w:val="none" w:sz="0" w:space="0" w:color="auto"/>
                  </w:divBdr>
                  <w:divsChild>
                    <w:div w:id="888033781">
                      <w:marLeft w:val="0"/>
                      <w:marRight w:val="0"/>
                      <w:marTop w:val="0"/>
                      <w:marBottom w:val="0"/>
                      <w:divBdr>
                        <w:top w:val="none" w:sz="0" w:space="0" w:color="auto"/>
                        <w:left w:val="none" w:sz="0" w:space="0" w:color="auto"/>
                        <w:bottom w:val="none" w:sz="0" w:space="0" w:color="auto"/>
                        <w:right w:val="none" w:sz="0" w:space="0" w:color="auto"/>
                      </w:divBdr>
                      <w:divsChild>
                        <w:div w:id="1659336907">
                          <w:marLeft w:val="0"/>
                          <w:marRight w:val="0"/>
                          <w:marTop w:val="0"/>
                          <w:marBottom w:val="0"/>
                          <w:divBdr>
                            <w:top w:val="none" w:sz="0" w:space="0" w:color="auto"/>
                            <w:left w:val="none" w:sz="0" w:space="0" w:color="auto"/>
                            <w:bottom w:val="none" w:sz="0" w:space="0" w:color="auto"/>
                            <w:right w:val="none" w:sz="0" w:space="0" w:color="auto"/>
                          </w:divBdr>
                          <w:divsChild>
                            <w:div w:id="1317152113">
                              <w:marLeft w:val="0"/>
                              <w:marRight w:val="0"/>
                              <w:marTop w:val="0"/>
                              <w:marBottom w:val="0"/>
                              <w:divBdr>
                                <w:top w:val="none" w:sz="0" w:space="0" w:color="auto"/>
                                <w:left w:val="none" w:sz="0" w:space="0" w:color="auto"/>
                                <w:bottom w:val="none" w:sz="0" w:space="0" w:color="auto"/>
                                <w:right w:val="none" w:sz="0" w:space="0" w:color="auto"/>
                              </w:divBdr>
                              <w:divsChild>
                                <w:div w:id="13665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870096">
          <w:marLeft w:val="0"/>
          <w:marRight w:val="0"/>
          <w:marTop w:val="0"/>
          <w:marBottom w:val="0"/>
          <w:divBdr>
            <w:top w:val="none" w:sz="0" w:space="0" w:color="auto"/>
            <w:left w:val="none" w:sz="0" w:space="0" w:color="auto"/>
            <w:bottom w:val="none" w:sz="0" w:space="0" w:color="auto"/>
            <w:right w:val="none" w:sz="0" w:space="0" w:color="auto"/>
          </w:divBdr>
          <w:divsChild>
            <w:div w:id="2025159148">
              <w:marLeft w:val="0"/>
              <w:marRight w:val="0"/>
              <w:marTop w:val="0"/>
              <w:marBottom w:val="0"/>
              <w:divBdr>
                <w:top w:val="none" w:sz="0" w:space="0" w:color="auto"/>
                <w:left w:val="none" w:sz="0" w:space="0" w:color="auto"/>
                <w:bottom w:val="none" w:sz="0" w:space="0" w:color="auto"/>
                <w:right w:val="none" w:sz="0" w:space="0" w:color="auto"/>
              </w:divBdr>
              <w:divsChild>
                <w:div w:id="362362220">
                  <w:marLeft w:val="0"/>
                  <w:marRight w:val="0"/>
                  <w:marTop w:val="0"/>
                  <w:marBottom w:val="0"/>
                  <w:divBdr>
                    <w:top w:val="none" w:sz="0" w:space="0" w:color="auto"/>
                    <w:left w:val="none" w:sz="0" w:space="0" w:color="auto"/>
                    <w:bottom w:val="none" w:sz="0" w:space="0" w:color="auto"/>
                    <w:right w:val="none" w:sz="0" w:space="0" w:color="auto"/>
                  </w:divBdr>
                  <w:divsChild>
                    <w:div w:id="1151092608">
                      <w:marLeft w:val="0"/>
                      <w:marRight w:val="0"/>
                      <w:marTop w:val="0"/>
                      <w:marBottom w:val="0"/>
                      <w:divBdr>
                        <w:top w:val="none" w:sz="0" w:space="0" w:color="auto"/>
                        <w:left w:val="none" w:sz="0" w:space="0" w:color="auto"/>
                        <w:bottom w:val="none" w:sz="0" w:space="0" w:color="auto"/>
                        <w:right w:val="none" w:sz="0" w:space="0" w:color="auto"/>
                      </w:divBdr>
                      <w:divsChild>
                        <w:div w:id="1333143310">
                          <w:marLeft w:val="0"/>
                          <w:marRight w:val="0"/>
                          <w:marTop w:val="0"/>
                          <w:marBottom w:val="0"/>
                          <w:divBdr>
                            <w:top w:val="none" w:sz="0" w:space="0" w:color="auto"/>
                            <w:left w:val="none" w:sz="0" w:space="0" w:color="auto"/>
                            <w:bottom w:val="none" w:sz="0" w:space="0" w:color="auto"/>
                            <w:right w:val="none" w:sz="0" w:space="0" w:color="auto"/>
                          </w:divBdr>
                          <w:divsChild>
                            <w:div w:id="1970355933">
                              <w:marLeft w:val="0"/>
                              <w:marRight w:val="0"/>
                              <w:marTop w:val="0"/>
                              <w:marBottom w:val="0"/>
                              <w:divBdr>
                                <w:top w:val="none" w:sz="0" w:space="0" w:color="auto"/>
                                <w:left w:val="none" w:sz="0" w:space="0" w:color="auto"/>
                                <w:bottom w:val="none" w:sz="0" w:space="0" w:color="auto"/>
                                <w:right w:val="none" w:sz="0" w:space="0" w:color="auto"/>
                              </w:divBdr>
                              <w:divsChild>
                                <w:div w:id="1179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156165">
      <w:bodyDiv w:val="1"/>
      <w:marLeft w:val="0"/>
      <w:marRight w:val="0"/>
      <w:marTop w:val="0"/>
      <w:marBottom w:val="0"/>
      <w:divBdr>
        <w:top w:val="none" w:sz="0" w:space="0" w:color="auto"/>
        <w:left w:val="none" w:sz="0" w:space="0" w:color="auto"/>
        <w:bottom w:val="none" w:sz="0" w:space="0" w:color="auto"/>
        <w:right w:val="none" w:sz="0" w:space="0" w:color="auto"/>
      </w:divBdr>
    </w:div>
    <w:div w:id="2000956723">
      <w:bodyDiv w:val="1"/>
      <w:marLeft w:val="0"/>
      <w:marRight w:val="0"/>
      <w:marTop w:val="0"/>
      <w:marBottom w:val="0"/>
      <w:divBdr>
        <w:top w:val="none" w:sz="0" w:space="0" w:color="auto"/>
        <w:left w:val="none" w:sz="0" w:space="0" w:color="auto"/>
        <w:bottom w:val="none" w:sz="0" w:space="0" w:color="auto"/>
        <w:right w:val="none" w:sz="0" w:space="0" w:color="auto"/>
      </w:divBdr>
    </w:div>
    <w:div w:id="2014524181">
      <w:bodyDiv w:val="1"/>
      <w:marLeft w:val="0"/>
      <w:marRight w:val="0"/>
      <w:marTop w:val="0"/>
      <w:marBottom w:val="0"/>
      <w:divBdr>
        <w:top w:val="none" w:sz="0" w:space="0" w:color="auto"/>
        <w:left w:val="none" w:sz="0" w:space="0" w:color="auto"/>
        <w:bottom w:val="none" w:sz="0" w:space="0" w:color="auto"/>
        <w:right w:val="none" w:sz="0" w:space="0" w:color="auto"/>
      </w:divBdr>
    </w:div>
    <w:div w:id="2015720747">
      <w:bodyDiv w:val="1"/>
      <w:marLeft w:val="0"/>
      <w:marRight w:val="0"/>
      <w:marTop w:val="0"/>
      <w:marBottom w:val="0"/>
      <w:divBdr>
        <w:top w:val="none" w:sz="0" w:space="0" w:color="auto"/>
        <w:left w:val="none" w:sz="0" w:space="0" w:color="auto"/>
        <w:bottom w:val="none" w:sz="0" w:space="0" w:color="auto"/>
        <w:right w:val="none" w:sz="0" w:space="0" w:color="auto"/>
      </w:divBdr>
    </w:div>
    <w:div w:id="2022271717">
      <w:bodyDiv w:val="1"/>
      <w:marLeft w:val="0"/>
      <w:marRight w:val="0"/>
      <w:marTop w:val="0"/>
      <w:marBottom w:val="0"/>
      <w:divBdr>
        <w:top w:val="none" w:sz="0" w:space="0" w:color="auto"/>
        <w:left w:val="none" w:sz="0" w:space="0" w:color="auto"/>
        <w:bottom w:val="none" w:sz="0" w:space="0" w:color="auto"/>
        <w:right w:val="none" w:sz="0" w:space="0" w:color="auto"/>
      </w:divBdr>
      <w:divsChild>
        <w:div w:id="962346858">
          <w:marLeft w:val="0"/>
          <w:marRight w:val="0"/>
          <w:marTop w:val="0"/>
          <w:marBottom w:val="0"/>
          <w:divBdr>
            <w:top w:val="none" w:sz="0" w:space="0" w:color="auto"/>
            <w:left w:val="none" w:sz="0" w:space="0" w:color="auto"/>
            <w:bottom w:val="none" w:sz="0" w:space="0" w:color="auto"/>
            <w:right w:val="none" w:sz="0" w:space="0" w:color="auto"/>
          </w:divBdr>
          <w:divsChild>
            <w:div w:id="255939127">
              <w:marLeft w:val="0"/>
              <w:marRight w:val="0"/>
              <w:marTop w:val="0"/>
              <w:marBottom w:val="0"/>
              <w:divBdr>
                <w:top w:val="none" w:sz="0" w:space="0" w:color="auto"/>
                <w:left w:val="none" w:sz="0" w:space="0" w:color="auto"/>
                <w:bottom w:val="none" w:sz="0" w:space="0" w:color="auto"/>
                <w:right w:val="none" w:sz="0" w:space="0" w:color="auto"/>
              </w:divBdr>
              <w:divsChild>
                <w:div w:id="902564525">
                  <w:marLeft w:val="0"/>
                  <w:marRight w:val="0"/>
                  <w:marTop w:val="0"/>
                  <w:marBottom w:val="0"/>
                  <w:divBdr>
                    <w:top w:val="none" w:sz="0" w:space="0" w:color="auto"/>
                    <w:left w:val="none" w:sz="0" w:space="0" w:color="auto"/>
                    <w:bottom w:val="none" w:sz="0" w:space="0" w:color="auto"/>
                    <w:right w:val="none" w:sz="0" w:space="0" w:color="auto"/>
                  </w:divBdr>
                  <w:divsChild>
                    <w:div w:id="1931960662">
                      <w:marLeft w:val="0"/>
                      <w:marRight w:val="0"/>
                      <w:marTop w:val="0"/>
                      <w:marBottom w:val="0"/>
                      <w:divBdr>
                        <w:top w:val="none" w:sz="0" w:space="0" w:color="auto"/>
                        <w:left w:val="none" w:sz="0" w:space="0" w:color="auto"/>
                        <w:bottom w:val="none" w:sz="0" w:space="0" w:color="auto"/>
                        <w:right w:val="none" w:sz="0" w:space="0" w:color="auto"/>
                      </w:divBdr>
                      <w:divsChild>
                        <w:div w:id="1394356984">
                          <w:marLeft w:val="0"/>
                          <w:marRight w:val="0"/>
                          <w:marTop w:val="0"/>
                          <w:marBottom w:val="0"/>
                          <w:divBdr>
                            <w:top w:val="none" w:sz="0" w:space="0" w:color="auto"/>
                            <w:left w:val="none" w:sz="0" w:space="0" w:color="auto"/>
                            <w:bottom w:val="none" w:sz="0" w:space="0" w:color="auto"/>
                            <w:right w:val="none" w:sz="0" w:space="0" w:color="auto"/>
                          </w:divBdr>
                          <w:divsChild>
                            <w:div w:id="1819573739">
                              <w:marLeft w:val="0"/>
                              <w:marRight w:val="0"/>
                              <w:marTop w:val="0"/>
                              <w:marBottom w:val="0"/>
                              <w:divBdr>
                                <w:top w:val="none" w:sz="0" w:space="0" w:color="auto"/>
                                <w:left w:val="none" w:sz="0" w:space="0" w:color="auto"/>
                                <w:bottom w:val="none" w:sz="0" w:space="0" w:color="auto"/>
                                <w:right w:val="none" w:sz="0" w:space="0" w:color="auto"/>
                              </w:divBdr>
                              <w:divsChild>
                                <w:div w:id="2256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86304">
          <w:marLeft w:val="0"/>
          <w:marRight w:val="0"/>
          <w:marTop w:val="0"/>
          <w:marBottom w:val="0"/>
          <w:divBdr>
            <w:top w:val="none" w:sz="0" w:space="0" w:color="auto"/>
            <w:left w:val="none" w:sz="0" w:space="0" w:color="auto"/>
            <w:bottom w:val="none" w:sz="0" w:space="0" w:color="auto"/>
            <w:right w:val="none" w:sz="0" w:space="0" w:color="auto"/>
          </w:divBdr>
          <w:divsChild>
            <w:div w:id="1005324231">
              <w:marLeft w:val="0"/>
              <w:marRight w:val="0"/>
              <w:marTop w:val="0"/>
              <w:marBottom w:val="0"/>
              <w:divBdr>
                <w:top w:val="none" w:sz="0" w:space="0" w:color="auto"/>
                <w:left w:val="none" w:sz="0" w:space="0" w:color="auto"/>
                <w:bottom w:val="none" w:sz="0" w:space="0" w:color="auto"/>
                <w:right w:val="none" w:sz="0" w:space="0" w:color="auto"/>
              </w:divBdr>
              <w:divsChild>
                <w:div w:id="1320499576">
                  <w:marLeft w:val="0"/>
                  <w:marRight w:val="0"/>
                  <w:marTop w:val="0"/>
                  <w:marBottom w:val="0"/>
                  <w:divBdr>
                    <w:top w:val="none" w:sz="0" w:space="0" w:color="auto"/>
                    <w:left w:val="none" w:sz="0" w:space="0" w:color="auto"/>
                    <w:bottom w:val="none" w:sz="0" w:space="0" w:color="auto"/>
                    <w:right w:val="none" w:sz="0" w:space="0" w:color="auto"/>
                  </w:divBdr>
                  <w:divsChild>
                    <w:div w:id="2105412831">
                      <w:marLeft w:val="0"/>
                      <w:marRight w:val="0"/>
                      <w:marTop w:val="0"/>
                      <w:marBottom w:val="0"/>
                      <w:divBdr>
                        <w:top w:val="none" w:sz="0" w:space="0" w:color="auto"/>
                        <w:left w:val="none" w:sz="0" w:space="0" w:color="auto"/>
                        <w:bottom w:val="none" w:sz="0" w:space="0" w:color="auto"/>
                        <w:right w:val="none" w:sz="0" w:space="0" w:color="auto"/>
                      </w:divBdr>
                      <w:divsChild>
                        <w:div w:id="1724597893">
                          <w:marLeft w:val="0"/>
                          <w:marRight w:val="0"/>
                          <w:marTop w:val="0"/>
                          <w:marBottom w:val="0"/>
                          <w:divBdr>
                            <w:top w:val="none" w:sz="0" w:space="0" w:color="auto"/>
                            <w:left w:val="none" w:sz="0" w:space="0" w:color="auto"/>
                            <w:bottom w:val="none" w:sz="0" w:space="0" w:color="auto"/>
                            <w:right w:val="none" w:sz="0" w:space="0" w:color="auto"/>
                          </w:divBdr>
                          <w:divsChild>
                            <w:div w:id="722287152">
                              <w:marLeft w:val="0"/>
                              <w:marRight w:val="0"/>
                              <w:marTop w:val="0"/>
                              <w:marBottom w:val="0"/>
                              <w:divBdr>
                                <w:top w:val="none" w:sz="0" w:space="0" w:color="auto"/>
                                <w:left w:val="none" w:sz="0" w:space="0" w:color="auto"/>
                                <w:bottom w:val="none" w:sz="0" w:space="0" w:color="auto"/>
                                <w:right w:val="none" w:sz="0" w:space="0" w:color="auto"/>
                              </w:divBdr>
                              <w:divsChild>
                                <w:div w:id="16949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775538">
      <w:bodyDiv w:val="1"/>
      <w:marLeft w:val="0"/>
      <w:marRight w:val="0"/>
      <w:marTop w:val="0"/>
      <w:marBottom w:val="0"/>
      <w:divBdr>
        <w:top w:val="none" w:sz="0" w:space="0" w:color="auto"/>
        <w:left w:val="none" w:sz="0" w:space="0" w:color="auto"/>
        <w:bottom w:val="none" w:sz="0" w:space="0" w:color="auto"/>
        <w:right w:val="none" w:sz="0" w:space="0" w:color="auto"/>
      </w:divBdr>
    </w:div>
    <w:div w:id="2048947549">
      <w:bodyDiv w:val="1"/>
      <w:marLeft w:val="0"/>
      <w:marRight w:val="0"/>
      <w:marTop w:val="0"/>
      <w:marBottom w:val="0"/>
      <w:divBdr>
        <w:top w:val="none" w:sz="0" w:space="0" w:color="auto"/>
        <w:left w:val="none" w:sz="0" w:space="0" w:color="auto"/>
        <w:bottom w:val="none" w:sz="0" w:space="0" w:color="auto"/>
        <w:right w:val="none" w:sz="0" w:space="0" w:color="auto"/>
      </w:divBdr>
      <w:divsChild>
        <w:div w:id="414976538">
          <w:marLeft w:val="360"/>
          <w:marRight w:val="0"/>
          <w:marTop w:val="200"/>
          <w:marBottom w:val="0"/>
          <w:divBdr>
            <w:top w:val="none" w:sz="0" w:space="0" w:color="auto"/>
            <w:left w:val="none" w:sz="0" w:space="0" w:color="auto"/>
            <w:bottom w:val="none" w:sz="0" w:space="0" w:color="auto"/>
            <w:right w:val="none" w:sz="0" w:space="0" w:color="auto"/>
          </w:divBdr>
        </w:div>
        <w:div w:id="1043670262">
          <w:marLeft w:val="360"/>
          <w:marRight w:val="0"/>
          <w:marTop w:val="200"/>
          <w:marBottom w:val="0"/>
          <w:divBdr>
            <w:top w:val="none" w:sz="0" w:space="0" w:color="auto"/>
            <w:left w:val="none" w:sz="0" w:space="0" w:color="auto"/>
            <w:bottom w:val="none" w:sz="0" w:space="0" w:color="auto"/>
            <w:right w:val="none" w:sz="0" w:space="0" w:color="auto"/>
          </w:divBdr>
        </w:div>
        <w:div w:id="1725105323">
          <w:marLeft w:val="360"/>
          <w:marRight w:val="0"/>
          <w:marTop w:val="200"/>
          <w:marBottom w:val="0"/>
          <w:divBdr>
            <w:top w:val="none" w:sz="0" w:space="0" w:color="auto"/>
            <w:left w:val="none" w:sz="0" w:space="0" w:color="auto"/>
            <w:bottom w:val="none" w:sz="0" w:space="0" w:color="auto"/>
            <w:right w:val="none" w:sz="0" w:space="0" w:color="auto"/>
          </w:divBdr>
        </w:div>
        <w:div w:id="1772311734">
          <w:marLeft w:val="360"/>
          <w:marRight w:val="0"/>
          <w:marTop w:val="200"/>
          <w:marBottom w:val="0"/>
          <w:divBdr>
            <w:top w:val="none" w:sz="0" w:space="0" w:color="auto"/>
            <w:left w:val="none" w:sz="0" w:space="0" w:color="auto"/>
            <w:bottom w:val="none" w:sz="0" w:space="0" w:color="auto"/>
            <w:right w:val="none" w:sz="0" w:space="0" w:color="auto"/>
          </w:divBdr>
        </w:div>
        <w:div w:id="1964922794">
          <w:marLeft w:val="360"/>
          <w:marRight w:val="0"/>
          <w:marTop w:val="200"/>
          <w:marBottom w:val="0"/>
          <w:divBdr>
            <w:top w:val="none" w:sz="0" w:space="0" w:color="auto"/>
            <w:left w:val="none" w:sz="0" w:space="0" w:color="auto"/>
            <w:bottom w:val="none" w:sz="0" w:space="0" w:color="auto"/>
            <w:right w:val="none" w:sz="0" w:space="0" w:color="auto"/>
          </w:divBdr>
        </w:div>
      </w:divsChild>
    </w:div>
    <w:div w:id="2052459544">
      <w:bodyDiv w:val="1"/>
      <w:marLeft w:val="0"/>
      <w:marRight w:val="0"/>
      <w:marTop w:val="0"/>
      <w:marBottom w:val="0"/>
      <w:divBdr>
        <w:top w:val="none" w:sz="0" w:space="0" w:color="auto"/>
        <w:left w:val="none" w:sz="0" w:space="0" w:color="auto"/>
        <w:bottom w:val="none" w:sz="0" w:space="0" w:color="auto"/>
        <w:right w:val="none" w:sz="0" w:space="0" w:color="auto"/>
      </w:divBdr>
    </w:div>
    <w:div w:id="2057044572">
      <w:bodyDiv w:val="1"/>
      <w:marLeft w:val="0"/>
      <w:marRight w:val="0"/>
      <w:marTop w:val="0"/>
      <w:marBottom w:val="0"/>
      <w:divBdr>
        <w:top w:val="none" w:sz="0" w:space="0" w:color="auto"/>
        <w:left w:val="none" w:sz="0" w:space="0" w:color="auto"/>
        <w:bottom w:val="none" w:sz="0" w:space="0" w:color="auto"/>
        <w:right w:val="none" w:sz="0" w:space="0" w:color="auto"/>
      </w:divBdr>
    </w:div>
    <w:div w:id="2060322540">
      <w:bodyDiv w:val="1"/>
      <w:marLeft w:val="0"/>
      <w:marRight w:val="0"/>
      <w:marTop w:val="0"/>
      <w:marBottom w:val="0"/>
      <w:divBdr>
        <w:top w:val="none" w:sz="0" w:space="0" w:color="auto"/>
        <w:left w:val="none" w:sz="0" w:space="0" w:color="auto"/>
        <w:bottom w:val="none" w:sz="0" w:space="0" w:color="auto"/>
        <w:right w:val="none" w:sz="0" w:space="0" w:color="auto"/>
      </w:divBdr>
    </w:div>
    <w:div w:id="2064207868">
      <w:bodyDiv w:val="1"/>
      <w:marLeft w:val="0"/>
      <w:marRight w:val="0"/>
      <w:marTop w:val="0"/>
      <w:marBottom w:val="0"/>
      <w:divBdr>
        <w:top w:val="none" w:sz="0" w:space="0" w:color="auto"/>
        <w:left w:val="none" w:sz="0" w:space="0" w:color="auto"/>
        <w:bottom w:val="none" w:sz="0" w:space="0" w:color="auto"/>
        <w:right w:val="none" w:sz="0" w:space="0" w:color="auto"/>
      </w:divBdr>
      <w:divsChild>
        <w:div w:id="30425212">
          <w:marLeft w:val="0"/>
          <w:marRight w:val="0"/>
          <w:marTop w:val="0"/>
          <w:marBottom w:val="0"/>
          <w:divBdr>
            <w:top w:val="none" w:sz="0" w:space="0" w:color="auto"/>
            <w:left w:val="none" w:sz="0" w:space="0" w:color="auto"/>
            <w:bottom w:val="none" w:sz="0" w:space="0" w:color="auto"/>
            <w:right w:val="none" w:sz="0" w:space="0" w:color="auto"/>
          </w:divBdr>
          <w:divsChild>
            <w:div w:id="1140926687">
              <w:marLeft w:val="0"/>
              <w:marRight w:val="0"/>
              <w:marTop w:val="0"/>
              <w:marBottom w:val="0"/>
              <w:divBdr>
                <w:top w:val="none" w:sz="0" w:space="0" w:color="auto"/>
                <w:left w:val="none" w:sz="0" w:space="0" w:color="auto"/>
                <w:bottom w:val="none" w:sz="0" w:space="0" w:color="auto"/>
                <w:right w:val="none" w:sz="0" w:space="0" w:color="auto"/>
              </w:divBdr>
              <w:divsChild>
                <w:div w:id="1888183291">
                  <w:marLeft w:val="0"/>
                  <w:marRight w:val="0"/>
                  <w:marTop w:val="0"/>
                  <w:marBottom w:val="0"/>
                  <w:divBdr>
                    <w:top w:val="none" w:sz="0" w:space="0" w:color="auto"/>
                    <w:left w:val="none" w:sz="0" w:space="0" w:color="auto"/>
                    <w:bottom w:val="none" w:sz="0" w:space="0" w:color="auto"/>
                    <w:right w:val="none" w:sz="0" w:space="0" w:color="auto"/>
                  </w:divBdr>
                  <w:divsChild>
                    <w:div w:id="861554092">
                      <w:marLeft w:val="0"/>
                      <w:marRight w:val="0"/>
                      <w:marTop w:val="0"/>
                      <w:marBottom w:val="0"/>
                      <w:divBdr>
                        <w:top w:val="none" w:sz="0" w:space="0" w:color="auto"/>
                        <w:left w:val="none" w:sz="0" w:space="0" w:color="auto"/>
                        <w:bottom w:val="none" w:sz="0" w:space="0" w:color="auto"/>
                        <w:right w:val="none" w:sz="0" w:space="0" w:color="auto"/>
                      </w:divBdr>
                      <w:divsChild>
                        <w:div w:id="2118476591">
                          <w:marLeft w:val="0"/>
                          <w:marRight w:val="0"/>
                          <w:marTop w:val="0"/>
                          <w:marBottom w:val="0"/>
                          <w:divBdr>
                            <w:top w:val="none" w:sz="0" w:space="0" w:color="auto"/>
                            <w:left w:val="none" w:sz="0" w:space="0" w:color="auto"/>
                            <w:bottom w:val="none" w:sz="0" w:space="0" w:color="auto"/>
                            <w:right w:val="none" w:sz="0" w:space="0" w:color="auto"/>
                          </w:divBdr>
                          <w:divsChild>
                            <w:div w:id="834537723">
                              <w:marLeft w:val="0"/>
                              <w:marRight w:val="0"/>
                              <w:marTop w:val="0"/>
                              <w:marBottom w:val="0"/>
                              <w:divBdr>
                                <w:top w:val="none" w:sz="0" w:space="0" w:color="auto"/>
                                <w:left w:val="none" w:sz="0" w:space="0" w:color="auto"/>
                                <w:bottom w:val="none" w:sz="0" w:space="0" w:color="auto"/>
                                <w:right w:val="none" w:sz="0" w:space="0" w:color="auto"/>
                              </w:divBdr>
                              <w:divsChild>
                                <w:div w:id="14009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162788">
          <w:marLeft w:val="0"/>
          <w:marRight w:val="0"/>
          <w:marTop w:val="0"/>
          <w:marBottom w:val="0"/>
          <w:divBdr>
            <w:top w:val="none" w:sz="0" w:space="0" w:color="auto"/>
            <w:left w:val="none" w:sz="0" w:space="0" w:color="auto"/>
            <w:bottom w:val="none" w:sz="0" w:space="0" w:color="auto"/>
            <w:right w:val="none" w:sz="0" w:space="0" w:color="auto"/>
          </w:divBdr>
          <w:divsChild>
            <w:div w:id="235437769">
              <w:marLeft w:val="0"/>
              <w:marRight w:val="0"/>
              <w:marTop w:val="0"/>
              <w:marBottom w:val="0"/>
              <w:divBdr>
                <w:top w:val="none" w:sz="0" w:space="0" w:color="auto"/>
                <w:left w:val="none" w:sz="0" w:space="0" w:color="auto"/>
                <w:bottom w:val="none" w:sz="0" w:space="0" w:color="auto"/>
                <w:right w:val="none" w:sz="0" w:space="0" w:color="auto"/>
              </w:divBdr>
              <w:divsChild>
                <w:div w:id="2034304044">
                  <w:marLeft w:val="0"/>
                  <w:marRight w:val="0"/>
                  <w:marTop w:val="0"/>
                  <w:marBottom w:val="0"/>
                  <w:divBdr>
                    <w:top w:val="none" w:sz="0" w:space="0" w:color="auto"/>
                    <w:left w:val="none" w:sz="0" w:space="0" w:color="auto"/>
                    <w:bottom w:val="none" w:sz="0" w:space="0" w:color="auto"/>
                    <w:right w:val="none" w:sz="0" w:space="0" w:color="auto"/>
                  </w:divBdr>
                  <w:divsChild>
                    <w:div w:id="1271627257">
                      <w:marLeft w:val="0"/>
                      <w:marRight w:val="0"/>
                      <w:marTop w:val="0"/>
                      <w:marBottom w:val="0"/>
                      <w:divBdr>
                        <w:top w:val="none" w:sz="0" w:space="0" w:color="auto"/>
                        <w:left w:val="none" w:sz="0" w:space="0" w:color="auto"/>
                        <w:bottom w:val="none" w:sz="0" w:space="0" w:color="auto"/>
                        <w:right w:val="none" w:sz="0" w:space="0" w:color="auto"/>
                      </w:divBdr>
                      <w:divsChild>
                        <w:div w:id="319314655">
                          <w:marLeft w:val="0"/>
                          <w:marRight w:val="0"/>
                          <w:marTop w:val="0"/>
                          <w:marBottom w:val="0"/>
                          <w:divBdr>
                            <w:top w:val="none" w:sz="0" w:space="0" w:color="auto"/>
                            <w:left w:val="none" w:sz="0" w:space="0" w:color="auto"/>
                            <w:bottom w:val="none" w:sz="0" w:space="0" w:color="auto"/>
                            <w:right w:val="none" w:sz="0" w:space="0" w:color="auto"/>
                          </w:divBdr>
                          <w:divsChild>
                            <w:div w:id="94714177">
                              <w:marLeft w:val="0"/>
                              <w:marRight w:val="0"/>
                              <w:marTop w:val="0"/>
                              <w:marBottom w:val="0"/>
                              <w:divBdr>
                                <w:top w:val="none" w:sz="0" w:space="0" w:color="auto"/>
                                <w:left w:val="none" w:sz="0" w:space="0" w:color="auto"/>
                                <w:bottom w:val="none" w:sz="0" w:space="0" w:color="auto"/>
                                <w:right w:val="none" w:sz="0" w:space="0" w:color="auto"/>
                              </w:divBdr>
                              <w:divsChild>
                                <w:div w:id="14192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1471">
          <w:marLeft w:val="0"/>
          <w:marRight w:val="0"/>
          <w:marTop w:val="0"/>
          <w:marBottom w:val="0"/>
          <w:divBdr>
            <w:top w:val="none" w:sz="0" w:space="0" w:color="auto"/>
            <w:left w:val="none" w:sz="0" w:space="0" w:color="auto"/>
            <w:bottom w:val="none" w:sz="0" w:space="0" w:color="auto"/>
            <w:right w:val="none" w:sz="0" w:space="0" w:color="auto"/>
          </w:divBdr>
          <w:divsChild>
            <w:div w:id="1486043217">
              <w:marLeft w:val="0"/>
              <w:marRight w:val="0"/>
              <w:marTop w:val="0"/>
              <w:marBottom w:val="0"/>
              <w:divBdr>
                <w:top w:val="none" w:sz="0" w:space="0" w:color="auto"/>
                <w:left w:val="none" w:sz="0" w:space="0" w:color="auto"/>
                <w:bottom w:val="none" w:sz="0" w:space="0" w:color="auto"/>
                <w:right w:val="none" w:sz="0" w:space="0" w:color="auto"/>
              </w:divBdr>
              <w:divsChild>
                <w:div w:id="1288269330">
                  <w:marLeft w:val="0"/>
                  <w:marRight w:val="0"/>
                  <w:marTop w:val="0"/>
                  <w:marBottom w:val="0"/>
                  <w:divBdr>
                    <w:top w:val="none" w:sz="0" w:space="0" w:color="auto"/>
                    <w:left w:val="none" w:sz="0" w:space="0" w:color="auto"/>
                    <w:bottom w:val="none" w:sz="0" w:space="0" w:color="auto"/>
                    <w:right w:val="none" w:sz="0" w:space="0" w:color="auto"/>
                  </w:divBdr>
                  <w:divsChild>
                    <w:div w:id="2088916436">
                      <w:marLeft w:val="0"/>
                      <w:marRight w:val="0"/>
                      <w:marTop w:val="0"/>
                      <w:marBottom w:val="0"/>
                      <w:divBdr>
                        <w:top w:val="none" w:sz="0" w:space="0" w:color="auto"/>
                        <w:left w:val="none" w:sz="0" w:space="0" w:color="auto"/>
                        <w:bottom w:val="none" w:sz="0" w:space="0" w:color="auto"/>
                        <w:right w:val="none" w:sz="0" w:space="0" w:color="auto"/>
                      </w:divBdr>
                      <w:divsChild>
                        <w:div w:id="1458453291">
                          <w:marLeft w:val="0"/>
                          <w:marRight w:val="0"/>
                          <w:marTop w:val="0"/>
                          <w:marBottom w:val="0"/>
                          <w:divBdr>
                            <w:top w:val="none" w:sz="0" w:space="0" w:color="auto"/>
                            <w:left w:val="none" w:sz="0" w:space="0" w:color="auto"/>
                            <w:bottom w:val="none" w:sz="0" w:space="0" w:color="auto"/>
                            <w:right w:val="none" w:sz="0" w:space="0" w:color="auto"/>
                          </w:divBdr>
                          <w:divsChild>
                            <w:div w:id="1778257303">
                              <w:marLeft w:val="0"/>
                              <w:marRight w:val="0"/>
                              <w:marTop w:val="0"/>
                              <w:marBottom w:val="0"/>
                              <w:divBdr>
                                <w:top w:val="none" w:sz="0" w:space="0" w:color="auto"/>
                                <w:left w:val="none" w:sz="0" w:space="0" w:color="auto"/>
                                <w:bottom w:val="none" w:sz="0" w:space="0" w:color="auto"/>
                                <w:right w:val="none" w:sz="0" w:space="0" w:color="auto"/>
                              </w:divBdr>
                              <w:divsChild>
                                <w:div w:id="892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80639">
      <w:bodyDiv w:val="1"/>
      <w:marLeft w:val="0"/>
      <w:marRight w:val="0"/>
      <w:marTop w:val="0"/>
      <w:marBottom w:val="0"/>
      <w:divBdr>
        <w:top w:val="none" w:sz="0" w:space="0" w:color="auto"/>
        <w:left w:val="none" w:sz="0" w:space="0" w:color="auto"/>
        <w:bottom w:val="none" w:sz="0" w:space="0" w:color="auto"/>
        <w:right w:val="none" w:sz="0" w:space="0" w:color="auto"/>
      </w:divBdr>
      <w:divsChild>
        <w:div w:id="34619676">
          <w:marLeft w:val="0"/>
          <w:marRight w:val="0"/>
          <w:marTop w:val="0"/>
          <w:marBottom w:val="0"/>
          <w:divBdr>
            <w:top w:val="none" w:sz="0" w:space="0" w:color="auto"/>
            <w:left w:val="none" w:sz="0" w:space="0" w:color="auto"/>
            <w:bottom w:val="none" w:sz="0" w:space="0" w:color="auto"/>
            <w:right w:val="none" w:sz="0" w:space="0" w:color="auto"/>
          </w:divBdr>
          <w:divsChild>
            <w:div w:id="1675452573">
              <w:marLeft w:val="0"/>
              <w:marRight w:val="0"/>
              <w:marTop w:val="0"/>
              <w:marBottom w:val="0"/>
              <w:divBdr>
                <w:top w:val="none" w:sz="0" w:space="0" w:color="auto"/>
                <w:left w:val="none" w:sz="0" w:space="0" w:color="auto"/>
                <w:bottom w:val="none" w:sz="0" w:space="0" w:color="auto"/>
                <w:right w:val="none" w:sz="0" w:space="0" w:color="auto"/>
              </w:divBdr>
              <w:divsChild>
                <w:div w:id="257442550">
                  <w:marLeft w:val="0"/>
                  <w:marRight w:val="0"/>
                  <w:marTop w:val="0"/>
                  <w:marBottom w:val="0"/>
                  <w:divBdr>
                    <w:top w:val="none" w:sz="0" w:space="0" w:color="auto"/>
                    <w:left w:val="none" w:sz="0" w:space="0" w:color="auto"/>
                    <w:bottom w:val="none" w:sz="0" w:space="0" w:color="auto"/>
                    <w:right w:val="none" w:sz="0" w:space="0" w:color="auto"/>
                  </w:divBdr>
                  <w:divsChild>
                    <w:div w:id="1832141909">
                      <w:marLeft w:val="0"/>
                      <w:marRight w:val="0"/>
                      <w:marTop w:val="0"/>
                      <w:marBottom w:val="0"/>
                      <w:divBdr>
                        <w:top w:val="none" w:sz="0" w:space="0" w:color="auto"/>
                        <w:left w:val="none" w:sz="0" w:space="0" w:color="auto"/>
                        <w:bottom w:val="none" w:sz="0" w:space="0" w:color="auto"/>
                        <w:right w:val="none" w:sz="0" w:space="0" w:color="auto"/>
                      </w:divBdr>
                      <w:divsChild>
                        <w:div w:id="912199934">
                          <w:marLeft w:val="0"/>
                          <w:marRight w:val="0"/>
                          <w:marTop w:val="0"/>
                          <w:marBottom w:val="0"/>
                          <w:divBdr>
                            <w:top w:val="none" w:sz="0" w:space="0" w:color="auto"/>
                            <w:left w:val="none" w:sz="0" w:space="0" w:color="auto"/>
                            <w:bottom w:val="none" w:sz="0" w:space="0" w:color="auto"/>
                            <w:right w:val="none" w:sz="0" w:space="0" w:color="auto"/>
                          </w:divBdr>
                          <w:divsChild>
                            <w:div w:id="126319069">
                              <w:marLeft w:val="0"/>
                              <w:marRight w:val="0"/>
                              <w:marTop w:val="0"/>
                              <w:marBottom w:val="0"/>
                              <w:divBdr>
                                <w:top w:val="none" w:sz="0" w:space="0" w:color="auto"/>
                                <w:left w:val="none" w:sz="0" w:space="0" w:color="auto"/>
                                <w:bottom w:val="none" w:sz="0" w:space="0" w:color="auto"/>
                                <w:right w:val="none" w:sz="0" w:space="0" w:color="auto"/>
                              </w:divBdr>
                              <w:divsChild>
                                <w:div w:id="1073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67079">
          <w:marLeft w:val="0"/>
          <w:marRight w:val="0"/>
          <w:marTop w:val="0"/>
          <w:marBottom w:val="0"/>
          <w:divBdr>
            <w:top w:val="none" w:sz="0" w:space="0" w:color="auto"/>
            <w:left w:val="none" w:sz="0" w:space="0" w:color="auto"/>
            <w:bottom w:val="none" w:sz="0" w:space="0" w:color="auto"/>
            <w:right w:val="none" w:sz="0" w:space="0" w:color="auto"/>
          </w:divBdr>
          <w:divsChild>
            <w:div w:id="1732383872">
              <w:marLeft w:val="0"/>
              <w:marRight w:val="0"/>
              <w:marTop w:val="0"/>
              <w:marBottom w:val="0"/>
              <w:divBdr>
                <w:top w:val="none" w:sz="0" w:space="0" w:color="auto"/>
                <w:left w:val="none" w:sz="0" w:space="0" w:color="auto"/>
                <w:bottom w:val="none" w:sz="0" w:space="0" w:color="auto"/>
                <w:right w:val="none" w:sz="0" w:space="0" w:color="auto"/>
              </w:divBdr>
              <w:divsChild>
                <w:div w:id="596181779">
                  <w:marLeft w:val="0"/>
                  <w:marRight w:val="0"/>
                  <w:marTop w:val="0"/>
                  <w:marBottom w:val="0"/>
                  <w:divBdr>
                    <w:top w:val="none" w:sz="0" w:space="0" w:color="auto"/>
                    <w:left w:val="none" w:sz="0" w:space="0" w:color="auto"/>
                    <w:bottom w:val="none" w:sz="0" w:space="0" w:color="auto"/>
                    <w:right w:val="none" w:sz="0" w:space="0" w:color="auto"/>
                  </w:divBdr>
                  <w:divsChild>
                    <w:div w:id="1220097712">
                      <w:marLeft w:val="0"/>
                      <w:marRight w:val="0"/>
                      <w:marTop w:val="0"/>
                      <w:marBottom w:val="0"/>
                      <w:divBdr>
                        <w:top w:val="none" w:sz="0" w:space="0" w:color="auto"/>
                        <w:left w:val="none" w:sz="0" w:space="0" w:color="auto"/>
                        <w:bottom w:val="none" w:sz="0" w:space="0" w:color="auto"/>
                        <w:right w:val="none" w:sz="0" w:space="0" w:color="auto"/>
                      </w:divBdr>
                      <w:divsChild>
                        <w:div w:id="15162713">
                          <w:marLeft w:val="0"/>
                          <w:marRight w:val="0"/>
                          <w:marTop w:val="0"/>
                          <w:marBottom w:val="0"/>
                          <w:divBdr>
                            <w:top w:val="none" w:sz="0" w:space="0" w:color="auto"/>
                            <w:left w:val="none" w:sz="0" w:space="0" w:color="auto"/>
                            <w:bottom w:val="none" w:sz="0" w:space="0" w:color="auto"/>
                            <w:right w:val="none" w:sz="0" w:space="0" w:color="auto"/>
                          </w:divBdr>
                          <w:divsChild>
                            <w:div w:id="1116019217">
                              <w:marLeft w:val="0"/>
                              <w:marRight w:val="0"/>
                              <w:marTop w:val="0"/>
                              <w:marBottom w:val="0"/>
                              <w:divBdr>
                                <w:top w:val="none" w:sz="0" w:space="0" w:color="auto"/>
                                <w:left w:val="none" w:sz="0" w:space="0" w:color="auto"/>
                                <w:bottom w:val="none" w:sz="0" w:space="0" w:color="auto"/>
                                <w:right w:val="none" w:sz="0" w:space="0" w:color="auto"/>
                              </w:divBdr>
                              <w:divsChild>
                                <w:div w:id="17420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287755">
      <w:bodyDiv w:val="1"/>
      <w:marLeft w:val="0"/>
      <w:marRight w:val="0"/>
      <w:marTop w:val="0"/>
      <w:marBottom w:val="0"/>
      <w:divBdr>
        <w:top w:val="none" w:sz="0" w:space="0" w:color="auto"/>
        <w:left w:val="none" w:sz="0" w:space="0" w:color="auto"/>
        <w:bottom w:val="none" w:sz="0" w:space="0" w:color="auto"/>
        <w:right w:val="none" w:sz="0" w:space="0" w:color="auto"/>
      </w:divBdr>
      <w:divsChild>
        <w:div w:id="1274282768">
          <w:marLeft w:val="0"/>
          <w:marRight w:val="0"/>
          <w:marTop w:val="0"/>
          <w:marBottom w:val="0"/>
          <w:divBdr>
            <w:top w:val="none" w:sz="0" w:space="0" w:color="auto"/>
            <w:left w:val="none" w:sz="0" w:space="0" w:color="auto"/>
            <w:bottom w:val="none" w:sz="0" w:space="0" w:color="auto"/>
            <w:right w:val="none" w:sz="0" w:space="0" w:color="auto"/>
          </w:divBdr>
        </w:div>
      </w:divsChild>
    </w:div>
    <w:div w:id="2103916867">
      <w:bodyDiv w:val="1"/>
      <w:marLeft w:val="0"/>
      <w:marRight w:val="0"/>
      <w:marTop w:val="0"/>
      <w:marBottom w:val="0"/>
      <w:divBdr>
        <w:top w:val="none" w:sz="0" w:space="0" w:color="auto"/>
        <w:left w:val="none" w:sz="0" w:space="0" w:color="auto"/>
        <w:bottom w:val="none" w:sz="0" w:space="0" w:color="auto"/>
        <w:right w:val="none" w:sz="0" w:space="0" w:color="auto"/>
      </w:divBdr>
    </w:div>
    <w:div w:id="2132745227">
      <w:bodyDiv w:val="1"/>
      <w:marLeft w:val="0"/>
      <w:marRight w:val="0"/>
      <w:marTop w:val="0"/>
      <w:marBottom w:val="0"/>
      <w:divBdr>
        <w:top w:val="none" w:sz="0" w:space="0" w:color="auto"/>
        <w:left w:val="none" w:sz="0" w:space="0" w:color="auto"/>
        <w:bottom w:val="none" w:sz="0" w:space="0" w:color="auto"/>
        <w:right w:val="none" w:sz="0" w:space="0" w:color="auto"/>
      </w:divBdr>
    </w:div>
    <w:div w:id="213740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teams.microsoft.com/l/app/?source=app-details-dialog&amp;sharedAppResource=TaosSharedApp&amp;titleId=T_7ce691b9-f3c6-ccc2-d713-05837b840ae8"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isetechglobal.sharepoint.com/sites/Atlas/SitePages/Atlas-D365-Support-Hub.aspx?isSPOFile=1&amp;xsdata=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MlpEK1JaTFdJTERDOXBpQUJsMmNRa1BQeGZLSDZPTXJ2S0NxeDZ2RlM4Zz0%3D&amp;ovuser=8b493985-e1b4-4b95-ade6-98acafdbdb01%2CDaniel.Moreira%40wisetechglobal.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forms.office.com/Pages/ResponsePage.aspx?id=hTlJi7ThlUut5pisr9vbAW3nO37qt5xOuxzkvF2Oy7BUNzZWVEhZMzBDWjFPRlNQVEFGVVpSNjJRUiQlQCN0PWcu" TargetMode="External"/><Relationship Id="rId20" Type="http://schemas.openxmlformats.org/officeDocument/2006/relationships/hyperlink" Target="https://wisetechglobal.sharepoint.com/sites/Atlas/SitePages/Atlas-Training-Hub.aspx?isSPOFile=1&amp;xsdata=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NitDWXpmbk5WL3NKZ2NRU1c3WmQzRHcwMFM4V0F6dDZhNE5QVTlIREdaTT0%3D&amp;ovuser=8b493985-e1b4-4b95-ade6-98acafdbdb01%2CDaniel.Moreira%40wisetechglob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isetechglobal.sharepoint.com/:f:/r/sites/Atlas/Training/Forms/AllItems.aspx?id=/sites/Atlas/Training/D365+Procedure+Guides&amp;p=true&amp;share=cgpSx9ddx4CLQKoRNewksqUnEgUAKBxMnbnfSGe-vQG9KjsTbg&amp;xsdata=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ZnRyUU9SK0E4bHJQVGtuMkpMbCtFNHgyanVHUUpnQytaaUtzUXpNd096UT0%3D&amp;ovuser=8b493985-e1b4-4b95-ade6-98acafdbdb01%2CDaniel.Moreira%40wisetechglob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 Id="rId27" Type="http://schemas.microsoft.com/office/2020/10/relationships/intelligence" Target="intelligence2.xml"/><Relationship Id="rId28" Type="http://schemas.openxmlformats.org/officeDocument/2006/relationships/comments" Target="comments.xml"/><Relationship Id="rId29" Type="http://schemas.microsoft.com/office/2011/relationships/commentsExtended" Target="commentsExtended.xml"/><Relationship Id="rId30" Type="http://schemas.microsoft.com/office/2016/09/relationships/commentsIds" Target="commentsIds.xml"/><Relationship Id="rId31"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F7494A151419CBC7EEC1AF0018CCD"/>
        <w:category>
          <w:name w:val="General"/>
          <w:gallery w:val="placeholder"/>
        </w:category>
        <w:types>
          <w:type w:val="bbPlcHdr"/>
        </w:types>
        <w:behaviors>
          <w:behavior w:val="content"/>
        </w:behaviors>
        <w:guid w:val="{75CD3744-39DB-438F-87A1-21EBBC8D898D}"/>
      </w:docPartPr>
      <w:docPartBody>
        <w:p w:rsidR="00B05DAE" w:rsidRDefault="00B05DAE" w:rsidP="00B05DAE">
          <w:pPr>
            <w:pStyle w:val="4AFF7494A151419CBC7EEC1AF0018CCD"/>
          </w:pPr>
          <w:r w:rsidRPr="00AA6F82">
            <w:rPr>
              <w:rStyle w:val="PlaceholderText"/>
            </w:rPr>
            <w:t>[Title]</w:t>
          </w:r>
        </w:p>
      </w:docPartBody>
    </w:docPart>
    <w:docPart>
      <w:docPartPr>
        <w:name w:val="0643DCB93A8A481BBB21BE826FD61B50"/>
        <w:category>
          <w:name w:val="General"/>
          <w:gallery w:val="placeholder"/>
        </w:category>
        <w:types>
          <w:type w:val="bbPlcHdr"/>
        </w:types>
        <w:behaviors>
          <w:behavior w:val="content"/>
        </w:behaviors>
        <w:guid w:val="{3568C580-4A4A-430C-85CA-4EBCA277F4DF}"/>
      </w:docPartPr>
      <w:docPartBody>
        <w:p w:rsidR="00DD280B" w:rsidRDefault="00DD280B">
          <w:pPr>
            <w:pStyle w:val="0643DCB93A8A481BBB21BE826FD61B50"/>
          </w:pPr>
          <w:r w:rsidRPr="00AA6F82">
            <w:rPr>
              <w:rStyle w:val="PlaceholderText"/>
            </w:rPr>
            <w:t>[Title]</w:t>
          </w:r>
        </w:p>
      </w:docPartBody>
    </w:docPart>
    <w:docPart>
      <w:docPartPr>
        <w:name w:val="0460B629331E4A7083D0479469698C8A"/>
        <w:category>
          <w:name w:val="General"/>
          <w:gallery w:val="placeholder"/>
        </w:category>
        <w:types>
          <w:type w:val="bbPlcHdr"/>
        </w:types>
        <w:behaviors>
          <w:behavior w:val="content"/>
        </w:behaviors>
        <w:guid w:val="{B1FED4C0-EF53-47B9-A69E-6DB59786492E}"/>
      </w:docPartPr>
      <w:docPartBody>
        <w:p w:rsidR="00DD280B" w:rsidRDefault="00DD280B">
          <w:pPr>
            <w:pStyle w:val="0460B629331E4A7083D0479469698C8A"/>
          </w:pPr>
          <w:r w:rsidRPr="00AA6F82">
            <w:rPr>
              <w:rStyle w:val="PlaceholderText"/>
            </w:rPr>
            <w:t>[Title]</w:t>
          </w:r>
        </w:p>
      </w:docPartBody>
    </w:docPart>
    <w:docPart>
      <w:docPartPr>
        <w:name w:val="3E97C15F4C424A64AAABCB30917E8254"/>
        <w:category>
          <w:name w:val="General"/>
          <w:gallery w:val="placeholder"/>
        </w:category>
        <w:types>
          <w:type w:val="bbPlcHdr"/>
        </w:types>
        <w:behaviors>
          <w:behavior w:val="content"/>
        </w:behaviors>
        <w:guid w:val="{1E77EA6A-D7A7-48EF-81C4-8A9DE13F373F}"/>
      </w:docPartPr>
      <w:docPartBody>
        <w:p w:rsidR="00DD280B" w:rsidRDefault="00DD280B">
          <w:pPr>
            <w:pStyle w:val="3E97C15F4C424A64AAABCB30917E8254"/>
          </w:pPr>
          <w:r w:rsidRPr="00AA6F8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AE"/>
    <w:rsid w:val="00011CE6"/>
    <w:rsid w:val="00016E6A"/>
    <w:rsid w:val="00024FDA"/>
    <w:rsid w:val="000254EA"/>
    <w:rsid w:val="000767B6"/>
    <w:rsid w:val="00091BBC"/>
    <w:rsid w:val="000A6196"/>
    <w:rsid w:val="000D08E5"/>
    <w:rsid w:val="000D6524"/>
    <w:rsid w:val="000E582B"/>
    <w:rsid w:val="000F67A9"/>
    <w:rsid w:val="0012095D"/>
    <w:rsid w:val="00167B5B"/>
    <w:rsid w:val="00174D83"/>
    <w:rsid w:val="00195694"/>
    <w:rsid w:val="001964F4"/>
    <w:rsid w:val="001B34EB"/>
    <w:rsid w:val="001B4E5A"/>
    <w:rsid w:val="001D08EF"/>
    <w:rsid w:val="001F2919"/>
    <w:rsid w:val="00203952"/>
    <w:rsid w:val="00211D24"/>
    <w:rsid w:val="00221526"/>
    <w:rsid w:val="0022406A"/>
    <w:rsid w:val="00247F4E"/>
    <w:rsid w:val="00255660"/>
    <w:rsid w:val="002572DD"/>
    <w:rsid w:val="002575B5"/>
    <w:rsid w:val="00262D6B"/>
    <w:rsid w:val="00266767"/>
    <w:rsid w:val="00275A69"/>
    <w:rsid w:val="002B2CAC"/>
    <w:rsid w:val="00303595"/>
    <w:rsid w:val="003514C6"/>
    <w:rsid w:val="0035537F"/>
    <w:rsid w:val="00397799"/>
    <w:rsid w:val="003A4A7A"/>
    <w:rsid w:val="003C550C"/>
    <w:rsid w:val="00400339"/>
    <w:rsid w:val="004309EA"/>
    <w:rsid w:val="00442BDE"/>
    <w:rsid w:val="004577B8"/>
    <w:rsid w:val="004A78A5"/>
    <w:rsid w:val="004B0464"/>
    <w:rsid w:val="004B48D4"/>
    <w:rsid w:val="004B75D1"/>
    <w:rsid w:val="0050442F"/>
    <w:rsid w:val="00510E50"/>
    <w:rsid w:val="00525D5E"/>
    <w:rsid w:val="00571BE3"/>
    <w:rsid w:val="005A0EC6"/>
    <w:rsid w:val="005B786F"/>
    <w:rsid w:val="00605E0F"/>
    <w:rsid w:val="006424C9"/>
    <w:rsid w:val="00646989"/>
    <w:rsid w:val="006516D4"/>
    <w:rsid w:val="0065226D"/>
    <w:rsid w:val="00657E7D"/>
    <w:rsid w:val="00664AAB"/>
    <w:rsid w:val="00670B65"/>
    <w:rsid w:val="00671F53"/>
    <w:rsid w:val="006914B3"/>
    <w:rsid w:val="006A6DDC"/>
    <w:rsid w:val="006C3DFB"/>
    <w:rsid w:val="006D4DC7"/>
    <w:rsid w:val="00711D49"/>
    <w:rsid w:val="0074390A"/>
    <w:rsid w:val="0075167A"/>
    <w:rsid w:val="0075675E"/>
    <w:rsid w:val="0076387C"/>
    <w:rsid w:val="0076780C"/>
    <w:rsid w:val="007958F7"/>
    <w:rsid w:val="007959DC"/>
    <w:rsid w:val="007B00E2"/>
    <w:rsid w:val="007C3A4F"/>
    <w:rsid w:val="007E13B0"/>
    <w:rsid w:val="007E19CE"/>
    <w:rsid w:val="007F7C1A"/>
    <w:rsid w:val="00835FDD"/>
    <w:rsid w:val="0084169C"/>
    <w:rsid w:val="00866A2F"/>
    <w:rsid w:val="008676F9"/>
    <w:rsid w:val="008904F9"/>
    <w:rsid w:val="008B40DF"/>
    <w:rsid w:val="008E3079"/>
    <w:rsid w:val="0090349D"/>
    <w:rsid w:val="009035E2"/>
    <w:rsid w:val="00913EF2"/>
    <w:rsid w:val="00937B84"/>
    <w:rsid w:val="00946697"/>
    <w:rsid w:val="00953007"/>
    <w:rsid w:val="00960857"/>
    <w:rsid w:val="00971B65"/>
    <w:rsid w:val="009B01DB"/>
    <w:rsid w:val="00A12B3A"/>
    <w:rsid w:val="00A260CF"/>
    <w:rsid w:val="00A555FF"/>
    <w:rsid w:val="00A56676"/>
    <w:rsid w:val="00A63844"/>
    <w:rsid w:val="00A80D9A"/>
    <w:rsid w:val="00A93FAE"/>
    <w:rsid w:val="00A9404F"/>
    <w:rsid w:val="00AB5B65"/>
    <w:rsid w:val="00AD32A0"/>
    <w:rsid w:val="00AF2BFE"/>
    <w:rsid w:val="00AF7B0E"/>
    <w:rsid w:val="00B05DAE"/>
    <w:rsid w:val="00B2611A"/>
    <w:rsid w:val="00B32C55"/>
    <w:rsid w:val="00B834A8"/>
    <w:rsid w:val="00B972B5"/>
    <w:rsid w:val="00BB2B6F"/>
    <w:rsid w:val="00BC746E"/>
    <w:rsid w:val="00BE2D68"/>
    <w:rsid w:val="00BF413D"/>
    <w:rsid w:val="00C00C2E"/>
    <w:rsid w:val="00C34CA6"/>
    <w:rsid w:val="00C5148D"/>
    <w:rsid w:val="00C82D63"/>
    <w:rsid w:val="00C87B39"/>
    <w:rsid w:val="00C91F07"/>
    <w:rsid w:val="00CA11F9"/>
    <w:rsid w:val="00CA62FC"/>
    <w:rsid w:val="00CC1E34"/>
    <w:rsid w:val="00D10457"/>
    <w:rsid w:val="00D25556"/>
    <w:rsid w:val="00D66271"/>
    <w:rsid w:val="00D70811"/>
    <w:rsid w:val="00D75D54"/>
    <w:rsid w:val="00D934BE"/>
    <w:rsid w:val="00DA6516"/>
    <w:rsid w:val="00DD280B"/>
    <w:rsid w:val="00E051FE"/>
    <w:rsid w:val="00E12B68"/>
    <w:rsid w:val="00E16FB3"/>
    <w:rsid w:val="00E2156D"/>
    <w:rsid w:val="00E232B0"/>
    <w:rsid w:val="00E250DA"/>
    <w:rsid w:val="00E25DD0"/>
    <w:rsid w:val="00E41FC5"/>
    <w:rsid w:val="00E55AC8"/>
    <w:rsid w:val="00E605B6"/>
    <w:rsid w:val="00E657CD"/>
    <w:rsid w:val="00E70914"/>
    <w:rsid w:val="00E86C52"/>
    <w:rsid w:val="00EA3E17"/>
    <w:rsid w:val="00EC1DF3"/>
    <w:rsid w:val="00F0186C"/>
    <w:rsid w:val="00F467DC"/>
    <w:rsid w:val="00F65E98"/>
    <w:rsid w:val="00F84B89"/>
    <w:rsid w:val="00F93615"/>
    <w:rsid w:val="00FB5100"/>
    <w:rsid w:val="00FE67F6"/>
    <w:rsid w:val="00FF3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05DAE"/>
    <w:rPr>
      <w:rFonts w:ascii="HelveticaNeueLT Std" w:hAnsi="HelveticaNeueLT Std"/>
      <w:color w:val="4EA72E" w:themeColor="accent6"/>
      <w:sz w:val="18"/>
    </w:rPr>
  </w:style>
  <w:style w:type="paragraph" w:customStyle="1" w:styleId="4AFF7494A151419CBC7EEC1AF0018CCD">
    <w:name w:val="4AFF7494A151419CBC7EEC1AF0018CCD"/>
    <w:rsid w:val="00B05DAE"/>
  </w:style>
  <w:style w:type="paragraph" w:customStyle="1" w:styleId="0643DCB93A8A481BBB21BE826FD61B50">
    <w:name w:val="0643DCB93A8A481BBB21BE826FD61B50"/>
  </w:style>
  <w:style w:type="paragraph" w:customStyle="1" w:styleId="0460B629331E4A7083D0479469698C8A">
    <w:name w:val="0460B629331E4A7083D0479469698C8A"/>
  </w:style>
  <w:style w:type="paragraph" w:customStyle="1" w:styleId="3E97C15F4C424A64AAABCB30917E8254">
    <w:name w:val="3E97C15F4C424A64AAABCB30917E82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D615E8064226A4C90A3F46ECDBA25E9" ma:contentTypeVersion="14" ma:contentTypeDescription="Create a new document." ma:contentTypeScope="" ma:versionID="c34ff10ae27d8fdd8a41c540f21ef155">
  <xsd:schema xmlns:xsd="http://www.w3.org/2001/XMLSchema" xmlns:xs="http://www.w3.org/2001/XMLSchema" xmlns:p="http://schemas.microsoft.com/office/2006/metadata/properties" xmlns:ns2="37dab76f-3a20-4b60-9a5f-98b62188d80b" xmlns:ns3="76aa92ba-18c9-4576-bb31-2851df6ef9a3" targetNamespace="http://schemas.microsoft.com/office/2006/metadata/properties" ma:root="true" ma:fieldsID="00cef8af455575a238d3390e433e0bc3" ns2:_="" ns3:_="">
    <xsd:import namespace="37dab76f-3a20-4b60-9a5f-98b62188d80b"/>
    <xsd:import namespace="76aa92ba-18c9-4576-bb31-2851df6ef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76f-3a20-4b60-9a5f-98b62188d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a0c246-2b9a-4803-bf7a-7047289fd93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_Flow_SignoffStatus" ma:index="2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aa92ba-18c9-4576-bb31-2851df6ef9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cbc0c6-c301-42e1-bfcb-d46fe1155a84}" ma:internalName="TaxCatchAll" ma:showField="CatchAllData" ma:web="76aa92ba-18c9-4576-bb31-2851df6ef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6aa92ba-18c9-4576-bb31-2851df6ef9a3" xsi:nil="true"/>
    <lcf76f155ced4ddcb4097134ff3c332f xmlns="37dab76f-3a20-4b60-9a5f-98b62188d80b">
      <Terms xmlns="http://schemas.microsoft.com/office/infopath/2007/PartnerControls"/>
    </lcf76f155ced4ddcb4097134ff3c332f>
    <_Flow_SignoffStatus xmlns="37dab76f-3a20-4b60-9a5f-98b62188d80b" xsi:nil="true"/>
  </documentManagement>
</p:properties>
</file>

<file path=customXml/itemProps1.xml><?xml version="1.0" encoding="utf-8"?>
<ds:datastoreItem xmlns:ds="http://schemas.openxmlformats.org/officeDocument/2006/customXml" ds:itemID="{64EF2473-42C7-4B74-9A42-9549F3C6E3BF}">
  <ds:schemaRefs>
    <ds:schemaRef ds:uri="http://schemas.microsoft.com/sharepoint/v3/contenttype/forms"/>
  </ds:schemaRefs>
</ds:datastoreItem>
</file>

<file path=customXml/itemProps2.xml><?xml version="1.0" encoding="utf-8"?>
<ds:datastoreItem xmlns:ds="http://schemas.openxmlformats.org/officeDocument/2006/customXml" ds:itemID="{0E70DD7C-FB58-4809-ABEF-4CD45FB2E5DB}">
  <ds:schemaRefs>
    <ds:schemaRef ds:uri="http://schemas.openxmlformats.org/officeDocument/2006/bibliography"/>
  </ds:schemaRefs>
</ds:datastoreItem>
</file>

<file path=customXml/itemProps3.xml><?xml version="1.0" encoding="utf-8"?>
<ds:datastoreItem xmlns:ds="http://schemas.openxmlformats.org/officeDocument/2006/customXml" ds:itemID="{9DE89F48-57DF-4381-8D3E-1B9DDC4FA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ab76f-3a20-4b60-9a5f-98b62188d80b"/>
    <ds:schemaRef ds:uri="76aa92ba-18c9-4576-bb31-2851df6ef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A046D-229E-4906-8F3D-8B2FBAD42DBE}">
  <ds:schemaRefs>
    <ds:schemaRef ds:uri="http://schemas.microsoft.com/office/2006/metadata/properties"/>
    <ds:schemaRef ds:uri="http://schemas.microsoft.com/office/infopath/2007/PartnerControls"/>
    <ds:schemaRef ds:uri="76aa92ba-18c9-4576-bb31-2851df6ef9a3"/>
    <ds:schemaRef ds:uri="37dab76f-3a20-4b60-9a5f-98b62188d80b"/>
  </ds:schemaRefs>
</ds:datastoreItem>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1988</Words>
  <Characters>11753</Characters>
  <Application>Microsoft Office Word</Application>
  <DocSecurity>0</DocSecurity>
  <Lines>618</Lines>
  <Paragraphs>404</Paragraphs>
  <ScaleCrop>false</ScaleCrop>
  <HeadingPairs>
    <vt:vector size="2" baseType="variant">
      <vt:variant>
        <vt:lpstr>Title</vt:lpstr>
      </vt:variant>
      <vt:variant>
        <vt:i4>1</vt:i4>
      </vt:variant>
    </vt:vector>
  </HeadingPairs>
  <TitlesOfParts>
    <vt:vector size="1" baseType="lpstr">
      <vt:lpstr>D365 F&amp;O: [Process Name]</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F&amp;O: AR Collections Parent Payment Distribution</dc:title>
  <dc:subject/>
  <dc:creator>Daniel.Moreira@wisetechglobal.com</dc:creator>
  <cp:keywords/>
  <dc:description/>
  <cp:lastModifiedBy>Daniel Moreira</cp:lastModifiedBy>
  <cp:revision>2</cp:revision>
  <cp:lastPrinted>2026-09-30T02:39:00Z</cp:lastPrinted>
  <dcterms:created xsi:type="dcterms:W3CDTF">2026-10-07T00:52:00Z</dcterms:created>
  <dcterms:modified xsi:type="dcterms:W3CDTF">2026-10-07T00:52:00Z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0x0101004D615E8064226A4C90A3F46ECDBA25E9</vt:lpwstr>
  </property>
  <property fmtid="{D5CDD505-2E9C-101B-9397-08002B2CF9AE}" pid="3" name="MediaServiceImageTags">
    <vt:lpwstr/>
  </property>
  <property fmtid="{D5CDD505-2E9C-101B-9397-08002B2CF9AE}" pid="4" name="docLang">
    <vt:lpwstr>en</vt:lpwstr>
  </property>
</Properties>
</file>