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3E2333">
      <w:pPr>
        <w:pStyle w:val="Ttulo"/>
        <w:jc w:val="right"/>
        <w:rPr>
          <w:lang w:val="es-ES"/>
        </w:rPr>
      </w:pPr>
      <w:r>
        <w:rPr>
          <w:lang w:val="es-ES"/>
        </w:rPr>
        <w:t>Gestionar</w:t>
      </w:r>
      <w:r w:rsidR="005C31EA">
        <w:rPr>
          <w:lang w:val="es-ES"/>
        </w:rPr>
        <w:t xml:space="preserve"> </w:t>
      </w:r>
      <w:r>
        <w:rPr>
          <w:lang w:val="es-ES"/>
        </w:rPr>
        <w:t>Dispensa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12789B">
        <w:tc>
          <w:tcPr>
            <w:tcW w:w="2304" w:type="dxa"/>
          </w:tcPr>
          <w:p w:rsidR="000F71A7" w:rsidRDefault="005B5D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741DA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 Cindy </w:t>
            </w: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fldChar w:fldCharType="begin"/>
      </w:r>
      <w:r w:rsidRPr="00FC3D57">
        <w:rPr>
          <w:lang w:val="es-ES"/>
        </w:rPr>
        <w:instrText xml:space="preserve"> TOC \o "1-3" </w:instrText>
      </w:r>
      <w:r w:rsidRPr="00FC3D57">
        <w:fldChar w:fldCharType="separate"/>
      </w:r>
      <w:r w:rsidRPr="00FC3D57">
        <w:rPr>
          <w:rFonts w:cs="Arial"/>
          <w:noProof/>
          <w:szCs w:val="24"/>
          <w:lang w:val="es-ES"/>
        </w:rPr>
        <w:t>1.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rFonts w:cs="Arial"/>
          <w:noProof/>
          <w:szCs w:val="24"/>
          <w:lang w:val="es-ES"/>
        </w:rPr>
        <w:t>&lt;Nombre del caso de uso&gt;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1.1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Descripción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_Toc29276806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2.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Flujo de Eventos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_Toc29276807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2.1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 Básico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2.2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lang w:val="es-ES"/>
        </w:rPr>
        <w:t>Flujos Alternativos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_Toc29276809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lang w:val="es-ES" w:eastAsia="es-ES"/>
        </w:rPr>
      </w:pPr>
      <w:r w:rsidRPr="00FC3D57">
        <w:rPr>
          <w:noProof/>
          <w:lang w:val="es-ES"/>
        </w:rPr>
        <w:t>3.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Precondiciones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_Toc29276812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 w:rsidP="00FC3D57">
      <w:pPr>
        <w:pStyle w:val="Ttulo2"/>
        <w:numPr>
          <w:ilvl w:val="0"/>
          <w:numId w:val="0"/>
        </w:numPr>
        <w:ind w:left="720" w:hanging="294"/>
        <w:rPr>
          <w:rFonts w:ascii="Times New Roman" w:hAnsi="Times New Roman"/>
          <w:b w:val="0"/>
          <w:lang w:val="es-ES"/>
        </w:rPr>
      </w:pPr>
      <w:r w:rsidRPr="00FC3D57">
        <w:rPr>
          <w:rFonts w:ascii="Times New Roman" w:hAnsi="Times New Roman"/>
          <w:b w:val="0"/>
          <w:noProof/>
          <w:lang w:val="es-ES"/>
        </w:rPr>
        <w:t>3.1</w:t>
      </w:r>
      <w:r w:rsidRPr="00FC3D57">
        <w:rPr>
          <w:rFonts w:ascii="Times New Roman" w:hAnsi="Times New Roman"/>
          <w:b w:val="0"/>
          <w:noProof/>
          <w:lang w:val="es-ES" w:eastAsia="es-ES"/>
        </w:rPr>
        <w:tab/>
      </w:r>
      <w:r w:rsidR="00FC3D57" w:rsidRPr="00FC3D57">
        <w:rPr>
          <w:rFonts w:ascii="Times New Roman" w:hAnsi="Times New Roman"/>
          <w:b w:val="0"/>
          <w:lang w:val="es-ES"/>
        </w:rPr>
        <w:t xml:space="preserve">El socio debe tener una justificación para faltar a la asamblea. </w:t>
      </w:r>
      <w:r w:rsidR="00FC3D57" w:rsidRPr="00FC3D57">
        <w:rPr>
          <w:rFonts w:ascii="Times New Roman" w:hAnsi="Times New Roman"/>
          <w:b w:val="0"/>
          <w:lang w:val="es-ES"/>
        </w:rPr>
        <w:t xml:space="preserve">                                               </w:t>
      </w:r>
      <w:r w:rsidR="00FC3D57">
        <w:rPr>
          <w:rFonts w:ascii="Times New Roman" w:hAnsi="Times New Roman"/>
          <w:b w:val="0"/>
          <w:lang w:val="es-ES"/>
        </w:rPr>
        <w:t xml:space="preserve">                 </w:t>
      </w:r>
      <w:r w:rsidR="00FC3D57" w:rsidRPr="00FC3D57">
        <w:rPr>
          <w:rFonts w:ascii="Times New Roman" w:hAnsi="Times New Roman"/>
          <w:b w:val="0"/>
          <w:lang w:val="es-ES"/>
        </w:rPr>
        <w:t xml:space="preserve">      </w:t>
      </w:r>
      <w:r w:rsidRPr="00FC3D57">
        <w:rPr>
          <w:rFonts w:ascii="Times New Roman" w:hAnsi="Times New Roman"/>
          <w:b w:val="0"/>
          <w:noProof/>
        </w:rPr>
        <w:fldChar w:fldCharType="begin"/>
      </w:r>
      <w:r w:rsidRPr="00FC3D57">
        <w:rPr>
          <w:rFonts w:ascii="Times New Roman" w:hAnsi="Times New Roman"/>
          <w:b w:val="0"/>
          <w:noProof/>
          <w:lang w:val="es-ES"/>
        </w:rPr>
        <w:instrText xml:space="preserve"> PAGEREF _Toc29276813 \h </w:instrText>
      </w:r>
      <w:r w:rsidRPr="00FC3D57">
        <w:rPr>
          <w:rFonts w:ascii="Times New Roman" w:hAnsi="Times New Roman"/>
          <w:b w:val="0"/>
          <w:noProof/>
        </w:rPr>
      </w:r>
      <w:r w:rsidRPr="00FC3D57">
        <w:rPr>
          <w:rFonts w:ascii="Times New Roman" w:hAnsi="Times New Roman"/>
          <w:b w:val="0"/>
          <w:noProof/>
        </w:rPr>
        <w:fldChar w:fldCharType="separate"/>
      </w:r>
      <w:r w:rsidRPr="00FC3D57">
        <w:rPr>
          <w:rFonts w:ascii="Times New Roman" w:hAnsi="Times New Roman"/>
          <w:b w:val="0"/>
          <w:noProof/>
          <w:lang w:val="es-ES"/>
        </w:rPr>
        <w:t>4</w:t>
      </w:r>
      <w:r w:rsidRPr="00FC3D57">
        <w:rPr>
          <w:rFonts w:ascii="Times New Roman" w:hAnsi="Times New Roman"/>
          <w:b w:val="0"/>
          <w:noProof/>
        </w:rPr>
        <w:fldChar w:fldCharType="end"/>
      </w:r>
    </w:p>
    <w:p w:rsidR="003B3931" w:rsidRPr="00FC3D57" w:rsidRDefault="00951760" w:rsidP="00FC3D57">
      <w:pPr>
        <w:pStyle w:val="TDC2"/>
        <w:tabs>
          <w:tab w:val="left" w:pos="1000"/>
        </w:tabs>
        <w:ind w:left="0" w:firstLine="426"/>
        <w:rPr>
          <w:noProof/>
          <w:lang w:val="es-ES" w:eastAsia="es-ES"/>
        </w:rPr>
      </w:pPr>
      <w:r w:rsidRPr="00FC3D57">
        <w:rPr>
          <w:noProof/>
          <w:lang w:val="es-ES"/>
        </w:rPr>
        <w:t>3.2</w:t>
      </w:r>
      <w:r w:rsidR="00FC3D57">
        <w:rPr>
          <w:noProof/>
          <w:lang w:val="es-ES" w:eastAsia="es-ES"/>
        </w:rPr>
        <w:t xml:space="preserve"> </w:t>
      </w:r>
      <w:r w:rsidR="00FC3D57" w:rsidRPr="00FC3D57">
        <w:rPr>
          <w:noProof/>
          <w:lang w:val="es-ES" w:eastAsia="es-ES"/>
        </w:rPr>
        <w:t xml:space="preserve"> </w:t>
      </w:r>
      <w:r w:rsidR="00FC3D57" w:rsidRPr="00FC3D57">
        <w:rPr>
          <w:lang w:val="es-ES"/>
        </w:rPr>
        <w:t>La fecha en que se gestiona la dispensa no debe ser mayor a la fecha de la asamblea.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_Toc29276814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lang w:val="es-ES"/>
        </w:rPr>
        <w:t>4.</w:t>
      </w:r>
      <w:r w:rsidRPr="00FC3D57">
        <w:rPr>
          <w:noProof/>
          <w:lang w:val="es-ES" w:eastAsia="es-ES"/>
        </w:rPr>
        <w:tab/>
      </w:r>
      <w:r w:rsidRPr="00FC3D57">
        <w:rPr>
          <w:noProof/>
          <w:lang w:val="es-ES"/>
        </w:rPr>
        <w:t>Poscondiciones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_Toc29276815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FC3D57" w:rsidRPr="00FC3D57" w:rsidRDefault="00FC3D57" w:rsidP="00FC3D57">
      <w:pPr>
        <w:pStyle w:val="Ttulo2"/>
        <w:widowControl/>
        <w:numPr>
          <w:ilvl w:val="0"/>
          <w:numId w:val="0"/>
        </w:numPr>
        <w:ind w:left="720" w:hanging="294"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b w:val="0"/>
          <w:noProof/>
          <w:lang w:val="es-ES"/>
        </w:rPr>
        <w:t>4</w:t>
      </w:r>
      <w:r w:rsidRPr="00FC3D57">
        <w:rPr>
          <w:b w:val="0"/>
          <w:noProof/>
          <w:lang w:val="es-ES"/>
        </w:rPr>
        <w:t>.1</w:t>
      </w:r>
      <w:r w:rsidRPr="00FC3D57">
        <w:rPr>
          <w:b w:val="0"/>
          <w:noProof/>
          <w:sz w:val="24"/>
          <w:szCs w:val="24"/>
          <w:lang w:val="es-ES" w:eastAsia="es-ES"/>
        </w:rPr>
        <w:tab/>
        <w:t xml:space="preserve"> </w:t>
      </w: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  <w:r>
        <w:rPr>
          <w:rFonts w:ascii="Times New Roman" w:hAnsi="Times New Roman"/>
          <w:b w:val="0"/>
          <w:sz w:val="22"/>
          <w:szCs w:val="22"/>
          <w:lang w:val="es-ES"/>
        </w:rPr>
        <w:t xml:space="preserve">                                                                                                               </w:t>
      </w:r>
      <w:r w:rsidRPr="00FC3D57">
        <w:rPr>
          <w:b w:val="0"/>
          <w:noProof/>
          <w:lang w:val="es-ES"/>
        </w:rPr>
        <w:t xml:space="preserve">          </w:t>
      </w:r>
      <w:r w:rsidRPr="00FC3D57">
        <w:rPr>
          <w:b w:val="0"/>
          <w:noProof/>
        </w:rPr>
        <w:fldChar w:fldCharType="begin"/>
      </w:r>
      <w:r w:rsidRPr="00FC3D57">
        <w:rPr>
          <w:b w:val="0"/>
          <w:noProof/>
          <w:lang w:val="es-ES"/>
        </w:rPr>
        <w:instrText xml:space="preserve"> PAGEREF _Toc29276819 \h </w:instrText>
      </w:r>
      <w:r w:rsidRPr="00FC3D57">
        <w:rPr>
          <w:b w:val="0"/>
          <w:noProof/>
        </w:rPr>
      </w:r>
      <w:r w:rsidRPr="00FC3D57">
        <w:rPr>
          <w:b w:val="0"/>
          <w:noProof/>
        </w:rPr>
        <w:fldChar w:fldCharType="separate"/>
      </w:r>
      <w:r w:rsidRPr="00FC3D57">
        <w:rPr>
          <w:b w:val="0"/>
          <w:noProof/>
          <w:lang w:val="es-ES"/>
        </w:rPr>
        <w:t>4</w:t>
      </w:r>
      <w:r w:rsidRPr="00FC3D57">
        <w:rPr>
          <w:b w:val="0"/>
          <w:noProof/>
        </w:rPr>
        <w:fldChar w:fldCharType="end"/>
      </w:r>
    </w:p>
    <w:p w:rsidR="003B3931" w:rsidRPr="00FC3D57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C3D57">
        <w:rPr>
          <w:noProof/>
          <w:szCs w:val="24"/>
          <w:lang w:val="es-ES"/>
        </w:rPr>
        <w:t>5.</w:t>
      </w:r>
      <w:r w:rsidRPr="00FC3D57">
        <w:rPr>
          <w:noProof/>
          <w:sz w:val="24"/>
          <w:szCs w:val="24"/>
          <w:lang w:val="es-ES" w:eastAsia="es-ES"/>
        </w:rPr>
        <w:tab/>
      </w:r>
      <w:r w:rsidRPr="00FC3D57">
        <w:rPr>
          <w:noProof/>
          <w:szCs w:val="24"/>
          <w:lang w:val="es-ES"/>
        </w:rPr>
        <w:t>Puntos de Extensión</w:t>
      </w:r>
      <w:r w:rsidRPr="00FC3D57">
        <w:rPr>
          <w:noProof/>
          <w:lang w:val="es-ES"/>
        </w:rPr>
        <w:tab/>
      </w:r>
      <w:r w:rsidRPr="00FC3D57">
        <w:rPr>
          <w:noProof/>
        </w:rPr>
        <w:fldChar w:fldCharType="begin"/>
      </w:r>
      <w:r w:rsidRPr="00FC3D57">
        <w:rPr>
          <w:noProof/>
          <w:lang w:val="es-ES"/>
        </w:rPr>
        <w:instrText xml:space="preserve"> PAGEREF _Toc29276818 \h </w:instrText>
      </w:r>
      <w:r w:rsidRPr="00FC3D57">
        <w:rPr>
          <w:noProof/>
        </w:rPr>
      </w:r>
      <w:r w:rsidRPr="00FC3D57">
        <w:rPr>
          <w:noProof/>
        </w:rPr>
        <w:fldChar w:fldCharType="separate"/>
      </w:r>
      <w:r w:rsidRPr="00FC3D57">
        <w:rPr>
          <w:noProof/>
          <w:lang w:val="es-ES"/>
        </w:rPr>
        <w:t>4</w:t>
      </w:r>
      <w:r w:rsidRPr="00FC3D57">
        <w:rPr>
          <w:noProof/>
        </w:rPr>
        <w:fldChar w:fldCharType="end"/>
      </w:r>
    </w:p>
    <w:p w:rsidR="005B5D9C" w:rsidRPr="00FC3D57" w:rsidRDefault="005B5D9C" w:rsidP="005B5D9C">
      <w:pPr>
        <w:rPr>
          <w:lang w:val="es-PE"/>
        </w:rPr>
      </w:pPr>
    </w:p>
    <w:p w:rsidR="005B5D9C" w:rsidRPr="00FC3D57" w:rsidRDefault="005B5D9C" w:rsidP="005B5D9C">
      <w:pPr>
        <w:rPr>
          <w:lang w:val="es-PE"/>
        </w:rPr>
      </w:pPr>
      <w:r w:rsidRPr="00FC3D57">
        <w:rPr>
          <w:lang w:val="es-PE"/>
        </w:rPr>
        <w:t>6.      Prototipo                                                                                                                                                                 5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C3D57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7069B">
        <w:rPr>
          <w:lang w:val="es-ES"/>
        </w:rPr>
        <w:t>Gestionar Dispensa</w:t>
      </w:r>
    </w:p>
    <w:p w:rsidR="003B3931" w:rsidRDefault="003B3931">
      <w:pPr>
        <w:rPr>
          <w:lang w:val="es-ES"/>
        </w:rPr>
      </w:pPr>
    </w:p>
    <w:p w:rsidR="003B3931" w:rsidRDefault="005B77A3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Gestionar Dispensa.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3E2333" w:rsidP="0040147B">
      <w:pPr>
        <w:ind w:left="720"/>
        <w:rPr>
          <w:lang w:val="es-ES"/>
        </w:rPr>
      </w:pPr>
      <w:r>
        <w:rPr>
          <w:lang w:val="es-ES"/>
        </w:rPr>
        <w:t>El caso de uso Generar una dispensa a un socio cuando este no pueda asistir a la asamblea.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 w:rsidP="002476B5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2D46B4" w:rsidRPr="002D46B4" w:rsidRDefault="002D46B4" w:rsidP="002D46B4">
      <w:pPr>
        <w:rPr>
          <w:lang w:val="es-ES"/>
        </w:rPr>
      </w:pPr>
    </w:p>
    <w:p w:rsidR="003B3931" w:rsidRDefault="00951760" w:rsidP="002476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2476B5">
        <w:rPr>
          <w:rFonts w:cs="Arial"/>
          <w:lang w:val="es-ES"/>
        </w:rPr>
        <w:t>Ordinario</w:t>
      </w:r>
      <w:r w:rsidR="00F7069B">
        <w:rPr>
          <w:rFonts w:cs="Arial"/>
          <w:lang w:val="es-ES"/>
        </w:rPr>
        <w:t xml:space="preserve"> </w:t>
      </w:r>
      <w:r w:rsidR="00CE6E52">
        <w:rPr>
          <w:rFonts w:cs="Arial"/>
          <w:lang w:val="es-ES"/>
        </w:rPr>
        <w:t xml:space="preserve">selecciona </w:t>
      </w:r>
      <w:r w:rsidR="00F7069B">
        <w:rPr>
          <w:rFonts w:cs="Arial"/>
          <w:lang w:val="es-ES"/>
        </w:rPr>
        <w:t xml:space="preserve"> la Asamblea a la que va a faltar el socio</w:t>
      </w:r>
      <w:r w:rsidR="00CE6E52">
        <w:rPr>
          <w:rFonts w:cs="Arial"/>
          <w:lang w:val="es-ES"/>
        </w:rPr>
        <w:t xml:space="preserve"> en el caso de uso Listar Asamblea y elige la opción Registrar Asistencia, y esta opción llama </w:t>
      </w:r>
      <w:r w:rsidR="003425A9">
        <w:rPr>
          <w:rFonts w:cs="Arial"/>
          <w:lang w:val="es-ES"/>
        </w:rPr>
        <w:t>al caso de uso Registrar Asistencia, se busca al socio y se va a la opción gestionar dispensa</w:t>
      </w:r>
      <w:r w:rsidR="002476B5">
        <w:rPr>
          <w:rFonts w:cs="Arial"/>
          <w:lang w:val="es-ES"/>
        </w:rPr>
        <w:t>.</w:t>
      </w:r>
    </w:p>
    <w:p w:rsidR="00CE6E52" w:rsidRDefault="00CE6E52" w:rsidP="003425A9">
      <w:pPr>
        <w:ind w:left="709"/>
        <w:jc w:val="both"/>
        <w:rPr>
          <w:rFonts w:cs="Arial"/>
          <w:lang w:val="es-ES"/>
        </w:rPr>
      </w:pPr>
    </w:p>
    <w:p w:rsidR="00E976AB" w:rsidRDefault="00F7069B" w:rsidP="002476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</w:t>
      </w:r>
      <w:r w:rsidR="00CE6E52">
        <w:rPr>
          <w:rFonts w:cs="Arial"/>
          <w:lang w:val="es-ES"/>
        </w:rPr>
        <w:t xml:space="preserve"> </w:t>
      </w:r>
      <w:r w:rsidR="003425A9">
        <w:rPr>
          <w:rFonts w:cs="Arial"/>
          <w:lang w:val="es-ES"/>
        </w:rPr>
        <w:t>nombres y apellidos</w:t>
      </w:r>
      <w:r w:rsidR="00CE6E52">
        <w:rPr>
          <w:rFonts w:cs="Arial"/>
          <w:lang w:val="es-ES"/>
        </w:rPr>
        <w:t xml:space="preserve"> </w:t>
      </w:r>
      <w:r w:rsidR="003425A9">
        <w:rPr>
          <w:rFonts w:cs="Arial"/>
          <w:lang w:val="es-ES"/>
        </w:rPr>
        <w:t>del socio, tipo, fecha de la asamblea, la dispensa y el costo de la dispensa.</w:t>
      </w:r>
    </w:p>
    <w:p w:rsidR="002D46B4" w:rsidRDefault="002D46B4" w:rsidP="002D46B4">
      <w:pPr>
        <w:pStyle w:val="Prrafodelista"/>
        <w:rPr>
          <w:rFonts w:cs="Arial"/>
          <w:lang w:val="es-ES"/>
        </w:rPr>
      </w:pPr>
    </w:p>
    <w:p w:rsidR="003425A9" w:rsidRDefault="003425A9" w:rsidP="003425A9">
      <w:pPr>
        <w:pStyle w:val="Prrafodelista"/>
        <w:rPr>
          <w:rFonts w:cs="Arial"/>
          <w:lang w:val="es-ES"/>
        </w:rPr>
      </w:pPr>
    </w:p>
    <w:p w:rsidR="003425A9" w:rsidRDefault="003425A9" w:rsidP="003425A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ingresa el motivo de la inasistencia a la asamblea y la fecha del día que se gestiona la dispensa.</w:t>
      </w:r>
    </w:p>
    <w:p w:rsidR="002D46B4" w:rsidRDefault="002D46B4" w:rsidP="002D46B4">
      <w:pPr>
        <w:pStyle w:val="Prrafodelista"/>
        <w:rPr>
          <w:rFonts w:cs="Arial"/>
          <w:lang w:val="es-ES"/>
        </w:rPr>
      </w:pPr>
    </w:p>
    <w:p w:rsidR="003425A9" w:rsidRDefault="003425A9" w:rsidP="003425A9">
      <w:pPr>
        <w:pStyle w:val="Prrafodelista"/>
        <w:rPr>
          <w:rFonts w:cs="Arial"/>
          <w:lang w:val="es-ES"/>
        </w:rPr>
      </w:pPr>
    </w:p>
    <w:p w:rsidR="003425A9" w:rsidRPr="003425A9" w:rsidRDefault="003425A9" w:rsidP="003425A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guarda e imprime la dispensa.</w:t>
      </w:r>
    </w:p>
    <w:p w:rsidR="002D46B4" w:rsidRDefault="002D46B4" w:rsidP="002D46B4">
      <w:pPr>
        <w:pStyle w:val="Prrafodelista"/>
        <w:rPr>
          <w:rFonts w:cs="Arial"/>
          <w:lang w:val="es-ES"/>
        </w:rPr>
      </w:pPr>
    </w:p>
    <w:p w:rsidR="003425A9" w:rsidRDefault="003425A9" w:rsidP="003425A9">
      <w:pPr>
        <w:pStyle w:val="Prrafodelista"/>
        <w:rPr>
          <w:rFonts w:cs="Arial"/>
          <w:lang w:val="es-ES"/>
        </w:rPr>
      </w:pPr>
    </w:p>
    <w:p w:rsidR="00AB3A82" w:rsidRPr="003425A9" w:rsidRDefault="003425A9" w:rsidP="00AB3A8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ES"/>
        </w:rPr>
      </w:pPr>
      <w:r w:rsidRPr="003425A9">
        <w:rPr>
          <w:rFonts w:cs="Arial"/>
          <w:lang w:val="es-ES"/>
        </w:rPr>
        <w:t>El caso de uso termina.</w:t>
      </w:r>
    </w:p>
    <w:p w:rsidR="002D46B4" w:rsidRDefault="002D46B4" w:rsidP="002D46B4">
      <w:pPr>
        <w:pStyle w:val="Prrafodelista"/>
        <w:rPr>
          <w:lang w:val="es-ES"/>
        </w:rPr>
      </w:pPr>
    </w:p>
    <w:p w:rsidR="00AB3A82" w:rsidRPr="00AB3A82" w:rsidRDefault="00AB3A82" w:rsidP="00AB3A82">
      <w:pPr>
        <w:pStyle w:val="Textoindependiente"/>
        <w:rPr>
          <w:lang w:val="es-ES"/>
        </w:rPr>
      </w:pPr>
    </w:p>
    <w:p w:rsidR="003B3931" w:rsidRPr="002D46B4" w:rsidRDefault="00951760" w:rsidP="002D46B4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2D46B4" w:rsidRPr="002D46B4" w:rsidRDefault="00951760" w:rsidP="002D46B4">
      <w:pPr>
        <w:pStyle w:val="Ttulo1"/>
        <w:rPr>
          <w:rFonts w:ascii="Times New Roman" w:hAnsi="Times New Roman"/>
          <w:i/>
          <w:sz w:val="22"/>
          <w:szCs w:val="22"/>
          <w:lang w:val="es-ES"/>
        </w:rPr>
      </w:pPr>
      <w:bookmarkStart w:id="14" w:name="_Toc423410253"/>
      <w:bookmarkStart w:id="15" w:name="_Toc425054512"/>
      <w:bookmarkStart w:id="16" w:name="_Toc29276812"/>
      <w:r w:rsidRPr="002D46B4">
        <w:rPr>
          <w:lang w:val="es-ES"/>
        </w:rPr>
        <w:t>Precondiciones</w:t>
      </w:r>
      <w:bookmarkEnd w:id="14"/>
      <w:bookmarkEnd w:id="15"/>
      <w:bookmarkEnd w:id="16"/>
    </w:p>
    <w:p w:rsidR="002D46B4" w:rsidRPr="002D46B4" w:rsidRDefault="002A751B" w:rsidP="002D46B4">
      <w:pPr>
        <w:pStyle w:val="Ttulo2"/>
        <w:rPr>
          <w:b w:val="0"/>
          <w:lang w:val="es-ES"/>
        </w:rPr>
      </w:pPr>
      <w:r w:rsidRPr="002D46B4">
        <w:rPr>
          <w:b w:val="0"/>
          <w:lang w:val="es-ES"/>
        </w:rPr>
        <w:t xml:space="preserve">El socio debe </w:t>
      </w:r>
      <w:r w:rsidR="003E2333" w:rsidRPr="002D46B4">
        <w:rPr>
          <w:b w:val="0"/>
          <w:lang w:val="es-ES"/>
        </w:rPr>
        <w:t xml:space="preserve">tener una justificación </w:t>
      </w:r>
      <w:r w:rsidR="00E976AB" w:rsidRPr="002D46B4">
        <w:rPr>
          <w:b w:val="0"/>
          <w:lang w:val="es-ES"/>
        </w:rPr>
        <w:t>para faltar a la asamblea.</w:t>
      </w:r>
      <w:r w:rsidR="002D46B4" w:rsidRPr="002D46B4">
        <w:rPr>
          <w:b w:val="0"/>
          <w:lang w:val="es-ES"/>
        </w:rPr>
        <w:t xml:space="preserve"> </w:t>
      </w:r>
    </w:p>
    <w:p w:rsidR="002D46B4" w:rsidRPr="00FC3D57" w:rsidRDefault="002D46B4" w:rsidP="002D46B4">
      <w:pPr>
        <w:pStyle w:val="Ttulo2"/>
        <w:rPr>
          <w:lang w:val="es-ES"/>
        </w:rPr>
      </w:pPr>
      <w:r w:rsidRPr="00FC3D57">
        <w:rPr>
          <w:b w:val="0"/>
          <w:lang w:val="es-ES"/>
        </w:rPr>
        <w:t>La fecha en que se gestiona la dispensa no debe ser mayor a la fecha de la asamblea.</w:t>
      </w:r>
    </w:p>
    <w:p w:rsidR="003B3931" w:rsidRPr="00FC3D57" w:rsidRDefault="00951760" w:rsidP="002A751B">
      <w:pPr>
        <w:pStyle w:val="Ttulo1"/>
        <w:widowControl/>
        <w:rPr>
          <w:lang w:val="es-ES"/>
        </w:rPr>
      </w:pPr>
      <w:bookmarkStart w:id="17" w:name="_Toc29276815"/>
      <w:r w:rsidRPr="00FC3D57">
        <w:rPr>
          <w:lang w:val="es-ES"/>
        </w:rPr>
        <w:t>Poscondiciones</w:t>
      </w:r>
      <w:bookmarkEnd w:id="17"/>
    </w:p>
    <w:p w:rsidR="002A751B" w:rsidRPr="00FC3D57" w:rsidRDefault="00E976AB" w:rsidP="002A751B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FC3D57">
        <w:rPr>
          <w:rFonts w:ascii="Times New Roman" w:hAnsi="Times New Roman"/>
          <w:b w:val="0"/>
          <w:sz w:val="22"/>
          <w:szCs w:val="22"/>
          <w:lang w:val="es-ES"/>
        </w:rPr>
        <w:t>Generar la dispensa.</w:t>
      </w:r>
    </w:p>
    <w:p w:rsidR="002A751B" w:rsidRPr="00FC3D57" w:rsidRDefault="002A751B" w:rsidP="002A751B">
      <w:pPr>
        <w:rPr>
          <w:lang w:val="es-ES"/>
        </w:rPr>
      </w:pPr>
    </w:p>
    <w:p w:rsidR="003B3931" w:rsidRPr="00FC3D57" w:rsidRDefault="00951760" w:rsidP="002A751B">
      <w:pPr>
        <w:pStyle w:val="Ttulo1"/>
        <w:rPr>
          <w:lang w:val="es-ES"/>
        </w:rPr>
      </w:pPr>
      <w:bookmarkStart w:id="18" w:name="_Toc29276818"/>
      <w:r w:rsidRPr="00FC3D57">
        <w:rPr>
          <w:lang w:val="es-ES"/>
        </w:rPr>
        <w:t>Puntos de Extensión</w:t>
      </w:r>
      <w:bookmarkEnd w:id="18"/>
    </w:p>
    <w:p w:rsidR="002A751B" w:rsidRPr="00FC3D57" w:rsidRDefault="002A751B" w:rsidP="002A751B">
      <w:pPr>
        <w:ind w:firstLine="720"/>
        <w:rPr>
          <w:lang w:val="es-ES"/>
        </w:rPr>
      </w:pPr>
    </w:p>
    <w:p w:rsidR="005B5D9C" w:rsidRPr="00FC3D57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Pr="002A751B" w:rsidRDefault="005B5D9C" w:rsidP="00FC3D57">
      <w:pPr>
        <w:rPr>
          <w:lang w:val="es-ES"/>
        </w:rPr>
      </w:pPr>
    </w:p>
    <w:p w:rsidR="003B3931" w:rsidRDefault="005B5D9C" w:rsidP="005B5D9C">
      <w:pPr>
        <w:pStyle w:val="Ttulo1"/>
        <w:rPr>
          <w:lang w:val="es-ES"/>
        </w:rPr>
      </w:pPr>
      <w:r>
        <w:rPr>
          <w:lang w:val="es-ES"/>
        </w:rPr>
        <w:lastRenderedPageBreak/>
        <w:t>Prototipo</w:t>
      </w:r>
      <w:r w:rsidR="0012789B">
        <w:rPr>
          <w:lang w:val="es-ES"/>
        </w:rPr>
        <w:t>:</w:t>
      </w:r>
    </w:p>
    <w:p w:rsidR="0012789B" w:rsidRPr="0012789B" w:rsidRDefault="0012789B" w:rsidP="0012789B">
      <w:pPr>
        <w:rPr>
          <w:lang w:val="es-ES"/>
        </w:rPr>
      </w:pPr>
    </w:p>
    <w:p w:rsidR="00951760" w:rsidRDefault="00FC3D57">
      <w:pPr>
        <w:pStyle w:val="Textoindependiente"/>
        <w:jc w:val="both"/>
        <w:rPr>
          <w:lang w:val="es-ES"/>
        </w:rPr>
      </w:pPr>
      <w:bookmarkStart w:id="19" w:name="_GoBack"/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5pt;height:3in">
            <v:imagedata r:id="rId9" o:title="GES"/>
          </v:shape>
        </w:pict>
      </w:r>
      <w:bookmarkEnd w:id="19"/>
    </w:p>
    <w:sectPr w:rsidR="00951760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571" w:rsidRDefault="004D3571">
      <w:pPr>
        <w:spacing w:line="240" w:lineRule="auto"/>
      </w:pPr>
      <w:r>
        <w:separator/>
      </w:r>
    </w:p>
  </w:endnote>
  <w:endnote w:type="continuationSeparator" w:id="0">
    <w:p w:rsidR="004D3571" w:rsidRDefault="004D3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3A8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 w:rsidP="00FC3D57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C3D57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3D5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3A82" w:rsidRDefault="00AB3A82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C3D5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AB3A82" w:rsidRDefault="00AB3A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571" w:rsidRDefault="004D3571">
      <w:pPr>
        <w:spacing w:line="240" w:lineRule="auto"/>
      </w:pPr>
      <w:r>
        <w:separator/>
      </w:r>
    </w:p>
  </w:footnote>
  <w:footnote w:type="continuationSeparator" w:id="0">
    <w:p w:rsidR="004D3571" w:rsidRDefault="004D3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82" w:rsidRDefault="00AB3A82">
    <w:pPr>
      <w:rPr>
        <w:sz w:val="24"/>
      </w:rPr>
    </w:pPr>
  </w:p>
  <w:p w:rsidR="00AB3A82" w:rsidRDefault="00AB3A82">
    <w:pPr>
      <w:pBdr>
        <w:top w:val="single" w:sz="6" w:space="1" w:color="auto"/>
      </w:pBdr>
      <w:rPr>
        <w:sz w:val="24"/>
      </w:rPr>
    </w:pPr>
  </w:p>
  <w:p w:rsidR="00AB3A82" w:rsidRDefault="00AB3A8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AB3A82" w:rsidRDefault="00AB3A82">
    <w:pPr>
      <w:pBdr>
        <w:bottom w:val="single" w:sz="6" w:space="1" w:color="auto"/>
      </w:pBdr>
      <w:jc w:val="right"/>
      <w:rPr>
        <w:sz w:val="24"/>
        <w:lang w:val="es-ES"/>
      </w:rPr>
    </w:pPr>
  </w:p>
  <w:p w:rsidR="00AB3A82" w:rsidRDefault="00AB3A8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3A82">
      <w:tc>
        <w:tcPr>
          <w:tcW w:w="6379" w:type="dxa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AB3A82" w:rsidRDefault="00AB3A8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AB3A82">
      <w:tc>
        <w:tcPr>
          <w:tcW w:w="6379" w:type="dxa"/>
        </w:tcPr>
        <w:p w:rsidR="00AB3A82" w:rsidRDefault="00AB3A82" w:rsidP="00FC3D57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FC3D57">
            <w:rPr>
              <w:lang w:val="es-ES"/>
            </w:rPr>
            <w:t>Gestionar Dispensa</w:t>
          </w:r>
        </w:p>
      </w:tc>
      <w:tc>
        <w:tcPr>
          <w:tcW w:w="3179" w:type="dxa"/>
        </w:tcPr>
        <w:p w:rsidR="00AB3A82" w:rsidRDefault="00FC3D57">
          <w:pPr>
            <w:rPr>
              <w:lang w:val="es-ES"/>
            </w:rPr>
          </w:pPr>
          <w:r>
            <w:rPr>
              <w:lang w:val="es-ES"/>
            </w:rPr>
            <w:t xml:space="preserve">  Fecha:              06/06</w:t>
          </w:r>
          <w:r w:rsidR="00AB3A82">
            <w:rPr>
              <w:lang w:val="es-ES"/>
            </w:rPr>
            <w:t>/13</w:t>
          </w:r>
        </w:p>
      </w:tc>
    </w:tr>
    <w:tr w:rsidR="00AB3A82" w:rsidRPr="00FC3D57">
      <w:tc>
        <w:tcPr>
          <w:tcW w:w="9558" w:type="dxa"/>
          <w:gridSpan w:val="2"/>
        </w:tcPr>
        <w:p w:rsidR="00AB3A82" w:rsidRDefault="00AB3A82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AB3A82" w:rsidRDefault="00AB3A8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42ABB"/>
    <w:rsid w:val="000F71A7"/>
    <w:rsid w:val="0012789B"/>
    <w:rsid w:val="002476B5"/>
    <w:rsid w:val="002A751B"/>
    <w:rsid w:val="002D46B4"/>
    <w:rsid w:val="00314BD4"/>
    <w:rsid w:val="003425A9"/>
    <w:rsid w:val="003B3931"/>
    <w:rsid w:val="003E2333"/>
    <w:rsid w:val="003F1C09"/>
    <w:rsid w:val="0040147B"/>
    <w:rsid w:val="004D3571"/>
    <w:rsid w:val="005366FD"/>
    <w:rsid w:val="0058516C"/>
    <w:rsid w:val="005B5D9C"/>
    <w:rsid w:val="005B77A3"/>
    <w:rsid w:val="005C31EA"/>
    <w:rsid w:val="006D7A84"/>
    <w:rsid w:val="00735E9D"/>
    <w:rsid w:val="00741DAF"/>
    <w:rsid w:val="007F6D8F"/>
    <w:rsid w:val="00845EC9"/>
    <w:rsid w:val="008816B2"/>
    <w:rsid w:val="008C7351"/>
    <w:rsid w:val="0090796D"/>
    <w:rsid w:val="00951760"/>
    <w:rsid w:val="009D251B"/>
    <w:rsid w:val="00A10E2D"/>
    <w:rsid w:val="00AB3A82"/>
    <w:rsid w:val="00C42D2A"/>
    <w:rsid w:val="00CE6E52"/>
    <w:rsid w:val="00DF0F98"/>
    <w:rsid w:val="00E326D4"/>
    <w:rsid w:val="00E976AB"/>
    <w:rsid w:val="00F7069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425A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13</cp:revision>
  <dcterms:created xsi:type="dcterms:W3CDTF">2010-05-28T02:16:00Z</dcterms:created>
  <dcterms:modified xsi:type="dcterms:W3CDTF">2013-06-05T04:21:00Z</dcterms:modified>
</cp:coreProperties>
</file>