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54E2" w14:textId="77777777" w:rsidR="001F282B" w:rsidRDefault="001F282B" w:rsidP="001F282B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1F282B">
        <w:rPr>
          <w:rFonts w:asciiTheme="majorHAnsi" w:hAnsiTheme="majorHAnsi"/>
          <w:b/>
          <w:bCs/>
          <w:sz w:val="40"/>
          <w:szCs w:val="40"/>
        </w:rPr>
        <w:t>Phase 5: Deployment, Documentation &amp; Final Presentation</w:t>
      </w:r>
    </w:p>
    <w:p w14:paraId="72FC5B9D" w14:textId="77777777" w:rsidR="001F282B" w:rsidRPr="001F282B" w:rsidRDefault="001F282B" w:rsidP="001F282B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51C93233" w14:textId="77777777" w:rsidR="001F282B" w:rsidRPr="001F282B" w:rsidRDefault="001F282B" w:rsidP="001F282B">
      <w:pPr>
        <w:rPr>
          <w:rFonts w:asciiTheme="majorHAnsi" w:hAnsiTheme="majorHAnsi"/>
          <w:b/>
          <w:bCs/>
          <w:sz w:val="28"/>
          <w:szCs w:val="28"/>
        </w:rPr>
      </w:pPr>
      <w:r w:rsidRPr="001F282B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2E97AF09" w14:textId="77777777" w:rsidR="001F282B" w:rsidRPr="001F282B" w:rsidRDefault="001F282B" w:rsidP="001F282B">
      <w:pPr>
        <w:ind w:firstLine="851"/>
        <w:jc w:val="both"/>
        <w:rPr>
          <w:sz w:val="28"/>
          <w:szCs w:val="28"/>
        </w:rPr>
      </w:pPr>
      <w:r w:rsidRPr="001F282B">
        <w:rPr>
          <w:sz w:val="28"/>
          <w:szCs w:val="28"/>
        </w:rPr>
        <w:t>This phase focuses on deploying the finalized Automated Network Request Management solution, validating post-deployment stability, preparing comprehensive documentation, and presenting the working system to stakeholders.</w:t>
      </w:r>
    </w:p>
    <w:p w14:paraId="0C22C450" w14:textId="743A96DE" w:rsidR="001F282B" w:rsidRPr="001F282B" w:rsidRDefault="001F282B" w:rsidP="001F282B">
      <w:pPr>
        <w:rPr>
          <w:sz w:val="28"/>
          <w:szCs w:val="28"/>
        </w:rPr>
      </w:pPr>
    </w:p>
    <w:p w14:paraId="2CD1F4F3" w14:textId="77777777" w:rsidR="001F282B" w:rsidRDefault="001F282B" w:rsidP="001F282B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1F282B">
        <w:rPr>
          <w:rFonts w:asciiTheme="majorHAnsi" w:hAnsiTheme="majorHAnsi"/>
          <w:b/>
          <w:bCs/>
          <w:sz w:val="40"/>
          <w:szCs w:val="40"/>
        </w:rPr>
        <w:t>Troubleshooting</w:t>
      </w:r>
    </w:p>
    <w:p w14:paraId="33779236" w14:textId="77777777" w:rsidR="001F282B" w:rsidRPr="001F282B" w:rsidRDefault="001F282B" w:rsidP="001F282B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0DAED77C" w14:textId="77777777" w:rsidR="001F282B" w:rsidRPr="001F282B" w:rsidRDefault="001F282B" w:rsidP="001F282B">
      <w:pPr>
        <w:rPr>
          <w:rFonts w:asciiTheme="majorHAnsi" w:hAnsiTheme="majorHAnsi"/>
          <w:b/>
          <w:bCs/>
          <w:sz w:val="28"/>
          <w:szCs w:val="28"/>
        </w:rPr>
      </w:pPr>
      <w:r w:rsidRPr="001F282B">
        <w:rPr>
          <w:rFonts w:asciiTheme="majorHAnsi" w:hAnsiTheme="majorHAnsi"/>
          <w:b/>
          <w:bCs/>
          <w:sz w:val="28"/>
          <w:szCs w:val="28"/>
        </w:rPr>
        <w:t>Description</w:t>
      </w:r>
    </w:p>
    <w:p w14:paraId="078D7549" w14:textId="77777777" w:rsidR="001F282B" w:rsidRPr="001F282B" w:rsidRDefault="001F282B" w:rsidP="001F282B">
      <w:pPr>
        <w:ind w:firstLine="851"/>
        <w:jc w:val="both"/>
        <w:rPr>
          <w:sz w:val="28"/>
          <w:szCs w:val="28"/>
        </w:rPr>
      </w:pPr>
      <w:r w:rsidRPr="001F282B">
        <w:rPr>
          <w:sz w:val="28"/>
          <w:szCs w:val="28"/>
        </w:rPr>
        <w:t>Post-deployment troubleshooting activities were conducted to ensure smooth system operation, accurate automation, and reliable notifications.</w:t>
      </w:r>
    </w:p>
    <w:p w14:paraId="58D91EB3" w14:textId="16ED92FC" w:rsidR="001F282B" w:rsidRPr="001F282B" w:rsidRDefault="001F282B" w:rsidP="001F282B">
      <w:pPr>
        <w:rPr>
          <w:sz w:val="28"/>
          <w:szCs w:val="28"/>
        </w:rPr>
      </w:pPr>
    </w:p>
    <w:p w14:paraId="1C7BA72D" w14:textId="77777777" w:rsidR="001F282B" w:rsidRPr="001F282B" w:rsidRDefault="001F282B" w:rsidP="001F282B">
      <w:pPr>
        <w:rPr>
          <w:b/>
          <w:bCs/>
          <w:sz w:val="28"/>
          <w:szCs w:val="28"/>
        </w:rPr>
      </w:pPr>
      <w:r w:rsidRPr="001F282B">
        <w:rPr>
          <w:b/>
          <w:bCs/>
          <w:sz w:val="28"/>
          <w:szCs w:val="28"/>
        </w:rPr>
        <w:t>Flow Execution Monitoring</w:t>
      </w:r>
    </w:p>
    <w:p w14:paraId="4EC91D46" w14:textId="77777777" w:rsidR="001F282B" w:rsidRPr="001F282B" w:rsidRDefault="001F282B" w:rsidP="001F282B">
      <w:pPr>
        <w:numPr>
          <w:ilvl w:val="0"/>
          <w:numId w:val="1"/>
        </w:numPr>
        <w:jc w:val="both"/>
        <w:rPr>
          <w:sz w:val="28"/>
          <w:szCs w:val="28"/>
        </w:rPr>
      </w:pPr>
      <w:r w:rsidRPr="001F282B">
        <w:rPr>
          <w:sz w:val="28"/>
          <w:szCs w:val="28"/>
        </w:rPr>
        <w:t>Used Flow Designer → Execution Details to:</w:t>
      </w:r>
    </w:p>
    <w:p w14:paraId="1474DB8D" w14:textId="77777777" w:rsidR="001F282B" w:rsidRPr="001F282B" w:rsidRDefault="001F282B" w:rsidP="001F282B">
      <w:pPr>
        <w:numPr>
          <w:ilvl w:val="1"/>
          <w:numId w:val="1"/>
        </w:numPr>
        <w:jc w:val="both"/>
        <w:rPr>
          <w:sz w:val="28"/>
          <w:szCs w:val="28"/>
        </w:rPr>
      </w:pPr>
      <w:r w:rsidRPr="001F282B">
        <w:rPr>
          <w:sz w:val="28"/>
          <w:szCs w:val="28"/>
        </w:rPr>
        <w:t>Trace each step in the flow</w:t>
      </w:r>
    </w:p>
    <w:p w14:paraId="621770E2" w14:textId="77777777" w:rsidR="001F282B" w:rsidRPr="001F282B" w:rsidRDefault="001F282B" w:rsidP="001F282B">
      <w:pPr>
        <w:numPr>
          <w:ilvl w:val="1"/>
          <w:numId w:val="1"/>
        </w:numPr>
        <w:jc w:val="both"/>
        <w:rPr>
          <w:sz w:val="28"/>
          <w:szCs w:val="28"/>
        </w:rPr>
      </w:pPr>
      <w:r w:rsidRPr="001F282B">
        <w:rPr>
          <w:sz w:val="28"/>
          <w:szCs w:val="28"/>
        </w:rPr>
        <w:t>Identify execution failures</w:t>
      </w:r>
    </w:p>
    <w:p w14:paraId="385284F0" w14:textId="77777777" w:rsidR="001F282B" w:rsidRPr="001F282B" w:rsidRDefault="001F282B" w:rsidP="001F282B">
      <w:pPr>
        <w:numPr>
          <w:ilvl w:val="1"/>
          <w:numId w:val="1"/>
        </w:numPr>
        <w:jc w:val="both"/>
        <w:rPr>
          <w:sz w:val="28"/>
          <w:szCs w:val="28"/>
        </w:rPr>
      </w:pPr>
      <w:r w:rsidRPr="001F282B">
        <w:rPr>
          <w:sz w:val="28"/>
          <w:szCs w:val="28"/>
        </w:rPr>
        <w:t>Verify condition paths during approvals and updates</w:t>
      </w:r>
    </w:p>
    <w:p w14:paraId="50C2C82C" w14:textId="77777777" w:rsidR="001F282B" w:rsidRPr="001F282B" w:rsidRDefault="001F282B" w:rsidP="001F282B">
      <w:pPr>
        <w:numPr>
          <w:ilvl w:val="0"/>
          <w:numId w:val="1"/>
        </w:numPr>
        <w:jc w:val="both"/>
        <w:rPr>
          <w:sz w:val="28"/>
          <w:szCs w:val="28"/>
        </w:rPr>
      </w:pPr>
      <w:r w:rsidRPr="001F282B">
        <w:rPr>
          <w:sz w:val="28"/>
          <w:szCs w:val="28"/>
        </w:rPr>
        <w:t>Confirmed successful trigger execution on catalog item submission</w:t>
      </w:r>
    </w:p>
    <w:p w14:paraId="5B8629C8" w14:textId="3E30A9F5" w:rsidR="001F282B" w:rsidRPr="001F282B" w:rsidRDefault="001F282B" w:rsidP="001F282B">
      <w:pPr>
        <w:rPr>
          <w:sz w:val="28"/>
          <w:szCs w:val="28"/>
        </w:rPr>
      </w:pPr>
    </w:p>
    <w:p w14:paraId="44FDC9C7" w14:textId="77777777" w:rsidR="001F282B" w:rsidRPr="001F282B" w:rsidRDefault="001F282B" w:rsidP="001F282B">
      <w:pPr>
        <w:rPr>
          <w:rFonts w:asciiTheme="majorHAnsi" w:hAnsiTheme="majorHAnsi"/>
          <w:b/>
          <w:bCs/>
          <w:sz w:val="28"/>
          <w:szCs w:val="28"/>
        </w:rPr>
      </w:pPr>
      <w:r w:rsidRPr="001F282B">
        <w:rPr>
          <w:rFonts w:asciiTheme="majorHAnsi" w:hAnsiTheme="majorHAnsi"/>
          <w:b/>
          <w:bCs/>
          <w:sz w:val="28"/>
          <w:szCs w:val="28"/>
        </w:rPr>
        <w:t>Email Notification Validation</w:t>
      </w:r>
    </w:p>
    <w:p w14:paraId="5732B541" w14:textId="77777777" w:rsidR="001F282B" w:rsidRPr="001F282B" w:rsidRDefault="001F282B" w:rsidP="001F282B">
      <w:pPr>
        <w:numPr>
          <w:ilvl w:val="0"/>
          <w:numId w:val="2"/>
        </w:numPr>
        <w:rPr>
          <w:sz w:val="28"/>
          <w:szCs w:val="28"/>
        </w:rPr>
      </w:pPr>
      <w:r w:rsidRPr="001F282B">
        <w:rPr>
          <w:sz w:val="28"/>
          <w:szCs w:val="28"/>
        </w:rPr>
        <w:t>Verified email delivery using:</w:t>
      </w:r>
    </w:p>
    <w:p w14:paraId="4F604FE9" w14:textId="77777777" w:rsidR="001F282B" w:rsidRPr="001F282B" w:rsidRDefault="001F282B" w:rsidP="001F282B">
      <w:pPr>
        <w:numPr>
          <w:ilvl w:val="1"/>
          <w:numId w:val="2"/>
        </w:numPr>
        <w:rPr>
          <w:sz w:val="28"/>
          <w:szCs w:val="28"/>
        </w:rPr>
      </w:pPr>
      <w:r w:rsidRPr="001F282B">
        <w:rPr>
          <w:sz w:val="28"/>
          <w:szCs w:val="28"/>
        </w:rPr>
        <w:t>System Logs → Email → Sent</w:t>
      </w:r>
    </w:p>
    <w:p w14:paraId="3CE67A8E" w14:textId="77777777" w:rsidR="001F282B" w:rsidRPr="001F282B" w:rsidRDefault="001F282B" w:rsidP="001F282B">
      <w:pPr>
        <w:numPr>
          <w:ilvl w:val="1"/>
          <w:numId w:val="2"/>
        </w:numPr>
        <w:rPr>
          <w:sz w:val="28"/>
          <w:szCs w:val="28"/>
        </w:rPr>
      </w:pPr>
      <w:r w:rsidRPr="001F282B">
        <w:rPr>
          <w:sz w:val="28"/>
          <w:szCs w:val="28"/>
        </w:rPr>
        <w:t>System Logs → Email → Received</w:t>
      </w:r>
    </w:p>
    <w:p w14:paraId="70F87C6A" w14:textId="77777777" w:rsidR="001F282B" w:rsidRPr="001F282B" w:rsidRDefault="001F282B" w:rsidP="001F282B">
      <w:pPr>
        <w:numPr>
          <w:ilvl w:val="0"/>
          <w:numId w:val="2"/>
        </w:numPr>
        <w:rPr>
          <w:sz w:val="28"/>
          <w:szCs w:val="28"/>
        </w:rPr>
      </w:pPr>
      <w:r w:rsidRPr="001F282B">
        <w:rPr>
          <w:sz w:val="28"/>
          <w:szCs w:val="28"/>
        </w:rPr>
        <w:lastRenderedPageBreak/>
        <w:t>Ensured:</w:t>
      </w:r>
    </w:p>
    <w:p w14:paraId="07C9DEC1" w14:textId="77777777" w:rsidR="001F282B" w:rsidRPr="001F282B" w:rsidRDefault="001F282B" w:rsidP="001F282B">
      <w:pPr>
        <w:numPr>
          <w:ilvl w:val="1"/>
          <w:numId w:val="2"/>
        </w:numPr>
        <w:rPr>
          <w:sz w:val="28"/>
          <w:szCs w:val="28"/>
        </w:rPr>
      </w:pPr>
      <w:r w:rsidRPr="001F282B">
        <w:rPr>
          <w:sz w:val="28"/>
          <w:szCs w:val="28"/>
        </w:rPr>
        <w:t>Correct recipients (To/CC)</w:t>
      </w:r>
    </w:p>
    <w:p w14:paraId="6673497C" w14:textId="77777777" w:rsidR="001F282B" w:rsidRPr="001F282B" w:rsidRDefault="001F282B" w:rsidP="001F282B">
      <w:pPr>
        <w:numPr>
          <w:ilvl w:val="1"/>
          <w:numId w:val="2"/>
        </w:numPr>
        <w:rPr>
          <w:sz w:val="28"/>
          <w:szCs w:val="28"/>
        </w:rPr>
      </w:pPr>
      <w:r w:rsidRPr="001F282B">
        <w:rPr>
          <w:sz w:val="28"/>
          <w:szCs w:val="28"/>
        </w:rPr>
        <w:t>Proper subject and message content</w:t>
      </w:r>
    </w:p>
    <w:p w14:paraId="6FD6FCCD" w14:textId="77777777" w:rsidR="001F282B" w:rsidRPr="001F282B" w:rsidRDefault="001F282B" w:rsidP="001F282B">
      <w:pPr>
        <w:numPr>
          <w:ilvl w:val="1"/>
          <w:numId w:val="2"/>
        </w:numPr>
        <w:rPr>
          <w:sz w:val="28"/>
          <w:szCs w:val="28"/>
        </w:rPr>
      </w:pPr>
      <w:r w:rsidRPr="001F282B">
        <w:rPr>
          <w:sz w:val="28"/>
          <w:szCs w:val="28"/>
        </w:rPr>
        <w:t>Timely notification delivery</w:t>
      </w:r>
    </w:p>
    <w:p w14:paraId="25AD2DC0" w14:textId="0404D774" w:rsidR="001F282B" w:rsidRPr="001F282B" w:rsidRDefault="001F282B" w:rsidP="001F282B">
      <w:pPr>
        <w:rPr>
          <w:sz w:val="28"/>
          <w:szCs w:val="28"/>
        </w:rPr>
      </w:pPr>
    </w:p>
    <w:p w14:paraId="7FC0DA2A" w14:textId="77777777" w:rsidR="001F282B" w:rsidRPr="001F282B" w:rsidRDefault="001F282B" w:rsidP="001F282B">
      <w:pPr>
        <w:rPr>
          <w:rFonts w:asciiTheme="majorHAnsi" w:hAnsiTheme="majorHAnsi"/>
          <w:b/>
          <w:bCs/>
          <w:sz w:val="28"/>
          <w:szCs w:val="28"/>
        </w:rPr>
      </w:pPr>
      <w:r w:rsidRPr="001F282B">
        <w:rPr>
          <w:rFonts w:asciiTheme="majorHAnsi" w:hAnsiTheme="majorHAnsi"/>
          <w:b/>
          <w:bCs/>
          <w:sz w:val="28"/>
          <w:szCs w:val="28"/>
        </w:rPr>
        <w:t>Variable Population Issue Resolution</w:t>
      </w:r>
    </w:p>
    <w:p w14:paraId="247E7F09" w14:textId="77777777" w:rsidR="001F282B" w:rsidRPr="001F282B" w:rsidRDefault="001F282B" w:rsidP="001F282B">
      <w:pPr>
        <w:jc w:val="both"/>
        <w:rPr>
          <w:sz w:val="28"/>
          <w:szCs w:val="28"/>
        </w:rPr>
      </w:pPr>
      <w:r w:rsidRPr="001F282B">
        <w:rPr>
          <w:sz w:val="28"/>
          <w:szCs w:val="28"/>
        </w:rPr>
        <w:t>Resolved issues related to missing or incorrect variable values by:</w:t>
      </w:r>
    </w:p>
    <w:p w14:paraId="23DC46D3" w14:textId="77777777" w:rsidR="001F282B" w:rsidRPr="001F282B" w:rsidRDefault="001F282B" w:rsidP="001F282B">
      <w:pPr>
        <w:numPr>
          <w:ilvl w:val="0"/>
          <w:numId w:val="3"/>
        </w:numPr>
        <w:rPr>
          <w:sz w:val="28"/>
          <w:szCs w:val="28"/>
        </w:rPr>
      </w:pPr>
      <w:r w:rsidRPr="001F282B">
        <w:rPr>
          <w:sz w:val="28"/>
          <w:szCs w:val="28"/>
        </w:rPr>
        <w:t>Debugging Variable Sets</w:t>
      </w:r>
    </w:p>
    <w:p w14:paraId="5495DC3A" w14:textId="77777777" w:rsidR="001F282B" w:rsidRPr="001F282B" w:rsidRDefault="001F282B" w:rsidP="001F282B">
      <w:pPr>
        <w:numPr>
          <w:ilvl w:val="0"/>
          <w:numId w:val="3"/>
        </w:numPr>
        <w:rPr>
          <w:sz w:val="28"/>
          <w:szCs w:val="28"/>
        </w:rPr>
      </w:pPr>
      <w:r w:rsidRPr="001F282B">
        <w:rPr>
          <w:sz w:val="28"/>
          <w:szCs w:val="28"/>
        </w:rPr>
        <w:t>Reviewing catalog client scripts</w:t>
      </w:r>
    </w:p>
    <w:p w14:paraId="142E732A" w14:textId="77777777" w:rsidR="001F282B" w:rsidRPr="001F282B" w:rsidRDefault="001F282B" w:rsidP="001F282B">
      <w:pPr>
        <w:numPr>
          <w:ilvl w:val="0"/>
          <w:numId w:val="3"/>
        </w:numPr>
        <w:rPr>
          <w:sz w:val="28"/>
          <w:szCs w:val="28"/>
        </w:rPr>
      </w:pPr>
      <w:r w:rsidRPr="001F282B">
        <w:rPr>
          <w:sz w:val="28"/>
          <w:szCs w:val="28"/>
        </w:rPr>
        <w:t>Ensuring correct variable-to-field mappings in Flow Designer</w:t>
      </w:r>
    </w:p>
    <w:p w14:paraId="5504E0C8" w14:textId="0EF11FC2" w:rsidR="001F282B" w:rsidRPr="001F282B" w:rsidRDefault="001F282B" w:rsidP="001F282B">
      <w:pPr>
        <w:rPr>
          <w:sz w:val="28"/>
          <w:szCs w:val="28"/>
        </w:rPr>
      </w:pPr>
    </w:p>
    <w:p w14:paraId="37304048" w14:textId="4D7E0E64" w:rsidR="001F282B" w:rsidRPr="001F282B" w:rsidRDefault="001F282B" w:rsidP="001F282B">
      <w:pPr>
        <w:rPr>
          <w:rFonts w:asciiTheme="majorHAnsi" w:hAnsiTheme="majorHAnsi"/>
          <w:b/>
          <w:bCs/>
          <w:sz w:val="28"/>
          <w:szCs w:val="28"/>
        </w:rPr>
      </w:pPr>
      <w:r w:rsidRPr="001F282B">
        <w:rPr>
          <w:rFonts w:asciiTheme="majorHAnsi" w:hAnsiTheme="majorHAnsi"/>
          <w:b/>
          <w:bCs/>
          <w:sz w:val="28"/>
          <w:szCs w:val="28"/>
        </w:rPr>
        <w:t xml:space="preserve">Form </w:t>
      </w:r>
      <w:r w:rsidRPr="001F282B">
        <w:rPr>
          <w:rFonts w:asciiTheme="majorHAnsi" w:hAnsiTheme="majorHAnsi"/>
          <w:b/>
          <w:bCs/>
          <w:sz w:val="28"/>
          <w:szCs w:val="28"/>
        </w:rPr>
        <w:t>Behaviour</w:t>
      </w:r>
      <w:r w:rsidRPr="001F282B">
        <w:rPr>
          <w:rFonts w:asciiTheme="majorHAnsi" w:hAnsiTheme="majorHAnsi"/>
          <w:b/>
          <w:bCs/>
          <w:sz w:val="28"/>
          <w:szCs w:val="28"/>
        </w:rPr>
        <w:t xml:space="preserve"> Testing</w:t>
      </w:r>
    </w:p>
    <w:p w14:paraId="511EEC03" w14:textId="7131948E" w:rsidR="001F282B" w:rsidRPr="001F282B" w:rsidRDefault="001F282B" w:rsidP="001F282B">
      <w:pPr>
        <w:numPr>
          <w:ilvl w:val="0"/>
          <w:numId w:val="4"/>
        </w:numPr>
        <w:rPr>
          <w:sz w:val="28"/>
          <w:szCs w:val="28"/>
        </w:rPr>
      </w:pPr>
      <w:r w:rsidRPr="001F282B">
        <w:rPr>
          <w:sz w:val="28"/>
          <w:szCs w:val="28"/>
        </w:rPr>
        <w:t xml:space="preserve">Tested UI </w:t>
      </w:r>
      <w:r>
        <w:rPr>
          <w:sz w:val="28"/>
          <w:szCs w:val="28"/>
        </w:rPr>
        <w:t>behaviour</w:t>
      </w:r>
      <w:r w:rsidRPr="001F282B">
        <w:rPr>
          <w:sz w:val="28"/>
          <w:szCs w:val="28"/>
        </w:rPr>
        <w:t xml:space="preserve"> using:</w:t>
      </w:r>
    </w:p>
    <w:p w14:paraId="2A511179" w14:textId="77777777" w:rsidR="001F282B" w:rsidRPr="001F282B" w:rsidRDefault="001F282B" w:rsidP="001F282B">
      <w:pPr>
        <w:numPr>
          <w:ilvl w:val="1"/>
          <w:numId w:val="4"/>
        </w:numPr>
        <w:rPr>
          <w:sz w:val="28"/>
          <w:szCs w:val="28"/>
        </w:rPr>
      </w:pPr>
      <w:r w:rsidRPr="001F282B">
        <w:rPr>
          <w:sz w:val="28"/>
          <w:szCs w:val="28"/>
        </w:rPr>
        <w:t>Service Portal preview mode</w:t>
      </w:r>
    </w:p>
    <w:p w14:paraId="03181565" w14:textId="77777777" w:rsidR="001F282B" w:rsidRPr="001F282B" w:rsidRDefault="001F282B" w:rsidP="001F282B">
      <w:pPr>
        <w:numPr>
          <w:ilvl w:val="1"/>
          <w:numId w:val="4"/>
        </w:numPr>
        <w:rPr>
          <w:sz w:val="28"/>
          <w:szCs w:val="28"/>
        </w:rPr>
      </w:pPr>
      <w:r w:rsidRPr="001F282B">
        <w:rPr>
          <w:sz w:val="28"/>
          <w:szCs w:val="28"/>
        </w:rPr>
        <w:t>Live catalog submissions</w:t>
      </w:r>
    </w:p>
    <w:p w14:paraId="4DF96D47" w14:textId="77777777" w:rsidR="001F282B" w:rsidRPr="001F282B" w:rsidRDefault="001F282B" w:rsidP="001F282B">
      <w:pPr>
        <w:numPr>
          <w:ilvl w:val="0"/>
          <w:numId w:val="4"/>
        </w:numPr>
        <w:rPr>
          <w:sz w:val="28"/>
          <w:szCs w:val="28"/>
        </w:rPr>
      </w:pPr>
      <w:r w:rsidRPr="001F282B">
        <w:rPr>
          <w:sz w:val="28"/>
          <w:szCs w:val="28"/>
        </w:rPr>
        <w:t>Validated:</w:t>
      </w:r>
    </w:p>
    <w:p w14:paraId="74E20F5D" w14:textId="77777777" w:rsidR="001F282B" w:rsidRPr="001F282B" w:rsidRDefault="001F282B" w:rsidP="001F282B">
      <w:pPr>
        <w:numPr>
          <w:ilvl w:val="1"/>
          <w:numId w:val="4"/>
        </w:numPr>
        <w:rPr>
          <w:sz w:val="28"/>
          <w:szCs w:val="28"/>
        </w:rPr>
      </w:pPr>
      <w:r w:rsidRPr="001F282B">
        <w:rPr>
          <w:sz w:val="28"/>
          <w:szCs w:val="28"/>
        </w:rPr>
        <w:t>UI policies (show/hide, mandatory fields)</w:t>
      </w:r>
    </w:p>
    <w:p w14:paraId="1F745A13" w14:textId="77777777" w:rsidR="001F282B" w:rsidRPr="001F282B" w:rsidRDefault="001F282B" w:rsidP="001F282B">
      <w:pPr>
        <w:numPr>
          <w:ilvl w:val="1"/>
          <w:numId w:val="4"/>
        </w:numPr>
        <w:rPr>
          <w:sz w:val="28"/>
          <w:szCs w:val="28"/>
        </w:rPr>
      </w:pPr>
      <w:r w:rsidRPr="001F282B">
        <w:rPr>
          <w:sz w:val="28"/>
          <w:szCs w:val="28"/>
        </w:rPr>
        <w:t>Visibility and read-only logic</w:t>
      </w:r>
    </w:p>
    <w:p w14:paraId="4DB044F9" w14:textId="77777777" w:rsidR="001F282B" w:rsidRPr="001F282B" w:rsidRDefault="001F282B" w:rsidP="001F282B">
      <w:pPr>
        <w:numPr>
          <w:ilvl w:val="1"/>
          <w:numId w:val="4"/>
        </w:numPr>
        <w:rPr>
          <w:sz w:val="28"/>
          <w:szCs w:val="28"/>
        </w:rPr>
      </w:pPr>
      <w:r w:rsidRPr="001F282B">
        <w:rPr>
          <w:sz w:val="28"/>
          <w:szCs w:val="28"/>
        </w:rPr>
        <w:t>Conditional field display accuracy</w:t>
      </w:r>
    </w:p>
    <w:p w14:paraId="7E52D587" w14:textId="6D30DC6B" w:rsidR="001F282B" w:rsidRPr="001F282B" w:rsidRDefault="001F282B" w:rsidP="001F282B">
      <w:pPr>
        <w:rPr>
          <w:sz w:val="28"/>
          <w:szCs w:val="28"/>
        </w:rPr>
      </w:pPr>
    </w:p>
    <w:p w14:paraId="4AD68A69" w14:textId="77777777" w:rsidR="001F282B" w:rsidRPr="001F282B" w:rsidRDefault="001F282B" w:rsidP="001F282B">
      <w:pPr>
        <w:rPr>
          <w:b/>
          <w:bCs/>
          <w:sz w:val="28"/>
          <w:szCs w:val="28"/>
        </w:rPr>
      </w:pPr>
      <w:r w:rsidRPr="001F282B">
        <w:rPr>
          <w:b/>
          <w:bCs/>
          <w:sz w:val="28"/>
          <w:szCs w:val="28"/>
        </w:rPr>
        <w:t>Outcome</w:t>
      </w:r>
    </w:p>
    <w:p w14:paraId="1FC877B6" w14:textId="77777777" w:rsidR="001F282B" w:rsidRDefault="001F282B" w:rsidP="001F282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F282B">
        <w:rPr>
          <w:sz w:val="28"/>
          <w:szCs w:val="28"/>
        </w:rPr>
        <w:t>Stable post-deployment automation</w:t>
      </w:r>
    </w:p>
    <w:p w14:paraId="03593F63" w14:textId="77777777" w:rsidR="001F282B" w:rsidRDefault="001F282B" w:rsidP="001F282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F282B">
        <w:rPr>
          <w:sz w:val="28"/>
          <w:szCs w:val="28"/>
        </w:rPr>
        <w:t>Accurate data population</w:t>
      </w:r>
    </w:p>
    <w:p w14:paraId="69A88F05" w14:textId="77777777" w:rsidR="001F282B" w:rsidRDefault="001F282B" w:rsidP="001F282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F282B">
        <w:rPr>
          <w:sz w:val="28"/>
          <w:szCs w:val="28"/>
        </w:rPr>
        <w:t>Reliable approvals and notifications</w:t>
      </w:r>
    </w:p>
    <w:p w14:paraId="2388CD6A" w14:textId="69E67308" w:rsidR="001F282B" w:rsidRPr="001F282B" w:rsidRDefault="001F282B" w:rsidP="001F282B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F282B">
        <w:rPr>
          <w:sz w:val="28"/>
          <w:szCs w:val="28"/>
        </w:rPr>
        <w:t>Smooth user experience in Service Portal</w:t>
      </w:r>
      <w:r w:rsidRPr="001F282B">
        <w:rPr>
          <w:sz w:val="28"/>
          <w:szCs w:val="28"/>
        </w:rPr>
        <w:br/>
      </w:r>
      <w:r w:rsidRPr="001F282B">
        <w:rPr>
          <w:sz w:val="28"/>
          <w:szCs w:val="28"/>
        </w:rPr>
        <w:br/>
      </w:r>
    </w:p>
    <w:p w14:paraId="6A6F2579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B20"/>
    <w:multiLevelType w:val="hybridMultilevel"/>
    <w:tmpl w:val="ADE850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374AF"/>
    <w:multiLevelType w:val="multilevel"/>
    <w:tmpl w:val="5E7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86CBE"/>
    <w:multiLevelType w:val="multilevel"/>
    <w:tmpl w:val="1CE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F59D5"/>
    <w:multiLevelType w:val="multilevel"/>
    <w:tmpl w:val="19B2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C42F55"/>
    <w:multiLevelType w:val="multilevel"/>
    <w:tmpl w:val="3C46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784205">
    <w:abstractNumId w:val="1"/>
  </w:num>
  <w:num w:numId="2" w16cid:durableId="1506020114">
    <w:abstractNumId w:val="2"/>
  </w:num>
  <w:num w:numId="3" w16cid:durableId="330647060">
    <w:abstractNumId w:val="4"/>
  </w:num>
  <w:num w:numId="4" w16cid:durableId="711536389">
    <w:abstractNumId w:val="3"/>
  </w:num>
  <w:num w:numId="5" w16cid:durableId="180840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2B"/>
    <w:rsid w:val="00000717"/>
    <w:rsid w:val="00181C76"/>
    <w:rsid w:val="001F282B"/>
    <w:rsid w:val="00962390"/>
    <w:rsid w:val="00A036DA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98E0"/>
  <w15:chartTrackingRefBased/>
  <w15:docId w15:val="{B13BE62B-E98C-4543-9BF9-304C5B74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2025-12-24T16:01:00Z</dcterms:created>
  <dcterms:modified xsi:type="dcterms:W3CDTF">2025-12-24T16:07:00Z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dcf68e3c-6d9f-4cdb-8a0c-a90c6a277ebb</vt:lpwstr>
  </property>
</Properties>
</file>