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26DD" w14:textId="77777777" w:rsidR="00317F38" w:rsidRPr="00317F38" w:rsidRDefault="00317F38" w:rsidP="00317F38">
      <w:pPr>
        <w:jc w:val="center"/>
        <w:rPr>
          <w:rFonts w:asciiTheme="majorHAnsi" w:hAnsiTheme="majorHAnsi"/>
          <w:b/>
          <w:bCs/>
          <w:sz w:val="40"/>
          <w:szCs w:val="40"/>
        </w:rPr>
      </w:pPr>
      <w:r w:rsidRPr="00317F38">
        <w:rPr>
          <w:rFonts w:asciiTheme="majorHAnsi" w:hAnsiTheme="majorHAnsi"/>
          <w:b/>
          <w:bCs/>
          <w:sz w:val="40"/>
          <w:szCs w:val="40"/>
        </w:rPr>
        <w:t>Phase 1: Requirement Analysis &amp; Planning</w:t>
      </w:r>
    </w:p>
    <w:p w14:paraId="70F28EE6" w14:textId="5E71BA33" w:rsidR="00317F38" w:rsidRDefault="00317F38" w:rsidP="00317F38">
      <w:pPr>
        <w:jc w:val="center"/>
        <w:rPr>
          <w:rFonts w:asciiTheme="majorHAnsi" w:hAnsiTheme="majorHAnsi"/>
          <w:b/>
          <w:bCs/>
          <w:sz w:val="36"/>
          <w:szCs w:val="36"/>
        </w:rPr>
      </w:pPr>
      <w:r w:rsidRPr="00317F38">
        <w:rPr>
          <w:rFonts w:asciiTheme="majorHAnsi" w:hAnsiTheme="majorHAnsi"/>
          <w:b/>
          <w:bCs/>
          <w:sz w:val="36"/>
          <w:szCs w:val="36"/>
        </w:rPr>
        <w:t>Execution Roadmap</w:t>
      </w:r>
    </w:p>
    <w:p w14:paraId="26ACBD60" w14:textId="77777777" w:rsidR="00317F38" w:rsidRPr="00317F38" w:rsidRDefault="00317F38" w:rsidP="00317F38">
      <w:pPr>
        <w:jc w:val="center"/>
        <w:rPr>
          <w:rFonts w:asciiTheme="majorHAnsi" w:hAnsiTheme="majorHAnsi"/>
          <w:b/>
          <w:bCs/>
          <w:sz w:val="36"/>
          <w:szCs w:val="36"/>
        </w:rPr>
      </w:pPr>
    </w:p>
    <w:p w14:paraId="24610A9D"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Description</w:t>
      </w:r>
    </w:p>
    <w:p w14:paraId="39E0E2A8" w14:textId="77777777" w:rsidR="00317F38" w:rsidRPr="00317F38" w:rsidRDefault="00317F38" w:rsidP="00317F38">
      <w:pPr>
        <w:ind w:firstLine="851"/>
        <w:jc w:val="both"/>
        <w:rPr>
          <w:sz w:val="28"/>
          <w:szCs w:val="28"/>
        </w:rPr>
      </w:pPr>
      <w:r w:rsidRPr="00317F38">
        <w:rPr>
          <w:sz w:val="28"/>
          <w:szCs w:val="28"/>
        </w:rPr>
        <w:t>The execution roadmap defines a structured approach for implementing the Automated Network Request Management solution in ServiceNow. The roadmap is divided into clear milestones that guide the project from initial catalog setup to final deployment, ensuring controlled implementation and quality delivery.</w:t>
      </w:r>
    </w:p>
    <w:p w14:paraId="036414A9" w14:textId="68FD63BD" w:rsidR="00317F38" w:rsidRPr="00317F38" w:rsidRDefault="00317F38" w:rsidP="00317F38"/>
    <w:p w14:paraId="317951C4"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Milestone 1: Catalog Creation</w:t>
      </w:r>
    </w:p>
    <w:p w14:paraId="164292CA" w14:textId="77777777" w:rsidR="00317F38" w:rsidRPr="00317F38" w:rsidRDefault="00317F38" w:rsidP="00317F38">
      <w:pPr>
        <w:rPr>
          <w:b/>
          <w:bCs/>
          <w:sz w:val="28"/>
          <w:szCs w:val="28"/>
        </w:rPr>
      </w:pPr>
      <w:r w:rsidRPr="00317F38">
        <w:rPr>
          <w:b/>
          <w:bCs/>
          <w:sz w:val="28"/>
          <w:szCs w:val="28"/>
        </w:rPr>
        <w:t>Objective</w:t>
      </w:r>
    </w:p>
    <w:p w14:paraId="55460928" w14:textId="686598A3" w:rsidR="00317F38" w:rsidRPr="00317F38" w:rsidRDefault="00317F38" w:rsidP="00317F38">
      <w:pPr>
        <w:ind w:firstLine="851"/>
        <w:jc w:val="both"/>
        <w:rPr>
          <w:sz w:val="28"/>
          <w:szCs w:val="28"/>
        </w:rPr>
      </w:pPr>
      <w:r w:rsidRPr="00317F38">
        <w:rPr>
          <w:sz w:val="28"/>
          <w:szCs w:val="28"/>
        </w:rPr>
        <w:t>Establish a structured and user-friendly service catalog for network service requests.</w:t>
      </w:r>
    </w:p>
    <w:p w14:paraId="6943BC9C"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Activities</w:t>
      </w:r>
    </w:p>
    <w:p w14:paraId="66A78DB4" w14:textId="77777777" w:rsidR="00317F38" w:rsidRPr="00317F38" w:rsidRDefault="00317F38" w:rsidP="00317F38">
      <w:pPr>
        <w:numPr>
          <w:ilvl w:val="0"/>
          <w:numId w:val="1"/>
        </w:numPr>
        <w:jc w:val="both"/>
        <w:rPr>
          <w:sz w:val="28"/>
          <w:szCs w:val="28"/>
        </w:rPr>
      </w:pPr>
      <w:r w:rsidRPr="00317F38">
        <w:rPr>
          <w:sz w:val="28"/>
          <w:szCs w:val="28"/>
        </w:rPr>
        <w:t>Identify various types of network service requests</w:t>
      </w:r>
    </w:p>
    <w:p w14:paraId="44F414D9" w14:textId="77777777" w:rsidR="00317F38" w:rsidRPr="00317F38" w:rsidRDefault="00317F38" w:rsidP="00317F38">
      <w:pPr>
        <w:numPr>
          <w:ilvl w:val="0"/>
          <w:numId w:val="1"/>
        </w:numPr>
        <w:jc w:val="both"/>
        <w:rPr>
          <w:sz w:val="28"/>
          <w:szCs w:val="28"/>
        </w:rPr>
      </w:pPr>
      <w:r w:rsidRPr="00317F38">
        <w:rPr>
          <w:sz w:val="28"/>
          <w:szCs w:val="28"/>
        </w:rPr>
        <w:t>Define service catalogs and appropriate categories</w:t>
      </w:r>
    </w:p>
    <w:p w14:paraId="62D0963B" w14:textId="77777777" w:rsidR="00317F38" w:rsidRPr="00317F38" w:rsidRDefault="00317F38" w:rsidP="00317F38">
      <w:pPr>
        <w:numPr>
          <w:ilvl w:val="0"/>
          <w:numId w:val="1"/>
        </w:numPr>
        <w:jc w:val="both"/>
        <w:rPr>
          <w:sz w:val="28"/>
          <w:szCs w:val="28"/>
        </w:rPr>
      </w:pPr>
      <w:r w:rsidRPr="00317F38">
        <w:rPr>
          <w:sz w:val="28"/>
          <w:szCs w:val="28"/>
        </w:rPr>
        <w:t>Create service catalog items with clear titles and descriptions</w:t>
      </w:r>
    </w:p>
    <w:p w14:paraId="7720479F" w14:textId="77777777" w:rsidR="00317F38" w:rsidRPr="00317F38" w:rsidRDefault="00317F38" w:rsidP="00317F38">
      <w:pPr>
        <w:numPr>
          <w:ilvl w:val="0"/>
          <w:numId w:val="1"/>
        </w:numPr>
        <w:jc w:val="both"/>
        <w:rPr>
          <w:sz w:val="28"/>
          <w:szCs w:val="28"/>
        </w:rPr>
      </w:pPr>
      <w:r w:rsidRPr="00317F38">
        <w:rPr>
          <w:sz w:val="28"/>
          <w:szCs w:val="28"/>
        </w:rPr>
        <w:t>Collaborate with network and IT teams to ensure content accuracy</w:t>
      </w:r>
    </w:p>
    <w:p w14:paraId="2C689812" w14:textId="77B47618" w:rsidR="00317F38" w:rsidRPr="00317F38" w:rsidRDefault="00317F38" w:rsidP="00317F38">
      <w:pPr>
        <w:numPr>
          <w:ilvl w:val="0"/>
          <w:numId w:val="1"/>
        </w:numPr>
        <w:jc w:val="both"/>
        <w:rPr>
          <w:sz w:val="28"/>
          <w:szCs w:val="28"/>
        </w:rPr>
      </w:pPr>
      <w:r w:rsidRPr="00317F38">
        <w:rPr>
          <w:sz w:val="28"/>
          <w:szCs w:val="28"/>
        </w:rPr>
        <w:t xml:space="preserve">Align catalog taxonomy with the </w:t>
      </w:r>
      <w:r>
        <w:rPr>
          <w:sz w:val="28"/>
          <w:szCs w:val="28"/>
        </w:rPr>
        <w:t>organisation’s</w:t>
      </w:r>
      <w:r w:rsidRPr="00317F38">
        <w:rPr>
          <w:sz w:val="28"/>
          <w:szCs w:val="28"/>
        </w:rPr>
        <w:t xml:space="preserve"> ITSM structure</w:t>
      </w:r>
    </w:p>
    <w:p w14:paraId="439EC760" w14:textId="3F8A9979" w:rsidR="00317F38" w:rsidRPr="00317F38" w:rsidRDefault="00317F38" w:rsidP="00317F38">
      <w:pPr>
        <w:rPr>
          <w:sz w:val="28"/>
          <w:szCs w:val="28"/>
        </w:rPr>
      </w:pPr>
    </w:p>
    <w:p w14:paraId="3D5389BD"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Milestone 2: Form Setup</w:t>
      </w:r>
    </w:p>
    <w:p w14:paraId="48D7E5A9"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Objective</w:t>
      </w:r>
    </w:p>
    <w:p w14:paraId="186FA7F1" w14:textId="1C9D9263" w:rsidR="00317F38" w:rsidRDefault="00317F38" w:rsidP="00317F38">
      <w:pPr>
        <w:ind w:firstLine="851"/>
        <w:rPr>
          <w:sz w:val="28"/>
          <w:szCs w:val="28"/>
        </w:rPr>
      </w:pPr>
      <w:r w:rsidRPr="00317F38">
        <w:rPr>
          <w:sz w:val="28"/>
          <w:szCs w:val="28"/>
        </w:rPr>
        <w:t>Design dynamic and intuitive forms to capture all required request information.</w:t>
      </w:r>
    </w:p>
    <w:p w14:paraId="3BC91412" w14:textId="77777777" w:rsidR="00317F38" w:rsidRDefault="00317F38" w:rsidP="00317F38">
      <w:pPr>
        <w:ind w:firstLine="851"/>
        <w:rPr>
          <w:sz w:val="28"/>
          <w:szCs w:val="28"/>
        </w:rPr>
      </w:pPr>
    </w:p>
    <w:p w14:paraId="0CE6652B" w14:textId="77777777" w:rsidR="00317F38" w:rsidRDefault="00317F38" w:rsidP="00317F38">
      <w:pPr>
        <w:ind w:firstLine="851"/>
        <w:rPr>
          <w:sz w:val="28"/>
          <w:szCs w:val="28"/>
        </w:rPr>
      </w:pPr>
    </w:p>
    <w:p w14:paraId="5BCB7C55" w14:textId="77777777" w:rsidR="00317F38" w:rsidRPr="00317F38" w:rsidRDefault="00317F38" w:rsidP="00317F38">
      <w:pPr>
        <w:ind w:firstLine="851"/>
        <w:rPr>
          <w:sz w:val="28"/>
          <w:szCs w:val="28"/>
        </w:rPr>
      </w:pPr>
    </w:p>
    <w:p w14:paraId="13B74FA7"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lastRenderedPageBreak/>
        <w:t>Activities</w:t>
      </w:r>
    </w:p>
    <w:p w14:paraId="7A77730F" w14:textId="77777777" w:rsidR="00317F38" w:rsidRPr="00317F38" w:rsidRDefault="00317F38" w:rsidP="00317F38">
      <w:pPr>
        <w:numPr>
          <w:ilvl w:val="0"/>
          <w:numId w:val="2"/>
        </w:numPr>
        <w:jc w:val="both"/>
        <w:rPr>
          <w:sz w:val="28"/>
          <w:szCs w:val="28"/>
        </w:rPr>
      </w:pPr>
      <w:r w:rsidRPr="00317F38">
        <w:rPr>
          <w:sz w:val="28"/>
          <w:szCs w:val="28"/>
        </w:rPr>
        <w:t>Build catalog item forms using structured variables</w:t>
      </w:r>
    </w:p>
    <w:p w14:paraId="53860BE5" w14:textId="70B0F6A1" w:rsidR="00317F38" w:rsidRPr="00317F38" w:rsidRDefault="00317F38" w:rsidP="00317F38">
      <w:pPr>
        <w:numPr>
          <w:ilvl w:val="0"/>
          <w:numId w:val="2"/>
        </w:numPr>
        <w:jc w:val="both"/>
        <w:rPr>
          <w:sz w:val="28"/>
          <w:szCs w:val="28"/>
        </w:rPr>
      </w:pPr>
      <w:r w:rsidRPr="00317F38">
        <w:rPr>
          <w:sz w:val="28"/>
          <w:szCs w:val="28"/>
        </w:rPr>
        <w:t xml:space="preserve">Configure dynamic </w:t>
      </w:r>
      <w:r>
        <w:rPr>
          <w:sz w:val="28"/>
          <w:szCs w:val="28"/>
        </w:rPr>
        <w:t>behaviours</w:t>
      </w:r>
      <w:r w:rsidRPr="00317F38">
        <w:rPr>
          <w:sz w:val="28"/>
          <w:szCs w:val="28"/>
        </w:rPr>
        <w:t xml:space="preserve"> such as show/hide fields based on user selections</w:t>
      </w:r>
    </w:p>
    <w:p w14:paraId="58833D5C" w14:textId="77777777" w:rsidR="00317F38" w:rsidRPr="00317F38" w:rsidRDefault="00317F38" w:rsidP="00317F38">
      <w:pPr>
        <w:numPr>
          <w:ilvl w:val="0"/>
          <w:numId w:val="2"/>
        </w:numPr>
        <w:jc w:val="both"/>
        <w:rPr>
          <w:sz w:val="28"/>
          <w:szCs w:val="28"/>
        </w:rPr>
      </w:pPr>
      <w:r w:rsidRPr="00317F38">
        <w:rPr>
          <w:sz w:val="28"/>
          <w:szCs w:val="28"/>
        </w:rPr>
        <w:t>Define mandatory fields to prevent incomplete submissions</w:t>
      </w:r>
    </w:p>
    <w:p w14:paraId="3DD5E536" w14:textId="77777777" w:rsidR="00317F38" w:rsidRPr="00317F38" w:rsidRDefault="00317F38" w:rsidP="00317F38">
      <w:pPr>
        <w:numPr>
          <w:ilvl w:val="0"/>
          <w:numId w:val="2"/>
        </w:numPr>
        <w:jc w:val="both"/>
        <w:rPr>
          <w:sz w:val="28"/>
          <w:szCs w:val="28"/>
        </w:rPr>
      </w:pPr>
      <w:r w:rsidRPr="00317F38">
        <w:rPr>
          <w:sz w:val="28"/>
          <w:szCs w:val="28"/>
        </w:rPr>
        <w:t>Ensure form inputs align with downstream automation and workflows</w:t>
      </w:r>
    </w:p>
    <w:p w14:paraId="51C72CF2" w14:textId="1DA53EBE" w:rsidR="00317F38" w:rsidRPr="00317F38" w:rsidRDefault="00317F38" w:rsidP="00317F38">
      <w:pPr>
        <w:rPr>
          <w:sz w:val="28"/>
          <w:szCs w:val="28"/>
        </w:rPr>
      </w:pPr>
    </w:p>
    <w:p w14:paraId="61142212"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Milestone 3: Approval Integration</w:t>
      </w:r>
    </w:p>
    <w:p w14:paraId="5C6BE46E"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Objective</w:t>
      </w:r>
    </w:p>
    <w:p w14:paraId="61111BD5" w14:textId="6405AC64" w:rsidR="00317F38" w:rsidRPr="00317F38" w:rsidRDefault="00317F38" w:rsidP="00317F38">
      <w:pPr>
        <w:ind w:firstLine="851"/>
        <w:jc w:val="both"/>
        <w:rPr>
          <w:sz w:val="28"/>
          <w:szCs w:val="28"/>
        </w:rPr>
      </w:pPr>
      <w:r w:rsidRPr="00317F38">
        <w:rPr>
          <w:sz w:val="28"/>
          <w:szCs w:val="28"/>
        </w:rPr>
        <w:t>Automate and enforce approval workflows to ensure compliance and governance.</w:t>
      </w:r>
    </w:p>
    <w:p w14:paraId="23DA4AE1"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Activities</w:t>
      </w:r>
    </w:p>
    <w:p w14:paraId="08775E3A" w14:textId="77777777" w:rsidR="00317F38" w:rsidRPr="00317F38" w:rsidRDefault="00317F38" w:rsidP="00317F38">
      <w:pPr>
        <w:numPr>
          <w:ilvl w:val="0"/>
          <w:numId w:val="3"/>
        </w:numPr>
        <w:jc w:val="both"/>
        <w:rPr>
          <w:sz w:val="28"/>
          <w:szCs w:val="28"/>
        </w:rPr>
      </w:pPr>
      <w:r w:rsidRPr="00317F38">
        <w:rPr>
          <w:sz w:val="28"/>
          <w:szCs w:val="28"/>
        </w:rPr>
        <w:t>Identify required approval chains (e.g., manager, network security team)</w:t>
      </w:r>
    </w:p>
    <w:p w14:paraId="66668B4B" w14:textId="77777777" w:rsidR="00317F38" w:rsidRPr="00317F38" w:rsidRDefault="00317F38" w:rsidP="00317F38">
      <w:pPr>
        <w:numPr>
          <w:ilvl w:val="0"/>
          <w:numId w:val="3"/>
        </w:numPr>
        <w:jc w:val="both"/>
        <w:rPr>
          <w:sz w:val="28"/>
          <w:szCs w:val="28"/>
        </w:rPr>
      </w:pPr>
      <w:r w:rsidRPr="00317F38">
        <w:rPr>
          <w:sz w:val="28"/>
          <w:szCs w:val="28"/>
        </w:rPr>
        <w:t>Configure approval steps using Flow Designer or Workflow Editor</w:t>
      </w:r>
    </w:p>
    <w:p w14:paraId="06FAAD3E" w14:textId="77777777" w:rsidR="00317F38" w:rsidRPr="00317F38" w:rsidRDefault="00317F38" w:rsidP="00317F38">
      <w:pPr>
        <w:numPr>
          <w:ilvl w:val="0"/>
          <w:numId w:val="3"/>
        </w:numPr>
        <w:jc w:val="both"/>
        <w:rPr>
          <w:sz w:val="28"/>
          <w:szCs w:val="28"/>
        </w:rPr>
      </w:pPr>
      <w:r w:rsidRPr="00317F38">
        <w:rPr>
          <w:sz w:val="28"/>
          <w:szCs w:val="28"/>
        </w:rPr>
        <w:t>Enable audit logging and automated email notifications</w:t>
      </w:r>
    </w:p>
    <w:p w14:paraId="59D4D3B3" w14:textId="71F09F22" w:rsidR="00317F38" w:rsidRPr="00317F38" w:rsidRDefault="00317F38" w:rsidP="00317F38">
      <w:pPr>
        <w:rPr>
          <w:sz w:val="28"/>
          <w:szCs w:val="28"/>
        </w:rPr>
      </w:pPr>
    </w:p>
    <w:p w14:paraId="54CA725C"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Milestone 4: Testing</w:t>
      </w:r>
    </w:p>
    <w:p w14:paraId="759228AF"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Objective</w:t>
      </w:r>
    </w:p>
    <w:p w14:paraId="7E83AEA2" w14:textId="48B35CA8" w:rsidR="00317F38" w:rsidRPr="00317F38" w:rsidRDefault="00317F38" w:rsidP="00317F38">
      <w:pPr>
        <w:ind w:firstLine="851"/>
        <w:rPr>
          <w:sz w:val="28"/>
          <w:szCs w:val="28"/>
        </w:rPr>
      </w:pPr>
      <w:r w:rsidRPr="00317F38">
        <w:rPr>
          <w:sz w:val="28"/>
          <w:szCs w:val="28"/>
        </w:rPr>
        <w:t>Validate the end-to-end request lifecycle and automation accuracy.</w:t>
      </w:r>
    </w:p>
    <w:p w14:paraId="55F3D176"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Activities</w:t>
      </w:r>
    </w:p>
    <w:p w14:paraId="05B78021" w14:textId="77777777" w:rsidR="00317F38" w:rsidRPr="00317F38" w:rsidRDefault="00317F38" w:rsidP="00317F38">
      <w:pPr>
        <w:numPr>
          <w:ilvl w:val="0"/>
          <w:numId w:val="4"/>
        </w:numPr>
        <w:jc w:val="both"/>
        <w:rPr>
          <w:sz w:val="28"/>
          <w:szCs w:val="28"/>
        </w:rPr>
      </w:pPr>
      <w:r w:rsidRPr="00317F38">
        <w:rPr>
          <w:sz w:val="28"/>
          <w:szCs w:val="28"/>
        </w:rPr>
        <w:t>Perform unit testing for each service catalog item</w:t>
      </w:r>
    </w:p>
    <w:p w14:paraId="6BBB1773" w14:textId="77777777" w:rsidR="00317F38" w:rsidRPr="00317F38" w:rsidRDefault="00317F38" w:rsidP="00317F38">
      <w:pPr>
        <w:numPr>
          <w:ilvl w:val="0"/>
          <w:numId w:val="4"/>
        </w:numPr>
        <w:jc w:val="both"/>
        <w:rPr>
          <w:sz w:val="28"/>
          <w:szCs w:val="28"/>
        </w:rPr>
      </w:pPr>
      <w:r w:rsidRPr="00317F38">
        <w:rPr>
          <w:sz w:val="28"/>
          <w:szCs w:val="28"/>
        </w:rPr>
        <w:t>Conduct end-to-end request simulations across multiple scenarios</w:t>
      </w:r>
    </w:p>
    <w:p w14:paraId="037F9017" w14:textId="77777777" w:rsidR="00317F38" w:rsidRPr="00317F38" w:rsidRDefault="00317F38" w:rsidP="00317F38">
      <w:pPr>
        <w:numPr>
          <w:ilvl w:val="0"/>
          <w:numId w:val="4"/>
        </w:numPr>
        <w:jc w:val="both"/>
        <w:rPr>
          <w:sz w:val="28"/>
          <w:szCs w:val="28"/>
        </w:rPr>
      </w:pPr>
      <w:r w:rsidRPr="00317F38">
        <w:rPr>
          <w:sz w:val="28"/>
          <w:szCs w:val="28"/>
        </w:rPr>
        <w:t>Validate approvals, task creation, notifications, and data accuracy</w:t>
      </w:r>
    </w:p>
    <w:p w14:paraId="4FC778D4" w14:textId="77777777" w:rsidR="00317F38" w:rsidRPr="00317F38" w:rsidRDefault="00317F38" w:rsidP="00317F38">
      <w:pPr>
        <w:numPr>
          <w:ilvl w:val="0"/>
          <w:numId w:val="4"/>
        </w:numPr>
        <w:jc w:val="both"/>
        <w:rPr>
          <w:sz w:val="28"/>
          <w:szCs w:val="28"/>
        </w:rPr>
      </w:pPr>
      <w:r w:rsidRPr="00317F38">
        <w:rPr>
          <w:sz w:val="28"/>
          <w:szCs w:val="28"/>
        </w:rPr>
        <w:t>Involve stakeholders in User Acceptance Testing (UAT)</w:t>
      </w:r>
    </w:p>
    <w:p w14:paraId="327338E1" w14:textId="77777777" w:rsidR="00317F38" w:rsidRPr="00317F38" w:rsidRDefault="00317F38" w:rsidP="00317F38">
      <w:pPr>
        <w:numPr>
          <w:ilvl w:val="0"/>
          <w:numId w:val="4"/>
        </w:numPr>
        <w:jc w:val="both"/>
        <w:rPr>
          <w:sz w:val="28"/>
          <w:szCs w:val="28"/>
        </w:rPr>
      </w:pPr>
      <w:r w:rsidRPr="00317F38">
        <w:rPr>
          <w:sz w:val="28"/>
          <w:szCs w:val="28"/>
        </w:rPr>
        <w:t>Log defects and apply iterative improvements</w:t>
      </w:r>
    </w:p>
    <w:p w14:paraId="41E0B854" w14:textId="77777777" w:rsidR="00317F38" w:rsidRDefault="00317F38" w:rsidP="00317F38">
      <w:pPr>
        <w:rPr>
          <w:sz w:val="28"/>
          <w:szCs w:val="28"/>
        </w:rPr>
      </w:pPr>
    </w:p>
    <w:p w14:paraId="239F7877" w14:textId="77777777" w:rsidR="00317F38" w:rsidRPr="00317F38" w:rsidRDefault="00317F38" w:rsidP="00317F38">
      <w:pPr>
        <w:rPr>
          <w:sz w:val="28"/>
          <w:szCs w:val="28"/>
        </w:rPr>
      </w:pPr>
    </w:p>
    <w:p w14:paraId="579C78DF"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Milestone 5: Deployment</w:t>
      </w:r>
    </w:p>
    <w:p w14:paraId="28D5DB5B"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Objective</w:t>
      </w:r>
    </w:p>
    <w:p w14:paraId="2F4CEB74" w14:textId="77777777" w:rsidR="00317F38" w:rsidRDefault="00317F38" w:rsidP="00317F38">
      <w:pPr>
        <w:ind w:firstLine="851"/>
        <w:jc w:val="both"/>
        <w:rPr>
          <w:sz w:val="28"/>
          <w:szCs w:val="28"/>
        </w:rPr>
      </w:pPr>
      <w:r w:rsidRPr="00317F38">
        <w:rPr>
          <w:sz w:val="28"/>
          <w:szCs w:val="28"/>
        </w:rPr>
        <w:t>Deploy the automated network request solution to the production environment.</w:t>
      </w:r>
    </w:p>
    <w:p w14:paraId="14EC9A34" w14:textId="77777777" w:rsidR="00317F38" w:rsidRPr="00317F38" w:rsidRDefault="00317F38" w:rsidP="00317F38">
      <w:pPr>
        <w:ind w:firstLine="851"/>
        <w:jc w:val="both"/>
        <w:rPr>
          <w:sz w:val="28"/>
          <w:szCs w:val="28"/>
        </w:rPr>
      </w:pPr>
    </w:p>
    <w:p w14:paraId="34F1A03A" w14:textId="77777777" w:rsidR="00317F38" w:rsidRPr="00317F38" w:rsidRDefault="00317F38" w:rsidP="00317F38">
      <w:pPr>
        <w:rPr>
          <w:rFonts w:asciiTheme="majorHAnsi" w:hAnsiTheme="majorHAnsi"/>
          <w:b/>
          <w:bCs/>
          <w:sz w:val="28"/>
          <w:szCs w:val="28"/>
        </w:rPr>
      </w:pPr>
      <w:r w:rsidRPr="00317F38">
        <w:rPr>
          <w:rFonts w:asciiTheme="majorHAnsi" w:hAnsiTheme="majorHAnsi"/>
          <w:b/>
          <w:bCs/>
          <w:sz w:val="28"/>
          <w:szCs w:val="28"/>
        </w:rPr>
        <w:t>Activities</w:t>
      </w:r>
    </w:p>
    <w:p w14:paraId="349C97CE" w14:textId="2162458E" w:rsidR="00317F38" w:rsidRPr="00317F38" w:rsidRDefault="00317F38" w:rsidP="00317F38">
      <w:pPr>
        <w:numPr>
          <w:ilvl w:val="0"/>
          <w:numId w:val="5"/>
        </w:numPr>
        <w:jc w:val="both"/>
        <w:rPr>
          <w:sz w:val="28"/>
          <w:szCs w:val="28"/>
        </w:rPr>
      </w:pPr>
      <w:r>
        <w:rPr>
          <w:sz w:val="28"/>
          <w:szCs w:val="28"/>
        </w:rPr>
        <w:t>Finalize</w:t>
      </w:r>
      <w:r w:rsidRPr="00317F38">
        <w:rPr>
          <w:sz w:val="28"/>
          <w:szCs w:val="28"/>
        </w:rPr>
        <w:t xml:space="preserve"> deployment readiness checklist</w:t>
      </w:r>
    </w:p>
    <w:p w14:paraId="76787F4B" w14:textId="77777777" w:rsidR="00317F38" w:rsidRPr="00317F38" w:rsidRDefault="00317F38" w:rsidP="00317F38">
      <w:pPr>
        <w:numPr>
          <w:ilvl w:val="0"/>
          <w:numId w:val="5"/>
        </w:numPr>
        <w:jc w:val="both"/>
        <w:rPr>
          <w:sz w:val="28"/>
          <w:szCs w:val="28"/>
        </w:rPr>
      </w:pPr>
      <w:r w:rsidRPr="00317F38">
        <w:rPr>
          <w:sz w:val="28"/>
          <w:szCs w:val="28"/>
        </w:rPr>
        <w:t>Migrate catalog items and workflows from development to production</w:t>
      </w:r>
    </w:p>
    <w:p w14:paraId="07B848B3" w14:textId="44AD9AD7" w:rsidR="00317F38" w:rsidRPr="00317F38" w:rsidRDefault="00317F38" w:rsidP="00317F38">
      <w:pPr>
        <w:numPr>
          <w:ilvl w:val="0"/>
          <w:numId w:val="5"/>
        </w:numPr>
        <w:jc w:val="both"/>
        <w:rPr>
          <w:sz w:val="28"/>
          <w:szCs w:val="28"/>
        </w:rPr>
      </w:pPr>
      <w:r w:rsidRPr="00317F38">
        <w:rPr>
          <w:sz w:val="28"/>
          <w:szCs w:val="28"/>
        </w:rPr>
        <w:t xml:space="preserve">Monitor system performance and </w:t>
      </w:r>
      <w:r>
        <w:rPr>
          <w:sz w:val="28"/>
          <w:szCs w:val="28"/>
        </w:rPr>
        <w:t>behaviour</w:t>
      </w:r>
      <w:r w:rsidRPr="00317F38">
        <w:rPr>
          <w:sz w:val="28"/>
          <w:szCs w:val="28"/>
        </w:rPr>
        <w:t xml:space="preserve"> post-deployment</w:t>
      </w:r>
    </w:p>
    <w:p w14:paraId="43C9B698" w14:textId="77777777" w:rsidR="00317F38" w:rsidRPr="00317F38" w:rsidRDefault="00317F38" w:rsidP="00317F38">
      <w:pPr>
        <w:numPr>
          <w:ilvl w:val="0"/>
          <w:numId w:val="5"/>
        </w:numPr>
        <w:jc w:val="both"/>
        <w:rPr>
          <w:sz w:val="28"/>
          <w:szCs w:val="28"/>
        </w:rPr>
      </w:pPr>
      <w:r w:rsidRPr="00317F38">
        <w:rPr>
          <w:sz w:val="28"/>
          <w:szCs w:val="28"/>
        </w:rPr>
        <w:t>Provide training to end users and fulfilment teams</w:t>
      </w:r>
    </w:p>
    <w:p w14:paraId="2C6ECE92" w14:textId="77777777" w:rsidR="00317F38" w:rsidRPr="00317F38" w:rsidRDefault="00317F38" w:rsidP="00317F38">
      <w:pPr>
        <w:numPr>
          <w:ilvl w:val="0"/>
          <w:numId w:val="5"/>
        </w:numPr>
        <w:jc w:val="both"/>
        <w:rPr>
          <w:sz w:val="28"/>
          <w:szCs w:val="28"/>
        </w:rPr>
      </w:pPr>
      <w:r w:rsidRPr="00317F38">
        <w:rPr>
          <w:sz w:val="28"/>
          <w:szCs w:val="28"/>
        </w:rPr>
        <w:t>Establish a support process for post-deployment issues</w:t>
      </w:r>
    </w:p>
    <w:p w14:paraId="36660E6D" w14:textId="77777777" w:rsidR="00181C76" w:rsidRPr="00317F38" w:rsidRDefault="00181C76">
      <w:pPr>
        <w:rPr>
          <w:sz w:val="28"/>
          <w:szCs w:val="28"/>
        </w:rPr>
      </w:pPr>
    </w:p>
    <w:sectPr w:rsidR="00181C76" w:rsidRPr="00317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255B"/>
    <w:multiLevelType w:val="multilevel"/>
    <w:tmpl w:val="BBE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5A5E"/>
    <w:multiLevelType w:val="multilevel"/>
    <w:tmpl w:val="2DE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815D4"/>
    <w:multiLevelType w:val="multilevel"/>
    <w:tmpl w:val="1E3A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452F1"/>
    <w:multiLevelType w:val="multilevel"/>
    <w:tmpl w:val="492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36AC4"/>
    <w:multiLevelType w:val="multilevel"/>
    <w:tmpl w:val="42A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50482">
    <w:abstractNumId w:val="0"/>
  </w:num>
  <w:num w:numId="2" w16cid:durableId="1621381563">
    <w:abstractNumId w:val="3"/>
  </w:num>
  <w:num w:numId="3" w16cid:durableId="812216593">
    <w:abstractNumId w:val="1"/>
  </w:num>
  <w:num w:numId="4" w16cid:durableId="980615223">
    <w:abstractNumId w:val="4"/>
  </w:num>
  <w:num w:numId="5" w16cid:durableId="671761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38"/>
    <w:rsid w:val="00181C76"/>
    <w:rsid w:val="00317F38"/>
    <w:rsid w:val="00962390"/>
    <w:rsid w:val="00A036DA"/>
    <w:rsid w:val="00CC08FC"/>
    <w:rsid w:val="00E33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F3EF"/>
  <w15:chartTrackingRefBased/>
  <w15:docId w15:val="{D0162BDB-CA9D-4F5A-A9D5-7916819D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F38"/>
    <w:rPr>
      <w:rFonts w:eastAsiaTheme="majorEastAsia" w:cstheme="majorBidi"/>
      <w:color w:val="272727" w:themeColor="text1" w:themeTint="D8"/>
    </w:rPr>
  </w:style>
  <w:style w:type="paragraph" w:styleId="Title">
    <w:name w:val="Title"/>
    <w:basedOn w:val="Normal"/>
    <w:next w:val="Normal"/>
    <w:link w:val="TitleChar"/>
    <w:uiPriority w:val="10"/>
    <w:qFormat/>
    <w:rsid w:val="00317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38"/>
    <w:pPr>
      <w:spacing w:before="160"/>
      <w:jc w:val="center"/>
    </w:pPr>
    <w:rPr>
      <w:i/>
      <w:iCs/>
      <w:color w:val="404040" w:themeColor="text1" w:themeTint="BF"/>
    </w:rPr>
  </w:style>
  <w:style w:type="character" w:customStyle="1" w:styleId="QuoteChar">
    <w:name w:val="Quote Char"/>
    <w:basedOn w:val="DefaultParagraphFont"/>
    <w:link w:val="Quote"/>
    <w:uiPriority w:val="29"/>
    <w:rsid w:val="00317F38"/>
    <w:rPr>
      <w:i/>
      <w:iCs/>
      <w:color w:val="404040" w:themeColor="text1" w:themeTint="BF"/>
    </w:rPr>
  </w:style>
  <w:style w:type="paragraph" w:styleId="ListParagraph">
    <w:name w:val="List Paragraph"/>
    <w:basedOn w:val="Normal"/>
    <w:uiPriority w:val="34"/>
    <w:qFormat/>
    <w:rsid w:val="00317F38"/>
    <w:pPr>
      <w:ind w:left="720"/>
      <w:contextualSpacing/>
    </w:pPr>
  </w:style>
  <w:style w:type="character" w:styleId="IntenseEmphasis">
    <w:name w:val="Intense Emphasis"/>
    <w:basedOn w:val="DefaultParagraphFont"/>
    <w:uiPriority w:val="21"/>
    <w:qFormat/>
    <w:rsid w:val="00317F38"/>
    <w:rPr>
      <w:i/>
      <w:iCs/>
      <w:color w:val="0F4761" w:themeColor="accent1" w:themeShade="BF"/>
    </w:rPr>
  </w:style>
  <w:style w:type="paragraph" w:styleId="IntenseQuote">
    <w:name w:val="Intense Quote"/>
    <w:basedOn w:val="Normal"/>
    <w:next w:val="Normal"/>
    <w:link w:val="IntenseQuoteChar"/>
    <w:uiPriority w:val="30"/>
    <w:qFormat/>
    <w:rsid w:val="00317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F38"/>
    <w:rPr>
      <w:i/>
      <w:iCs/>
      <w:color w:val="0F4761" w:themeColor="accent1" w:themeShade="BF"/>
    </w:rPr>
  </w:style>
  <w:style w:type="character" w:styleId="IntenseReference">
    <w:name w:val="Intense Reference"/>
    <w:basedOn w:val="DefaultParagraphFont"/>
    <w:uiPriority w:val="32"/>
    <w:qFormat/>
    <w:rsid w:val="00317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2025-12-23T06:28:00Z</dcterms:created>
  <dcterms:modified xsi:type="dcterms:W3CDTF">2025-12-23T06:37:00Z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c8732d3e-5b09-465f-8e68-acd3e2284d55</vt:lpwstr>
  </property>
</Properties>
</file>