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02F13" w14:textId="6686047F" w:rsidR="00181C76" w:rsidRDefault="00F76F61" w:rsidP="00F76F61">
      <w:pPr>
        <w:jc w:val="center"/>
        <w:rPr>
          <w:rFonts w:asciiTheme="majorHAnsi" w:hAnsiTheme="majorHAnsi"/>
          <w:b/>
          <w:bCs/>
          <w:sz w:val="40"/>
          <w:szCs w:val="40"/>
          <w:lang w:val="en-US"/>
        </w:rPr>
      </w:pPr>
      <w:r w:rsidRPr="00F76F61">
        <w:rPr>
          <w:rFonts w:asciiTheme="majorHAnsi" w:hAnsiTheme="majorHAnsi"/>
          <w:b/>
          <w:bCs/>
          <w:sz w:val="40"/>
          <w:szCs w:val="40"/>
          <w:lang w:val="en-US"/>
        </w:rPr>
        <w:t>Phase 5: Deployment, Documentation, and Final Presentation</w:t>
      </w:r>
    </w:p>
    <w:p w14:paraId="11A27CB0" w14:textId="77777777" w:rsidR="00F76F61" w:rsidRPr="00F76F61" w:rsidRDefault="00F76F61" w:rsidP="00F76F61">
      <w:pPr>
        <w:jc w:val="center"/>
        <w:rPr>
          <w:rFonts w:asciiTheme="majorHAnsi" w:hAnsiTheme="majorHAnsi"/>
          <w:b/>
          <w:bCs/>
          <w:sz w:val="40"/>
          <w:szCs w:val="40"/>
          <w:lang w:val="en-US"/>
        </w:rPr>
      </w:pPr>
    </w:p>
    <w:p w14:paraId="51C7881D" w14:textId="77777777" w:rsidR="00F76F61" w:rsidRDefault="00F76F61" w:rsidP="00F76F61">
      <w:pPr>
        <w:jc w:val="center"/>
        <w:rPr>
          <w:rFonts w:asciiTheme="majorHAnsi" w:hAnsiTheme="majorHAnsi"/>
          <w:b/>
          <w:bCs/>
          <w:sz w:val="40"/>
          <w:szCs w:val="40"/>
        </w:rPr>
      </w:pPr>
      <w:r w:rsidRPr="00F76F61">
        <w:rPr>
          <w:rFonts w:asciiTheme="majorHAnsi" w:hAnsiTheme="majorHAnsi"/>
          <w:b/>
          <w:bCs/>
          <w:sz w:val="40"/>
          <w:szCs w:val="40"/>
        </w:rPr>
        <w:t>Explanation Clarity</w:t>
      </w:r>
    </w:p>
    <w:p w14:paraId="1A8191AE" w14:textId="77777777" w:rsidR="00F76F61" w:rsidRPr="00F76F61" w:rsidRDefault="00F76F61" w:rsidP="00F76F61">
      <w:pPr>
        <w:jc w:val="center"/>
        <w:rPr>
          <w:rFonts w:asciiTheme="majorHAnsi" w:hAnsiTheme="majorHAnsi"/>
          <w:b/>
          <w:bCs/>
          <w:sz w:val="40"/>
          <w:szCs w:val="40"/>
        </w:rPr>
      </w:pPr>
    </w:p>
    <w:p w14:paraId="6EBDA2EA" w14:textId="77777777" w:rsidR="00F76F61" w:rsidRPr="00F76F61" w:rsidRDefault="00F76F61" w:rsidP="00F76F61">
      <w:pPr>
        <w:rPr>
          <w:rFonts w:asciiTheme="majorHAnsi" w:hAnsiTheme="majorHAnsi"/>
          <w:b/>
          <w:bCs/>
          <w:sz w:val="28"/>
          <w:szCs w:val="28"/>
        </w:rPr>
      </w:pPr>
      <w:r w:rsidRPr="00F76F61">
        <w:rPr>
          <w:rFonts w:asciiTheme="majorHAnsi" w:hAnsiTheme="majorHAnsi"/>
          <w:b/>
          <w:bCs/>
          <w:sz w:val="28"/>
          <w:szCs w:val="28"/>
        </w:rPr>
        <w:t>Description</w:t>
      </w:r>
    </w:p>
    <w:p w14:paraId="7C1FD7CD" w14:textId="77777777" w:rsidR="00F76F61" w:rsidRPr="00F76F61" w:rsidRDefault="00F76F61" w:rsidP="00F76F61">
      <w:pPr>
        <w:ind w:firstLine="851"/>
        <w:jc w:val="both"/>
        <w:rPr>
          <w:sz w:val="28"/>
          <w:szCs w:val="28"/>
        </w:rPr>
      </w:pPr>
      <w:r w:rsidRPr="00F76F61">
        <w:rPr>
          <w:sz w:val="28"/>
          <w:szCs w:val="28"/>
        </w:rPr>
        <w:t>The documentation and final presentation were structured in a logical, step-by-step sequence to ensure clarity and ease of understanding. Each phase follows the flow What → Why → How → Outcome, enabling readers to quickly grasp the purpose, implementation approach, and results of every component.</w:t>
      </w:r>
    </w:p>
    <w:p w14:paraId="6CA6C9C8" w14:textId="77777777" w:rsidR="00F76F61" w:rsidRPr="00F76F61" w:rsidRDefault="00F76F61" w:rsidP="00F76F61">
      <w:pPr>
        <w:ind w:firstLine="851"/>
        <w:jc w:val="both"/>
        <w:rPr>
          <w:sz w:val="28"/>
          <w:szCs w:val="28"/>
        </w:rPr>
      </w:pPr>
      <w:r w:rsidRPr="00F76F61">
        <w:rPr>
          <w:sz w:val="28"/>
          <w:szCs w:val="28"/>
        </w:rPr>
        <w:t>Every step is supported with clear section headings, labelled screenshots, and concise explanatory notes, allowing the solution to be easily understood, reviewed, and replicated by administrators, developers, or evaluators without ambiguity.</w:t>
      </w:r>
    </w:p>
    <w:p w14:paraId="746C38C2" w14:textId="77777777" w:rsidR="00F76F61" w:rsidRPr="00F76F61" w:rsidRDefault="00F76F61">
      <w:pPr>
        <w:rPr>
          <w:lang w:val="en-US"/>
        </w:rPr>
      </w:pPr>
    </w:p>
    <w:sectPr w:rsidR="00F76F61" w:rsidRPr="00F76F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F61"/>
    <w:rsid w:val="00000717"/>
    <w:rsid w:val="00181C76"/>
    <w:rsid w:val="00962390"/>
    <w:rsid w:val="00A036DA"/>
    <w:rsid w:val="00CC08FC"/>
    <w:rsid w:val="00F76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03541"/>
  <w15:chartTrackingRefBased/>
  <w15:docId w15:val="{CEDF1FE7-3A8F-49E5-81F7-BF7D73CC7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F61"/>
    <w:rPr>
      <w:rFonts w:eastAsiaTheme="majorEastAsia" w:cstheme="majorBidi"/>
      <w:color w:val="272727" w:themeColor="text1" w:themeTint="D8"/>
    </w:rPr>
  </w:style>
  <w:style w:type="paragraph" w:styleId="Title">
    <w:name w:val="Title"/>
    <w:basedOn w:val="Normal"/>
    <w:next w:val="Normal"/>
    <w:link w:val="TitleChar"/>
    <w:uiPriority w:val="10"/>
    <w:qFormat/>
    <w:rsid w:val="00F76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F61"/>
    <w:pPr>
      <w:spacing w:before="160"/>
      <w:jc w:val="center"/>
    </w:pPr>
    <w:rPr>
      <w:i/>
      <w:iCs/>
      <w:color w:val="404040" w:themeColor="text1" w:themeTint="BF"/>
    </w:rPr>
  </w:style>
  <w:style w:type="character" w:customStyle="1" w:styleId="QuoteChar">
    <w:name w:val="Quote Char"/>
    <w:basedOn w:val="DefaultParagraphFont"/>
    <w:link w:val="Quote"/>
    <w:uiPriority w:val="29"/>
    <w:rsid w:val="00F76F61"/>
    <w:rPr>
      <w:i/>
      <w:iCs/>
      <w:color w:val="404040" w:themeColor="text1" w:themeTint="BF"/>
    </w:rPr>
  </w:style>
  <w:style w:type="paragraph" w:styleId="ListParagraph">
    <w:name w:val="List Paragraph"/>
    <w:basedOn w:val="Normal"/>
    <w:uiPriority w:val="34"/>
    <w:qFormat/>
    <w:rsid w:val="00F76F61"/>
    <w:pPr>
      <w:ind w:left="720"/>
      <w:contextualSpacing/>
    </w:pPr>
  </w:style>
  <w:style w:type="character" w:styleId="IntenseEmphasis">
    <w:name w:val="Intense Emphasis"/>
    <w:basedOn w:val="DefaultParagraphFont"/>
    <w:uiPriority w:val="21"/>
    <w:qFormat/>
    <w:rsid w:val="00F76F61"/>
    <w:rPr>
      <w:i/>
      <w:iCs/>
      <w:color w:val="0F4761" w:themeColor="accent1" w:themeShade="BF"/>
    </w:rPr>
  </w:style>
  <w:style w:type="paragraph" w:styleId="IntenseQuote">
    <w:name w:val="Intense Quote"/>
    <w:basedOn w:val="Normal"/>
    <w:next w:val="Normal"/>
    <w:link w:val="IntenseQuoteChar"/>
    <w:uiPriority w:val="30"/>
    <w:qFormat/>
    <w:rsid w:val="00F76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F61"/>
    <w:rPr>
      <w:i/>
      <w:iCs/>
      <w:color w:val="0F4761" w:themeColor="accent1" w:themeShade="BF"/>
    </w:rPr>
  </w:style>
  <w:style w:type="character" w:styleId="IntenseReference">
    <w:name w:val="Intense Reference"/>
    <w:basedOn w:val="DefaultParagraphFont"/>
    <w:uiPriority w:val="32"/>
    <w:qFormat/>
    <w:rsid w:val="00F76F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94</Words>
  <Characters>540</Characters>
  <Application>Microsoft Office Word</Application>
  <DocSecurity>0</DocSecurity>
  <Lines>4</Lines>
  <Paragraphs>1</Paragraphs>
  <ScaleCrop>false</ScaleCrop>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2025-12-24T16:48:00Z</dcterms:created>
  <dcterms:modified xsi:type="dcterms:W3CDTF">2025-12-24T16:50:00Z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9fe4f3f7-edbf-4a33-bdc4-4e1207b56e0d</vt:lpwstr>
  </property>
</Properties>
</file>