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214F" w14:textId="77777777" w:rsidR="00C31EC3" w:rsidRDefault="00C31EC3" w:rsidP="00C31EC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C31EC3">
        <w:rPr>
          <w:rFonts w:asciiTheme="majorHAnsi" w:hAnsiTheme="majorHAnsi"/>
          <w:b/>
          <w:bCs/>
          <w:sz w:val="40"/>
          <w:szCs w:val="40"/>
        </w:rPr>
        <w:t>Phase 5: Deployment, Documentation &amp; Final Presentation</w:t>
      </w:r>
    </w:p>
    <w:p w14:paraId="03615A52" w14:textId="77777777" w:rsidR="00C31EC3" w:rsidRPr="00C31EC3" w:rsidRDefault="00C31EC3" w:rsidP="00C31EC3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1279A85F" w14:textId="77777777" w:rsidR="00C31EC3" w:rsidRPr="00C31EC3" w:rsidRDefault="00C31EC3" w:rsidP="00C31EC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C31EC3">
        <w:rPr>
          <w:rFonts w:asciiTheme="majorHAnsi" w:hAnsiTheme="majorHAnsi"/>
          <w:b/>
          <w:bCs/>
          <w:sz w:val="40"/>
          <w:szCs w:val="40"/>
        </w:rPr>
        <w:t>Realism &amp; Quality</w:t>
      </w:r>
    </w:p>
    <w:p w14:paraId="603D01BA" w14:textId="79CF769F" w:rsidR="00C31EC3" w:rsidRPr="00C31EC3" w:rsidRDefault="00C31EC3" w:rsidP="00C31EC3"/>
    <w:p w14:paraId="1F7825C6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1) Purpose</w:t>
      </w:r>
    </w:p>
    <w:p w14:paraId="5F4DD14E" w14:textId="77777777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The purpose of ensuring realism and quality is to validate that the metro ticket booking solution closely reflects real-world metro operations. This helps demonstrate practical applicability, reliability, and readiness for real-time usage scenarios.</w:t>
      </w:r>
    </w:p>
    <w:p w14:paraId="476375E7" w14:textId="3AE72A37" w:rsidR="00C31EC3" w:rsidRPr="00C31EC3" w:rsidRDefault="00C31EC3" w:rsidP="00C31EC3">
      <w:pPr>
        <w:rPr>
          <w:sz w:val="28"/>
          <w:szCs w:val="28"/>
        </w:rPr>
      </w:pPr>
    </w:p>
    <w:p w14:paraId="4DAEED38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2) Realistic Workflow Design</w:t>
      </w:r>
    </w:p>
    <w:p w14:paraId="4ACF5010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A) City Metro Operational Alignment</w:t>
      </w:r>
    </w:p>
    <w:p w14:paraId="0E3F6409" w14:textId="77777777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The system design mirrors actual city metro workflows, including station-to-station travel, journey type selection, and ticket validation through QR codes. Dynamic fare bands were implemented to reflect realistic fare variations based on route distance and journey type.</w:t>
      </w:r>
    </w:p>
    <w:p w14:paraId="30ED682A" w14:textId="50CCFA9F" w:rsidR="00C31EC3" w:rsidRPr="00C31EC3" w:rsidRDefault="00C31EC3" w:rsidP="00C31EC3">
      <w:pPr>
        <w:rPr>
          <w:sz w:val="28"/>
          <w:szCs w:val="28"/>
        </w:rPr>
      </w:pPr>
    </w:p>
    <w:p w14:paraId="1EC1E442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B) Role-Based Process Simulation</w:t>
      </w:r>
    </w:p>
    <w:p w14:paraId="0F5E7905" w14:textId="754E7718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The solution incorporates role-based interactions</w:t>
      </w:r>
      <w:r>
        <w:rPr>
          <w:sz w:val="28"/>
          <w:szCs w:val="28"/>
        </w:rPr>
        <w:t>,</w:t>
      </w:r>
      <w:r w:rsidRPr="00C31EC3">
        <w:rPr>
          <w:sz w:val="28"/>
          <w:szCs w:val="28"/>
        </w:rPr>
        <w:t xml:space="preserve"> such as passengers booking tickets and station authorities validating them. This ensures that the system </w:t>
      </w:r>
      <w:r>
        <w:rPr>
          <w:sz w:val="28"/>
          <w:szCs w:val="28"/>
        </w:rPr>
        <w:t>behaviour</w:t>
      </w:r>
      <w:r w:rsidRPr="00C31EC3">
        <w:rPr>
          <w:sz w:val="28"/>
          <w:szCs w:val="28"/>
        </w:rPr>
        <w:t xml:space="preserve"> aligns with real operational responsibilities and access controls.</w:t>
      </w:r>
    </w:p>
    <w:p w14:paraId="36555B68" w14:textId="5C3F6DAE" w:rsidR="00C31EC3" w:rsidRPr="00C31EC3" w:rsidRDefault="00C31EC3" w:rsidP="00C31EC3">
      <w:pPr>
        <w:rPr>
          <w:sz w:val="28"/>
          <w:szCs w:val="28"/>
        </w:rPr>
      </w:pPr>
    </w:p>
    <w:p w14:paraId="03A06D2A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3) Quality Validation Through Testing</w:t>
      </w:r>
    </w:p>
    <w:p w14:paraId="3C88A991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A) Use Case-Based Testing</w:t>
      </w:r>
    </w:p>
    <w:p w14:paraId="1BD3ED77" w14:textId="5FBD7441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The application was tested using realistic use cases and sample data representing common commuter scenarios. This includes single and return journeys, varying passenger counts, and different station combinations.</w:t>
      </w:r>
    </w:p>
    <w:p w14:paraId="2C49A288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lastRenderedPageBreak/>
        <w:t>B) Data Accuracy and Consistency</w:t>
      </w:r>
    </w:p>
    <w:p w14:paraId="1FED0D01" w14:textId="77777777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Data captured during testing was validated for accuracy across UI, automation flows, and backend tables. Consistent results across multiple test cases confirmed the quality and reliability of the implementation.</w:t>
      </w:r>
    </w:p>
    <w:p w14:paraId="6418B1C8" w14:textId="2749A7B0" w:rsidR="00C31EC3" w:rsidRPr="00C31EC3" w:rsidRDefault="00C31EC3" w:rsidP="00C31EC3">
      <w:pPr>
        <w:rPr>
          <w:sz w:val="28"/>
          <w:szCs w:val="28"/>
        </w:rPr>
      </w:pPr>
    </w:p>
    <w:p w14:paraId="22693E5E" w14:textId="77777777" w:rsidR="00C31EC3" w:rsidRPr="00C31EC3" w:rsidRDefault="00C31EC3" w:rsidP="00C31EC3">
      <w:pPr>
        <w:rPr>
          <w:rFonts w:asciiTheme="majorHAnsi" w:hAnsiTheme="majorHAnsi"/>
          <w:b/>
          <w:bCs/>
          <w:sz w:val="28"/>
          <w:szCs w:val="28"/>
        </w:rPr>
      </w:pPr>
      <w:r w:rsidRPr="00C31EC3">
        <w:rPr>
          <w:rFonts w:asciiTheme="majorHAnsi" w:hAnsiTheme="majorHAnsi"/>
          <w:b/>
          <w:bCs/>
          <w:sz w:val="28"/>
          <w:szCs w:val="28"/>
        </w:rPr>
        <w:t>4) Outcome</w:t>
      </w:r>
    </w:p>
    <w:p w14:paraId="3A8A6787" w14:textId="77777777" w:rsidR="00C31EC3" w:rsidRPr="00C31EC3" w:rsidRDefault="00C31EC3" w:rsidP="00C31EC3">
      <w:pPr>
        <w:ind w:firstLine="851"/>
        <w:jc w:val="both"/>
        <w:rPr>
          <w:sz w:val="28"/>
          <w:szCs w:val="28"/>
        </w:rPr>
      </w:pPr>
      <w:r w:rsidRPr="00C31EC3">
        <w:rPr>
          <w:sz w:val="28"/>
          <w:szCs w:val="28"/>
        </w:rPr>
        <w:t>The solution demonstrates high realism and quality by accurately simulating metro ticketing workflows and handling real-world scenarios effectively. This validates the system’s readiness for practical deployment and stakeholder confidence.</w:t>
      </w:r>
    </w:p>
    <w:p w14:paraId="0752D78D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C3"/>
    <w:rsid w:val="00181C76"/>
    <w:rsid w:val="003D0B9E"/>
    <w:rsid w:val="00962390"/>
    <w:rsid w:val="00A036DA"/>
    <w:rsid w:val="00C31EC3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CD7C"/>
  <w15:chartTrackingRefBased/>
  <w15:docId w15:val="{581093CB-04F7-4699-8AC9-4FC69A80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2026-01-05T12:21:00Z</dcterms:created>
  <dcterms:modified xsi:type="dcterms:W3CDTF">2026-01-05T12:23:00Z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1e026b4c-9469-4b9d-8840-db44b6067b6f</vt:lpwstr>
  </property>
</Properties>
</file>