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40809C20" w:rsidR="00354B7E" w:rsidRDefault="00354B7E" w:rsidP="00354B7E">
      <w:pPr>
        <w:ind w:left="5103" w:firstLine="0"/>
        <w:jc w:val="right"/>
      </w:pPr>
      <w:r>
        <w:t>“___” _________________ 202</w:t>
      </w:r>
      <w:r w:rsidR="008E625A" w:rsidRPr="008E625A">
        <w:rPr>
          <w:lang w:val="ru-RU"/>
        </w:rPr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695B12EF" w14:textId="2D4A5AF9" w:rsidR="002662D8" w:rsidRPr="007E6905" w:rsidRDefault="002662D8" w:rsidP="002662D8">
      <w:pPr>
        <w:ind w:firstLine="0"/>
        <w:jc w:val="center"/>
        <w:rPr>
          <w:color w:val="000000" w:themeColor="text1"/>
          <w:lang w:val="ru-RU"/>
        </w:rPr>
      </w:pPr>
      <w:r w:rsidRPr="007E6905">
        <w:rPr>
          <w:color w:val="000000" w:themeColor="text1"/>
        </w:rPr>
        <w:t>Вебзастосунок для автоматичного підбору вакансій на основі резюме та адаптації резюме за допомогою нейромереж для IT-галузі (комплексна тема)</w:t>
      </w:r>
    </w:p>
    <w:p w14:paraId="6A4A0921" w14:textId="77777777" w:rsidR="00776B64" w:rsidRPr="000C2AB2" w:rsidRDefault="00776B64" w:rsidP="00776B64">
      <w:pPr>
        <w:ind w:firstLine="0"/>
        <w:jc w:val="center"/>
        <w:rPr>
          <w:b/>
          <w:bCs/>
        </w:rPr>
      </w:pPr>
      <w:r w:rsidRPr="000C2AB2">
        <w:rPr>
          <w:b/>
          <w:bCs/>
        </w:rPr>
        <w:t>Керівництво користувача</w:t>
      </w:r>
    </w:p>
    <w:p w14:paraId="354D2A9B" w14:textId="63D4FE1F" w:rsidR="00776B64" w:rsidRPr="00BF1759" w:rsidRDefault="00BF1759" w:rsidP="00776B64">
      <w:pPr>
        <w:ind w:firstLine="0"/>
        <w:jc w:val="center"/>
        <w:rPr>
          <w:szCs w:val="28"/>
        </w:rPr>
      </w:pPr>
      <w:r w:rsidRPr="00BF1759">
        <w:rPr>
          <w:szCs w:val="28"/>
          <w:lang w:val="ru-RU" w:eastAsia="zh-CN" w:bidi="hi-IN"/>
        </w:rPr>
        <w:t>КПІ.</w:t>
      </w:r>
      <w:r w:rsidR="004E407C" w:rsidRPr="004E407C">
        <w:rPr>
          <w:szCs w:val="28"/>
          <w:lang w:eastAsia="zh-CN" w:bidi="hi-IN"/>
        </w:rPr>
        <w:t>ІП</w:t>
      </w:r>
      <w:r w:rsidRPr="004E407C">
        <w:rPr>
          <w:szCs w:val="28"/>
          <w:lang w:eastAsia="zh-CN" w:bidi="hi-IN"/>
        </w:rPr>
        <w:t>-</w:t>
      </w:r>
      <w:r w:rsidR="004E407C" w:rsidRPr="00EF7DD6">
        <w:rPr>
          <w:color w:val="000000" w:themeColor="text1"/>
          <w:szCs w:val="28"/>
          <w:lang w:eastAsia="zh-CN" w:bidi="hi-IN"/>
        </w:rPr>
        <w:t>1</w:t>
      </w:r>
      <w:r w:rsidR="00EF7DD6" w:rsidRPr="00EF7DD6">
        <w:rPr>
          <w:color w:val="000000" w:themeColor="text1"/>
          <w:szCs w:val="28"/>
          <w:lang w:eastAsia="zh-CN" w:bidi="hi-IN"/>
        </w:rPr>
        <w:t>122</w:t>
      </w:r>
      <w:r w:rsidRPr="00BF1759">
        <w:rPr>
          <w:szCs w:val="28"/>
          <w:lang w:eastAsia="zh-CN" w:bidi="hi-IN"/>
        </w:rPr>
        <w:t>.</w:t>
      </w:r>
      <w:r w:rsidR="00EF7DD6">
        <w:rPr>
          <w:szCs w:val="28"/>
          <w:lang w:eastAsia="zh-CN" w:bidi="hi-IN"/>
        </w:rPr>
        <w:t>ІП-1124</w:t>
      </w:r>
      <w:r w:rsidR="00AC4F6F">
        <w:rPr>
          <w:szCs w:val="28"/>
          <w:lang w:val="en-US" w:eastAsia="zh-CN" w:bidi="hi-IN"/>
        </w:rPr>
        <w:t>.</w:t>
      </w:r>
      <w:r w:rsidR="00AC4F6F" w:rsidRPr="00A000F2">
        <w:rPr>
          <w:color w:val="000000" w:themeColor="text1"/>
          <w:szCs w:val="28"/>
          <w:lang w:eastAsia="zh-CN" w:bidi="hi-IN"/>
        </w:rPr>
        <w:t>045440</w:t>
      </w:r>
      <w:r w:rsidRPr="00BF1759">
        <w:rPr>
          <w:szCs w:val="28"/>
          <w:lang w:eastAsia="zh-CN" w:bidi="hi-IN"/>
        </w:rPr>
        <w:t>.0</w:t>
      </w:r>
      <w:r w:rsidRPr="00BF1759">
        <w:rPr>
          <w:szCs w:val="28"/>
          <w:lang w:val="ru-RU" w:eastAsia="zh-CN" w:bidi="hi-IN"/>
        </w:rPr>
        <w:t>5.34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5E9C7D45" w14:textId="77777777" w:rsidR="00354B7E" w:rsidRPr="006C5BC7" w:rsidRDefault="00354B7E" w:rsidP="006C5BC7">
      <w:pPr>
        <w:ind w:firstLine="0"/>
        <w:rPr>
          <w:lang w:val="en-US"/>
        </w:rPr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7D8F26BC" w:rsidR="00354B7E" w:rsidRDefault="00490E33" w:rsidP="00354B7E">
      <w:pPr>
        <w:ind w:firstLine="0"/>
        <w:jc w:val="left"/>
      </w:pPr>
      <w:r>
        <w:t xml:space="preserve">____________ </w:t>
      </w:r>
      <w:r w:rsidR="004D0F9B" w:rsidRPr="00716A05">
        <w:rPr>
          <w:color w:val="000000" w:themeColor="text1"/>
        </w:rPr>
        <w:t>Катерина</w:t>
      </w:r>
      <w:r w:rsidR="00A70CBF" w:rsidRPr="00716A05">
        <w:rPr>
          <w:color w:val="000000" w:themeColor="text1"/>
        </w:rPr>
        <w:t xml:space="preserve"> </w:t>
      </w:r>
      <w:r w:rsidR="004D0F9B" w:rsidRPr="00716A05">
        <w:rPr>
          <w:color w:val="000000" w:themeColor="text1"/>
        </w:rPr>
        <w:t>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73F1F8E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4E27C8" w:rsidRPr="00716A05">
              <w:rPr>
                <w:color w:val="000000" w:themeColor="text1"/>
              </w:rPr>
              <w:t>Катерина</w:t>
            </w:r>
            <w:r w:rsidR="00A70CBF" w:rsidRPr="00716A05">
              <w:rPr>
                <w:color w:val="000000" w:themeColor="text1"/>
              </w:rPr>
              <w:t xml:space="preserve"> </w:t>
            </w:r>
            <w:r w:rsidR="004E27C8" w:rsidRPr="00716A05">
              <w:rPr>
                <w:color w:val="000000" w:themeColor="text1"/>
              </w:rPr>
              <w:t>ЛІЩУК</w:t>
            </w:r>
          </w:p>
        </w:tc>
        <w:tc>
          <w:tcPr>
            <w:tcW w:w="2499" w:type="pct"/>
          </w:tcPr>
          <w:p w14:paraId="77EC6B75" w14:textId="37BA9B8F" w:rsidR="00490E33" w:rsidRDefault="00490E33" w:rsidP="00354B7E">
            <w:pPr>
              <w:ind w:firstLine="0"/>
              <w:jc w:val="left"/>
              <w:rPr>
                <w:color w:val="000000" w:themeColor="text1"/>
              </w:rPr>
            </w:pPr>
            <w:r>
              <w:t xml:space="preserve">__________ </w:t>
            </w:r>
            <w:r w:rsidR="000110CE">
              <w:rPr>
                <w:color w:val="000000" w:themeColor="text1"/>
              </w:rPr>
              <w:t>Юрій</w:t>
            </w:r>
            <w:r w:rsidR="00A70CBF" w:rsidRPr="00C6439B">
              <w:rPr>
                <w:color w:val="000000" w:themeColor="text1"/>
              </w:rPr>
              <w:t xml:space="preserve"> </w:t>
            </w:r>
            <w:r w:rsidR="000110CE">
              <w:rPr>
                <w:color w:val="000000" w:themeColor="text1"/>
              </w:rPr>
              <w:t>РЯБОВ</w:t>
            </w:r>
          </w:p>
          <w:p w14:paraId="36D8CA0B" w14:textId="1B7DC3FD" w:rsidR="00FE4719" w:rsidRDefault="00FE4719" w:rsidP="00354B7E">
            <w:pPr>
              <w:ind w:firstLine="0"/>
              <w:jc w:val="left"/>
            </w:pPr>
            <w:r>
              <w:t>__________</w:t>
            </w:r>
            <w:r w:rsidR="00353DA0">
              <w:t xml:space="preserve"> </w:t>
            </w:r>
            <w:r w:rsidR="00021205">
              <w:t>Кирил 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2899492" w14:textId="083DD5A9" w:rsidR="00EC068A" w:rsidRDefault="00EE577A" w:rsidP="00B14F04">
      <w:pPr>
        <w:ind w:firstLine="0"/>
        <w:jc w:val="center"/>
      </w:pPr>
      <w:r>
        <w:t>Київ – 20</w:t>
      </w:r>
      <w:r w:rsidRPr="00354B7E">
        <w:t>2</w:t>
      </w:r>
      <w:r w:rsidR="008E625A">
        <w:rPr>
          <w:lang w:val="en-US"/>
        </w:rPr>
        <w:t>5</w:t>
      </w:r>
      <w:r w:rsidR="00EC068A">
        <w:br w:type="page"/>
      </w:r>
    </w:p>
    <w:p w14:paraId="01926D4C" w14:textId="77777777" w:rsidR="00B14F04" w:rsidRDefault="00B14F04" w:rsidP="00B14F04">
      <w:pPr>
        <w:pStyle w:val="a9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1209448769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B6B821C" w14:textId="6CA2ED92" w:rsidR="0057060A" w:rsidRDefault="0057060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3047" w:history="1">
            <w:r w:rsidRPr="00F558D5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Hyperlink"/>
                <w:bCs/>
              </w:rPr>
              <w:t>Призначення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6B4436" w14:textId="43CDF575" w:rsidR="0057060A" w:rsidRDefault="00BF1CD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48" w:history="1">
            <w:r w:rsidR="0057060A" w:rsidRPr="00F558D5">
              <w:rPr>
                <w:rStyle w:val="Hyperlink"/>
              </w:rPr>
              <w:t>2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  <w:bCs/>
              </w:rPr>
              <w:t>ПІДГОТОВКА</w:t>
            </w:r>
            <w:r w:rsidR="0057060A" w:rsidRPr="00F558D5">
              <w:rPr>
                <w:rStyle w:val="Hyperlink"/>
              </w:rPr>
              <w:t xml:space="preserve"> ДО РОБОТИ з програмним забезпеченням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_Toc118333048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0C24B5DE" w14:textId="1C48C450" w:rsidR="0057060A" w:rsidRDefault="00BF1CD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49" w:history="1">
            <w:r w:rsidR="0057060A" w:rsidRPr="00F558D5">
              <w:rPr>
                <w:rStyle w:val="Hyperlink"/>
                <w:bCs/>
              </w:rPr>
              <w:t>2.1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  <w:bCs/>
              </w:rPr>
              <w:t>Системні вимоги для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_Toc118333049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761CF00" w14:textId="20666BA9" w:rsidR="0057060A" w:rsidRDefault="00BF1CD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0" w:history="1">
            <w:r w:rsidR="0057060A" w:rsidRPr="00F558D5">
              <w:rPr>
                <w:rStyle w:val="Hyperlink"/>
                <w:bCs/>
              </w:rPr>
              <w:t>2.2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  <w:bCs/>
              </w:rPr>
              <w:t>Завантаження застосунку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_Toc118333050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E4F2C88" w14:textId="34124F0A" w:rsidR="0057060A" w:rsidRDefault="00BF1CD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1" w:history="1">
            <w:r w:rsidR="0057060A" w:rsidRPr="00F558D5">
              <w:rPr>
                <w:rStyle w:val="Hyperlink"/>
                <w:bCs/>
              </w:rPr>
              <w:t>2.3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  <w:bCs/>
              </w:rPr>
              <w:t>Перевірка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_Toc118333051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5</w:t>
            </w:r>
            <w:r w:rsidR="0057060A">
              <w:rPr>
                <w:webHidden/>
              </w:rPr>
              <w:fldChar w:fldCharType="end"/>
            </w:r>
          </w:hyperlink>
        </w:p>
        <w:p w14:paraId="3E6C4F39" w14:textId="00C84606" w:rsidR="0057060A" w:rsidRDefault="00BF1CD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52" w:history="1">
            <w:r w:rsidR="0057060A" w:rsidRPr="00F558D5">
              <w:rPr>
                <w:rStyle w:val="Hyperlink"/>
              </w:rPr>
              <w:t>3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</w:rPr>
              <w:t>Виконання програми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_Toc118333052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6</w:t>
            </w:r>
            <w:r w:rsidR="0057060A">
              <w:rPr>
                <w:webHidden/>
              </w:rPr>
              <w:fldChar w:fldCharType="end"/>
            </w:r>
          </w:hyperlink>
        </w:p>
        <w:p w14:paraId="609FFCC6" w14:textId="5C28143F" w:rsidR="0057060A" w:rsidRDefault="0057060A">
          <w:r>
            <w:rPr>
              <w:b/>
              <w:bCs/>
              <w:lang w:val="ru-RU"/>
            </w:rPr>
            <w:fldChar w:fldCharType="end"/>
          </w:r>
        </w:p>
      </w:sdtContent>
    </w:sdt>
    <w:p w14:paraId="1EC20A4B" w14:textId="77777777" w:rsidR="00776B64" w:rsidRDefault="00776B64" w:rsidP="00776B64"/>
    <w:p w14:paraId="15119952" w14:textId="7E88C28A" w:rsidR="00776B64" w:rsidRDefault="0064164B" w:rsidP="00776B64">
      <w:pPr>
        <w:pStyle w:val="Heading1"/>
        <w:numPr>
          <w:ilvl w:val="0"/>
          <w:numId w:val="6"/>
        </w:numPr>
        <w:tabs>
          <w:tab w:val="num" w:pos="360"/>
        </w:tabs>
      </w:pPr>
      <w:bookmarkStart w:id="0" w:name="_Toc118333047"/>
      <w:r>
        <w:rPr>
          <w:bCs/>
        </w:rPr>
        <w:lastRenderedPageBreak/>
        <w:t>Призначення програми</w:t>
      </w:r>
      <w:bookmarkEnd w:id="0"/>
    </w:p>
    <w:p w14:paraId="5F33897F" w14:textId="57AB293D" w:rsidR="00776B64" w:rsidRDefault="00776B64" w:rsidP="00DA2CAE">
      <w:r w:rsidRPr="005D1877">
        <w:t>«</w:t>
      </w:r>
      <w:r w:rsidR="005D1877" w:rsidRPr="005D1877">
        <w:rPr>
          <w:lang w:val="en-US"/>
        </w:rPr>
        <w:t>Kolyba Resume</w:t>
      </w:r>
      <w:r w:rsidRPr="005D1877">
        <w:t xml:space="preserve">» - це </w:t>
      </w:r>
      <w:r w:rsidR="005D1877">
        <w:t>веб</w:t>
      </w:r>
      <w:r w:rsidRPr="005D1877">
        <w:t>застосунок для</w:t>
      </w:r>
      <w:r w:rsidR="00C53CD3">
        <w:t xml:space="preserve"> </w:t>
      </w:r>
      <w:r w:rsidR="00F03C31">
        <w:t xml:space="preserve">автоматичного </w:t>
      </w:r>
      <w:r w:rsidR="00481C59">
        <w:t xml:space="preserve">пошуку релевантних </w:t>
      </w:r>
      <w:r w:rsidR="00D57FC2">
        <w:t>вакансій по резюме користувача</w:t>
      </w:r>
      <w:r w:rsidR="00B77874">
        <w:t xml:space="preserve">, по якому він також </w:t>
      </w:r>
      <w:r w:rsidR="003F1185">
        <w:t xml:space="preserve">може </w:t>
      </w:r>
      <w:r w:rsidR="009A360F">
        <w:t xml:space="preserve">автоматично </w:t>
      </w:r>
      <w:r w:rsidR="0036059F">
        <w:t xml:space="preserve">отримати </w:t>
      </w:r>
      <w:r w:rsidR="0056279D">
        <w:t xml:space="preserve">рекомендації по адаптації </w:t>
      </w:r>
      <w:r w:rsidR="00C13C6F">
        <w:t xml:space="preserve">або серед знайдених релевантних </w:t>
      </w:r>
      <w:r w:rsidR="00321A34">
        <w:t>вакансій</w:t>
      </w:r>
      <w:r w:rsidR="00504A15">
        <w:t xml:space="preserve">, або </w:t>
      </w:r>
      <w:r w:rsidR="001818DD">
        <w:t xml:space="preserve">користувач може </w:t>
      </w:r>
      <w:r w:rsidR="003853C5">
        <w:t xml:space="preserve">ввести </w:t>
      </w:r>
      <w:r w:rsidR="00593FE3">
        <w:t xml:space="preserve">текстовий опис будь-якої вакансії </w:t>
      </w:r>
      <w:r w:rsidR="00706C6A">
        <w:t xml:space="preserve">чи </w:t>
      </w:r>
      <w:r w:rsidR="00F92725">
        <w:t xml:space="preserve">надати посилання </w:t>
      </w:r>
      <w:r w:rsidR="00620793">
        <w:t>на вакансію</w:t>
      </w:r>
      <w:r w:rsidR="00BD51E1">
        <w:t xml:space="preserve"> </w:t>
      </w:r>
      <w:r w:rsidR="00524086">
        <w:t>з</w:t>
      </w:r>
      <w:r w:rsidR="009B1FAB">
        <w:rPr>
          <w:lang w:val="en-US"/>
        </w:rPr>
        <w:t xml:space="preserve"> </w:t>
      </w:r>
      <w:r w:rsidR="009B1FAB">
        <w:t xml:space="preserve">сайтів </w:t>
      </w:r>
      <w:r w:rsidR="00005F0B">
        <w:rPr>
          <w:lang w:val="en-US"/>
        </w:rPr>
        <w:t xml:space="preserve">Dou </w:t>
      </w:r>
      <w:r w:rsidR="00005F0B">
        <w:t xml:space="preserve">або </w:t>
      </w:r>
      <w:r w:rsidR="00005F0B">
        <w:rPr>
          <w:lang w:val="en-US"/>
        </w:rPr>
        <w:t>PostJobFree.</w:t>
      </w:r>
      <w:r w:rsidR="00BF016E">
        <w:rPr>
          <w:lang w:val="en-US"/>
        </w:rPr>
        <w:t xml:space="preserve"> </w:t>
      </w:r>
      <w:r w:rsidR="00E958AE">
        <w:t xml:space="preserve">Також користувач </w:t>
      </w:r>
      <w:r w:rsidR="000550C7">
        <w:t xml:space="preserve">може </w:t>
      </w:r>
      <w:r w:rsidR="00E23811">
        <w:t xml:space="preserve">серед знайдених </w:t>
      </w:r>
      <w:r w:rsidR="006F1742">
        <w:t xml:space="preserve">релевантних </w:t>
      </w:r>
      <w:r w:rsidR="008E081A">
        <w:t>вакансій</w:t>
      </w:r>
      <w:r w:rsidR="00691377">
        <w:t xml:space="preserve"> виконати пошук </w:t>
      </w:r>
      <w:r w:rsidR="006F7459">
        <w:t xml:space="preserve">по наступним фільтрам: </w:t>
      </w:r>
      <w:r w:rsidR="00260C9F">
        <w:t>локація, вказан</w:t>
      </w:r>
      <w:r w:rsidR="00D22E8E">
        <w:t>а у вакансії</w:t>
      </w:r>
      <w:r w:rsidR="00AC5473">
        <w:t xml:space="preserve">, </w:t>
      </w:r>
      <w:r w:rsidR="0058535A">
        <w:t xml:space="preserve">та </w:t>
      </w:r>
      <w:r w:rsidR="006B4941">
        <w:t xml:space="preserve">назва посади. </w:t>
      </w:r>
      <w:r w:rsidR="00F03D2F">
        <w:t xml:space="preserve">Отримані релевантні вакансії </w:t>
      </w:r>
      <w:r w:rsidR="00B30294">
        <w:t xml:space="preserve">є агрегованими з сайтів </w:t>
      </w:r>
      <w:r w:rsidR="00B30294">
        <w:rPr>
          <w:lang w:val="en-US"/>
        </w:rPr>
        <w:t xml:space="preserve">Dou </w:t>
      </w:r>
      <w:r w:rsidR="00B30294">
        <w:t xml:space="preserve">та </w:t>
      </w:r>
      <w:r w:rsidR="00B30294">
        <w:rPr>
          <w:lang w:val="en-US"/>
        </w:rPr>
        <w:t>PostJobFree</w:t>
      </w:r>
      <w:r w:rsidR="00D913BE">
        <w:t>.</w:t>
      </w:r>
    </w:p>
    <w:p w14:paraId="0B409EE0" w14:textId="0F0ED554" w:rsidR="003C76C8" w:rsidRPr="00D913BE" w:rsidRDefault="008E34B9" w:rsidP="00DA2CAE">
      <w:r>
        <w:t xml:space="preserve">Крім того, </w:t>
      </w:r>
      <w:r w:rsidR="00E213EB">
        <w:t xml:space="preserve">раз в день </w:t>
      </w:r>
      <w:r w:rsidR="00993BE3">
        <w:t>усі вакансії перевіряються на актуальність</w:t>
      </w:r>
      <w:r w:rsidR="009F67C4">
        <w:t xml:space="preserve"> та видаляються у випадку </w:t>
      </w:r>
      <w:r w:rsidR="001F61FE">
        <w:t>їх закриття</w:t>
      </w:r>
      <w:r w:rsidR="00EF595F">
        <w:t xml:space="preserve">, а також </w:t>
      </w:r>
      <w:r w:rsidR="007217DD">
        <w:t>додаються нові вакансії</w:t>
      </w:r>
      <w:r w:rsidR="002133BC">
        <w:t xml:space="preserve">. </w:t>
      </w:r>
      <w:r w:rsidR="008B7215">
        <w:t xml:space="preserve">Серед нових вакансій </w:t>
      </w:r>
      <w:r w:rsidR="00F14903">
        <w:t xml:space="preserve">для </w:t>
      </w:r>
      <w:r w:rsidR="003425E0">
        <w:t xml:space="preserve">кожного користувача визначаються </w:t>
      </w:r>
      <w:r w:rsidR="00AE6FB8">
        <w:t>релевантні</w:t>
      </w:r>
      <w:r w:rsidR="00050859">
        <w:t xml:space="preserve"> </w:t>
      </w:r>
      <w:r w:rsidR="002C4BDC">
        <w:t xml:space="preserve">та </w:t>
      </w:r>
      <w:r w:rsidR="003425E0">
        <w:t xml:space="preserve">якщо такі є, </w:t>
      </w:r>
      <w:r w:rsidR="00B30943">
        <w:t>то</w:t>
      </w:r>
      <w:r w:rsidR="003425E0">
        <w:t xml:space="preserve"> </w:t>
      </w:r>
      <w:r w:rsidR="00AE6FB8">
        <w:t xml:space="preserve">користувачу </w:t>
      </w:r>
      <w:r w:rsidR="00FE23E7">
        <w:t xml:space="preserve">надсилається </w:t>
      </w:r>
      <w:r w:rsidR="005117A4">
        <w:t>лист на електронну</w:t>
      </w:r>
      <w:r w:rsidR="00843607">
        <w:t xml:space="preserve"> пошту </w:t>
      </w:r>
      <w:r w:rsidR="006B1026">
        <w:t>з</w:t>
      </w:r>
      <w:r w:rsidR="0064786D">
        <w:t xml:space="preserve"> посиланнями на ці вакансії.</w:t>
      </w:r>
    </w:p>
    <w:p w14:paraId="572EBB81" w14:textId="3C25D06E" w:rsidR="00776B64" w:rsidRDefault="00776B64" w:rsidP="00776B64">
      <w:pPr>
        <w:pStyle w:val="Heading1"/>
      </w:pPr>
      <w:bookmarkStart w:id="1" w:name="_Toc102660928"/>
      <w:bookmarkStart w:id="2" w:name="_Toc118331434"/>
      <w:bookmarkStart w:id="3" w:name="_Toc118333048"/>
      <w:r w:rsidRPr="007F694D">
        <w:rPr>
          <w:bCs/>
        </w:rPr>
        <w:lastRenderedPageBreak/>
        <w:t>ПІДГОТОВКА</w:t>
      </w:r>
      <w:r>
        <w:t xml:space="preserve"> ДО РОБОТИ</w:t>
      </w:r>
      <w:bookmarkEnd w:id="1"/>
      <w:bookmarkEnd w:id="2"/>
      <w:r>
        <w:t xml:space="preserve"> </w:t>
      </w:r>
      <w:r w:rsidR="0064164B">
        <w:t>з програмним забезпеченням</w:t>
      </w:r>
      <w:bookmarkEnd w:id="3"/>
    </w:p>
    <w:p w14:paraId="0FBE4550" w14:textId="7BD9BFC3" w:rsidR="00DA2CAE" w:rsidRPr="00EB5529" w:rsidRDefault="00776B64" w:rsidP="00EB5529">
      <w:pPr>
        <w:pStyle w:val="Heading2"/>
        <w:ind w:left="0" w:firstLine="709"/>
        <w:rPr>
          <w:b w:val="0"/>
          <w:bCs/>
        </w:rPr>
      </w:pPr>
      <w:bookmarkStart w:id="4" w:name="_Toc102660929"/>
      <w:bookmarkStart w:id="5" w:name="_Toc118331435"/>
      <w:bookmarkStart w:id="6" w:name="_Toc118333049"/>
      <w:r w:rsidRPr="007F694D">
        <w:rPr>
          <w:b w:val="0"/>
          <w:bCs/>
        </w:rPr>
        <w:t>Системні вимоги для коректної роботи</w:t>
      </w:r>
      <w:bookmarkEnd w:id="4"/>
      <w:bookmarkEnd w:id="5"/>
      <w:bookmarkEnd w:id="6"/>
      <w:r w:rsidRPr="007F694D">
        <w:rPr>
          <w:b w:val="0"/>
          <w:bCs/>
        </w:rPr>
        <w:t xml:space="preserve"> </w:t>
      </w:r>
    </w:p>
    <w:p w14:paraId="389F8F35" w14:textId="53AE746C" w:rsidR="00776B64" w:rsidRPr="00EB5529" w:rsidRDefault="00776B64" w:rsidP="00776B64">
      <w:pPr>
        <w:rPr>
          <w:lang w:val="en-US"/>
        </w:rPr>
      </w:pPr>
      <w:r w:rsidRPr="00EB5529">
        <w:t>Для успішної роботи даного застосунку необхідне виконання наступних вимог</w:t>
      </w:r>
      <w:r w:rsidR="00EB5529" w:rsidRPr="00EB5529">
        <w:rPr>
          <w:lang w:val="en-US"/>
        </w:rPr>
        <w:t>.</w:t>
      </w:r>
    </w:p>
    <w:p w14:paraId="2341CC7D" w14:textId="77777777" w:rsidR="00EB5529" w:rsidRPr="00A000F2" w:rsidRDefault="00EB5529" w:rsidP="00EB552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Cs w:val="28"/>
          <w:lang w:val="uk-UA"/>
        </w:rPr>
      </w:pPr>
      <w:bookmarkStart w:id="7" w:name="_Toc102660930"/>
      <w:bookmarkStart w:id="8" w:name="_Toc118331436"/>
      <w:bookmarkStart w:id="9" w:name="_Toc118333050"/>
      <w:r w:rsidRPr="00A000F2">
        <w:rPr>
          <w:rStyle w:val="normaltextrun"/>
          <w:szCs w:val="28"/>
          <w:lang w:val="uk-UA"/>
        </w:rPr>
        <w:t>Мінімальні системні вимоги для персональних комп’ютерів є наступними:</w:t>
      </w:r>
    </w:p>
    <w:p w14:paraId="2E4E8B90" w14:textId="77777777" w:rsidR="00EB5529" w:rsidRPr="00A000F2" w:rsidRDefault="00EB5529" w:rsidP="00EB552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Процесор Intel Core i3;</w:t>
      </w:r>
    </w:p>
    <w:p w14:paraId="164CD6FA" w14:textId="77777777" w:rsidR="00EB5529" w:rsidRPr="00A000F2" w:rsidRDefault="00EB5529" w:rsidP="00EB552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ОЗП 4 Гб;</w:t>
      </w:r>
    </w:p>
    <w:p w14:paraId="1CDFE91F" w14:textId="77777777" w:rsidR="00EB5529" w:rsidRPr="00A000F2" w:rsidRDefault="00EB5529" w:rsidP="00EB552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Наявність Інтернет-з’єднання зі швидкістю не меншою за 1 Мбіт/с.</w:t>
      </w:r>
    </w:p>
    <w:p w14:paraId="54FF1BDC" w14:textId="77777777" w:rsidR="00EB5529" w:rsidRPr="00A000F2" w:rsidRDefault="00EB5529" w:rsidP="00EB552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Cs w:val="28"/>
          <w:lang w:val="uk-UA"/>
        </w:rPr>
      </w:pPr>
      <w:r w:rsidRPr="00A000F2">
        <w:rPr>
          <w:rStyle w:val="tabchar"/>
          <w:szCs w:val="28"/>
          <w:lang w:val="en-US"/>
        </w:rPr>
        <w:tab/>
      </w:r>
      <w:r w:rsidRPr="00A000F2">
        <w:rPr>
          <w:rStyle w:val="normaltextrun"/>
          <w:szCs w:val="28"/>
          <w:lang w:val="uk-UA"/>
        </w:rPr>
        <w:t>Рекомендовані системні вимоги для ПК наступні:</w:t>
      </w:r>
    </w:p>
    <w:p w14:paraId="59DC9957" w14:textId="77777777" w:rsidR="00EB5529" w:rsidRPr="00A000F2" w:rsidRDefault="00EB5529" w:rsidP="00EB552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Процесор Intel Core i7;</w:t>
      </w:r>
    </w:p>
    <w:p w14:paraId="7EF39750" w14:textId="77777777" w:rsidR="00EB5529" w:rsidRPr="00A000F2" w:rsidRDefault="00EB5529" w:rsidP="00EB552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ОЗП 8</w:t>
      </w:r>
      <w:r w:rsidRPr="00A000F2">
        <w:rPr>
          <w:rStyle w:val="normaltextrun"/>
          <w:szCs w:val="28"/>
          <w:lang w:val="en-US"/>
        </w:rPr>
        <w:t xml:space="preserve"> </w:t>
      </w:r>
      <w:r w:rsidRPr="00A000F2">
        <w:rPr>
          <w:rStyle w:val="normaltextrun"/>
          <w:szCs w:val="28"/>
          <w:lang w:val="uk-UA"/>
        </w:rPr>
        <w:t>Гб;</w:t>
      </w:r>
    </w:p>
    <w:p w14:paraId="6200C9CD" w14:textId="77777777" w:rsidR="00EB5529" w:rsidRPr="00A000F2" w:rsidRDefault="00EB5529" w:rsidP="00EB552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Наявність Інтернет-з’єднання зі швидкістю не меншою за 20 Мбіт/с.</w:t>
      </w:r>
    </w:p>
    <w:p w14:paraId="534AB356" w14:textId="77777777" w:rsidR="00EB5529" w:rsidRPr="00A000F2" w:rsidRDefault="00EB5529" w:rsidP="00EB552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Cs w:val="28"/>
          <w:lang w:val="uk-UA"/>
        </w:rPr>
      </w:pPr>
      <w:r w:rsidRPr="00A000F2">
        <w:rPr>
          <w:rStyle w:val="normaltextrun"/>
          <w:szCs w:val="28"/>
          <w:lang w:val="uk-UA"/>
        </w:rPr>
        <w:t>Мінімальні системні вимоги для мобільних пристроїв на iOS або Android є наступними:</w:t>
      </w:r>
    </w:p>
    <w:p w14:paraId="73CEB95D" w14:textId="77777777" w:rsidR="00EB5529" w:rsidRPr="00A000F2" w:rsidRDefault="00EB5529" w:rsidP="00EB5529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Процесор Qualcomm MSM8937 Snapdragon 430;</w:t>
      </w:r>
    </w:p>
    <w:p w14:paraId="5CAA1DCB" w14:textId="77777777" w:rsidR="00EB5529" w:rsidRPr="00A000F2" w:rsidRDefault="00EB5529" w:rsidP="00EB5529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ОЗП 2 Гб;</w:t>
      </w:r>
    </w:p>
    <w:p w14:paraId="0545DC13" w14:textId="77777777" w:rsidR="00EB5529" w:rsidRPr="00A000F2" w:rsidRDefault="00EB5529" w:rsidP="00EB5529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Наявність Інтернет-з’єднання зі швидкістю не меншою за 1 Мбіт/с.</w:t>
      </w:r>
    </w:p>
    <w:p w14:paraId="64188AE2" w14:textId="77777777" w:rsidR="00EB5529" w:rsidRPr="00A000F2" w:rsidRDefault="00EB5529" w:rsidP="00EB552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Cs w:val="28"/>
          <w:lang w:val="uk-UA"/>
        </w:rPr>
      </w:pPr>
      <w:r w:rsidRPr="00A000F2">
        <w:rPr>
          <w:rStyle w:val="normaltextrun"/>
          <w:szCs w:val="28"/>
          <w:lang w:val="uk-UA"/>
        </w:rPr>
        <w:t>Рекомендовані системні вимоги для мобільних пристроїв на iOS або Android є наступними:</w:t>
      </w:r>
    </w:p>
    <w:p w14:paraId="1C94F2F8" w14:textId="77777777" w:rsidR="00EB5529" w:rsidRPr="00A000F2" w:rsidRDefault="00EB5529" w:rsidP="00EB5529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Процесор Qualcomm SDM845 Snapdragon 845;</w:t>
      </w:r>
    </w:p>
    <w:p w14:paraId="1939D908" w14:textId="77777777" w:rsidR="00EB5529" w:rsidRPr="00A000F2" w:rsidRDefault="00EB5529" w:rsidP="00EB5529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ОЗП 4</w:t>
      </w:r>
      <w:r w:rsidRPr="00A000F2">
        <w:rPr>
          <w:rStyle w:val="normaltextrun"/>
          <w:szCs w:val="28"/>
          <w:lang w:val="en-US"/>
        </w:rPr>
        <w:t xml:space="preserve"> </w:t>
      </w:r>
      <w:r w:rsidRPr="00A000F2">
        <w:rPr>
          <w:rStyle w:val="normaltextrun"/>
          <w:szCs w:val="28"/>
          <w:lang w:val="uk-UA"/>
        </w:rPr>
        <w:t>Гб;</w:t>
      </w:r>
    </w:p>
    <w:p w14:paraId="5B47BF94" w14:textId="77777777" w:rsidR="00EB5529" w:rsidRPr="00A000F2" w:rsidRDefault="00EB5529" w:rsidP="00EB5529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Наявність Інтернет-з’єднання зі швидкістю не меншою за 20 Мбіт/с.</w:t>
      </w:r>
    </w:p>
    <w:p w14:paraId="4B2420FB" w14:textId="77777777" w:rsidR="00776B64" w:rsidRPr="007F694D" w:rsidRDefault="00776B64" w:rsidP="00776B64">
      <w:pPr>
        <w:pStyle w:val="Heading2"/>
        <w:ind w:left="0" w:firstLine="709"/>
        <w:rPr>
          <w:b w:val="0"/>
          <w:bCs/>
        </w:rPr>
      </w:pPr>
      <w:r w:rsidRPr="007F694D">
        <w:rPr>
          <w:b w:val="0"/>
          <w:bCs/>
        </w:rPr>
        <w:t>Завантаження застосунку</w:t>
      </w:r>
      <w:bookmarkEnd w:id="7"/>
      <w:bookmarkEnd w:id="8"/>
      <w:bookmarkEnd w:id="9"/>
      <w:r w:rsidRPr="007F694D">
        <w:rPr>
          <w:b w:val="0"/>
          <w:bCs/>
        </w:rPr>
        <w:t xml:space="preserve"> </w:t>
      </w:r>
    </w:p>
    <w:p w14:paraId="44121AD8" w14:textId="1A801FD2" w:rsidR="00776B64" w:rsidRDefault="00776B64" w:rsidP="00776B64">
      <w:pPr>
        <w:rPr>
          <w:lang w:val="en-US"/>
        </w:rPr>
      </w:pPr>
      <w:r w:rsidRPr="002635A5">
        <w:t xml:space="preserve">На даний момент </w:t>
      </w:r>
      <w:r w:rsidR="00C44C9B" w:rsidRPr="002635A5">
        <w:t>веб</w:t>
      </w:r>
      <w:r w:rsidRPr="002635A5">
        <w:t xml:space="preserve">застосунок можна </w:t>
      </w:r>
      <w:r w:rsidR="001B6DC3" w:rsidRPr="002635A5">
        <w:t>відкрити</w:t>
      </w:r>
      <w:r w:rsidR="00A3279F" w:rsidRPr="002635A5">
        <w:t xml:space="preserve"> </w:t>
      </w:r>
      <w:r w:rsidR="001C4211" w:rsidRPr="002635A5">
        <w:t xml:space="preserve">за </w:t>
      </w:r>
      <w:r w:rsidR="004B69B6" w:rsidRPr="002635A5">
        <w:t>посиланням</w:t>
      </w:r>
      <w:r w:rsidR="00A50ACA" w:rsidRPr="002635A5">
        <w:t xml:space="preserve"> </w:t>
      </w:r>
      <w:r w:rsidR="004B69B6" w:rsidRPr="002635A5">
        <w:t>https://kolybaresumefrontend.onrender.com</w:t>
      </w:r>
      <w:r w:rsidRPr="002635A5">
        <w:t xml:space="preserve">. Для цього необхідно </w:t>
      </w:r>
      <w:r w:rsidR="00DB51BE" w:rsidRPr="002635A5">
        <w:t xml:space="preserve">відкрити дане посилання </w:t>
      </w:r>
      <w:r w:rsidR="00FC1A94" w:rsidRPr="002635A5">
        <w:t xml:space="preserve">в </w:t>
      </w:r>
      <w:r w:rsidR="00D16F0D" w:rsidRPr="002635A5">
        <w:t>будь-якому брау</w:t>
      </w:r>
      <w:r w:rsidR="00826129" w:rsidRPr="002635A5">
        <w:t>з</w:t>
      </w:r>
      <w:r w:rsidR="00D16F0D" w:rsidRPr="002635A5">
        <w:t xml:space="preserve">ері на </w:t>
      </w:r>
      <w:r w:rsidR="00196A9D" w:rsidRPr="002635A5">
        <w:t>або на комп’юері, або на мобільному пристрої.</w:t>
      </w:r>
    </w:p>
    <w:p w14:paraId="059CAC43" w14:textId="77777777" w:rsidR="00776B64" w:rsidRPr="007F694D" w:rsidRDefault="00776B64" w:rsidP="00776B64">
      <w:pPr>
        <w:pStyle w:val="Heading2"/>
        <w:ind w:left="0" w:firstLine="709"/>
        <w:rPr>
          <w:b w:val="0"/>
          <w:bCs/>
        </w:rPr>
      </w:pPr>
      <w:bookmarkStart w:id="10" w:name="_Toc102660931"/>
      <w:bookmarkStart w:id="11" w:name="_Toc118331437"/>
      <w:bookmarkStart w:id="12" w:name="_Toc118333051"/>
      <w:r w:rsidRPr="007F694D">
        <w:rPr>
          <w:b w:val="0"/>
          <w:bCs/>
        </w:rPr>
        <w:lastRenderedPageBreak/>
        <w:t>Перевірка коректної роботи</w:t>
      </w:r>
      <w:bookmarkEnd w:id="10"/>
      <w:bookmarkEnd w:id="11"/>
      <w:bookmarkEnd w:id="12"/>
      <w:r w:rsidRPr="007F694D">
        <w:rPr>
          <w:b w:val="0"/>
          <w:bCs/>
        </w:rPr>
        <w:t xml:space="preserve"> </w:t>
      </w:r>
    </w:p>
    <w:p w14:paraId="66892702" w14:textId="2DE9668C" w:rsidR="00776B64" w:rsidRPr="0057060A" w:rsidRDefault="00776B64" w:rsidP="00142445">
      <w:r w:rsidRPr="00ED4B24">
        <w:t xml:space="preserve">По завершенню </w:t>
      </w:r>
      <w:r w:rsidR="006E2801" w:rsidRPr="00ED4B24">
        <w:t xml:space="preserve">завантаження вебзастосунку </w:t>
      </w:r>
      <w:r w:rsidR="000E1514">
        <w:t>у вікні браузера</w:t>
      </w:r>
      <w:r w:rsidR="004A5664">
        <w:t xml:space="preserve"> </w:t>
      </w:r>
      <w:r w:rsidR="007A76A9">
        <w:t xml:space="preserve"> </w:t>
      </w:r>
      <w:r w:rsidR="002271EA">
        <w:t xml:space="preserve">має </w:t>
      </w:r>
      <w:r w:rsidR="000E1514">
        <w:t>відобразитись іконка, лого</w:t>
      </w:r>
      <w:r w:rsidR="00142445">
        <w:t xml:space="preserve"> </w:t>
      </w:r>
      <w:r w:rsidR="000E1514">
        <w:t>даного застосунку</w:t>
      </w:r>
      <w:r w:rsidR="00D4707F">
        <w:t xml:space="preserve"> та </w:t>
      </w:r>
      <w:r w:rsidR="006C02E3">
        <w:t xml:space="preserve">домашня сторінка для </w:t>
      </w:r>
      <w:r w:rsidR="0028192C">
        <w:t>реєстрації чи авторизації користувача</w:t>
      </w:r>
      <w:r w:rsidR="00041DA2">
        <w:t>.</w:t>
      </w:r>
    </w:p>
    <w:p w14:paraId="36AA590F" w14:textId="5D87AEDF" w:rsidR="00776B64" w:rsidRDefault="0064164B" w:rsidP="00776B64">
      <w:pPr>
        <w:pStyle w:val="Heading1"/>
      </w:pPr>
      <w:bookmarkStart w:id="13" w:name="_Toc118333052"/>
      <w:r>
        <w:lastRenderedPageBreak/>
        <w:t>Виконання програми</w:t>
      </w:r>
      <w:bookmarkEnd w:id="13"/>
    </w:p>
    <w:p w14:paraId="69941CAA" w14:textId="5946202B" w:rsidR="0006670B" w:rsidRDefault="0006670B" w:rsidP="00506089">
      <w:pPr>
        <w:rPr>
          <w:szCs w:val="28"/>
        </w:rPr>
      </w:pPr>
      <w:r>
        <w:rPr>
          <w:szCs w:val="28"/>
        </w:rPr>
        <w:t xml:space="preserve">При переході на вебсайт користувач направляється на сторінку реєстрації, де наявні форми для входу в профіль, реєстрації та відновлення паролю (рисунок </w:t>
      </w:r>
      <w:r w:rsidR="00CA69CC">
        <w:rPr>
          <w:szCs w:val="28"/>
        </w:rPr>
        <w:t>3</w:t>
      </w:r>
      <w:r>
        <w:rPr>
          <w:szCs w:val="28"/>
        </w:rPr>
        <w:t>.1).</w:t>
      </w:r>
    </w:p>
    <w:p w14:paraId="721C9134" w14:textId="77777777" w:rsidR="0006670B" w:rsidRDefault="0006670B" w:rsidP="00002881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635DE65F" wp14:editId="33DBD924">
            <wp:extent cx="3771900" cy="3433986"/>
            <wp:effectExtent l="0" t="0" r="0" b="0"/>
            <wp:docPr id="8" name="Picture 8" descr="A login screen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login screen with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63DD" w14:textId="0F223AD0" w:rsidR="0006670B" w:rsidRDefault="0006670B" w:rsidP="00002881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CA69CC">
        <w:rPr>
          <w:szCs w:val="28"/>
        </w:rPr>
        <w:t>3</w:t>
      </w:r>
      <w:r>
        <w:rPr>
          <w:szCs w:val="28"/>
        </w:rPr>
        <w:t>.1 – Сторінка авторизації користувача</w:t>
      </w:r>
    </w:p>
    <w:p w14:paraId="6332E562" w14:textId="2FE2C063" w:rsidR="0006670B" w:rsidRPr="006F029F" w:rsidRDefault="0006670B" w:rsidP="006B1CA4">
      <w:pPr>
        <w:rPr>
          <w:szCs w:val="28"/>
        </w:rPr>
      </w:pPr>
      <w:r>
        <w:rPr>
          <w:szCs w:val="28"/>
        </w:rPr>
        <w:t xml:space="preserve">Після вводу валідних даних про імейл, ім’я та пароль користувач натискає на кнопку реєстрації та отримує повідомлення про те що йому було надіслано імейл для верифікації імейл адреси (рисунок </w:t>
      </w:r>
      <w:r w:rsidR="001D2004">
        <w:rPr>
          <w:szCs w:val="28"/>
        </w:rPr>
        <w:t>3</w:t>
      </w:r>
      <w:r>
        <w:rPr>
          <w:szCs w:val="28"/>
        </w:rPr>
        <w:t>.2)</w:t>
      </w:r>
    </w:p>
    <w:p w14:paraId="3296C11C" w14:textId="77777777" w:rsidR="0006670B" w:rsidRDefault="0006670B" w:rsidP="00002881">
      <w:pPr>
        <w:ind w:firstLine="0"/>
        <w:jc w:val="center"/>
        <w:rPr>
          <w:color w:val="FF0000"/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6AE8006D" wp14:editId="08CE4EE3">
            <wp:extent cx="4674878" cy="5741894"/>
            <wp:effectExtent l="0" t="0" r="0" b="0"/>
            <wp:docPr id="11" name="Picture 1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login for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076" cy="57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736" w14:textId="234F2B00" w:rsidR="0006670B" w:rsidRDefault="0006670B" w:rsidP="00002881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1D2004">
        <w:rPr>
          <w:szCs w:val="28"/>
        </w:rPr>
        <w:t>3</w:t>
      </w:r>
      <w:r>
        <w:rPr>
          <w:szCs w:val="28"/>
        </w:rPr>
        <w:t>.2 – Повідомлення про надісланий імейл верифікації</w:t>
      </w:r>
    </w:p>
    <w:p w14:paraId="7B9C2CDD" w14:textId="41984BAC" w:rsidR="0006670B" w:rsidRPr="006F029F" w:rsidRDefault="0006670B" w:rsidP="0006670B">
      <w:pPr>
        <w:rPr>
          <w:szCs w:val="28"/>
        </w:rPr>
      </w:pPr>
      <w:r>
        <w:rPr>
          <w:szCs w:val="28"/>
        </w:rPr>
        <w:tab/>
        <w:t xml:space="preserve">Після цього користувач переходить по посиланню з імейлу верифікації, і може увійти в профіль після вводу імейлу та паролю (рисунки </w:t>
      </w:r>
      <w:r w:rsidR="001D2004">
        <w:rPr>
          <w:szCs w:val="28"/>
        </w:rPr>
        <w:t>3</w:t>
      </w:r>
      <w:r>
        <w:rPr>
          <w:szCs w:val="28"/>
        </w:rPr>
        <w:t>.3-</w:t>
      </w:r>
      <w:r w:rsidR="001D2004">
        <w:rPr>
          <w:szCs w:val="28"/>
        </w:rPr>
        <w:t>3</w:t>
      </w:r>
      <w:r>
        <w:rPr>
          <w:szCs w:val="28"/>
        </w:rPr>
        <w:t>.5).</w:t>
      </w:r>
    </w:p>
    <w:p w14:paraId="317209DB" w14:textId="77777777" w:rsidR="0006670B" w:rsidRDefault="0006670B" w:rsidP="00002881">
      <w:pPr>
        <w:ind w:firstLine="0"/>
        <w:jc w:val="center"/>
        <w:rPr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04047467" wp14:editId="7E0A7301">
            <wp:extent cx="5713459" cy="1357817"/>
            <wp:effectExtent l="0" t="0" r="1905" b="0"/>
            <wp:docPr id="12" name="Picture 1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583" cy="13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DBDD" w14:textId="6988F6EF" w:rsidR="0006670B" w:rsidRPr="009B3A87" w:rsidRDefault="0006670B" w:rsidP="00002881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47710">
        <w:rPr>
          <w:szCs w:val="28"/>
        </w:rPr>
        <w:t>3</w:t>
      </w:r>
      <w:r>
        <w:rPr>
          <w:szCs w:val="28"/>
        </w:rPr>
        <w:t xml:space="preserve">.3 – Імейл </w:t>
      </w:r>
      <w:r w:rsidR="009C4965">
        <w:rPr>
          <w:szCs w:val="28"/>
        </w:rPr>
        <w:t>верифікації</w:t>
      </w:r>
    </w:p>
    <w:p w14:paraId="792FAE29" w14:textId="77777777" w:rsidR="0006670B" w:rsidRDefault="0006670B" w:rsidP="009B0ADE">
      <w:pPr>
        <w:ind w:firstLine="0"/>
        <w:jc w:val="center"/>
        <w:rPr>
          <w:color w:val="FF0000"/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200F1FED" wp14:editId="326594CE">
            <wp:extent cx="5939790" cy="1158240"/>
            <wp:effectExtent l="0" t="0" r="3810" b="3810"/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44EB" w14:textId="274F3BA2" w:rsidR="0006670B" w:rsidRDefault="0006670B" w:rsidP="009B0AD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.4 – Повідомлення про успішну верифікацію</w:t>
      </w:r>
    </w:p>
    <w:p w14:paraId="7115C61B" w14:textId="77777777" w:rsidR="0006670B" w:rsidRDefault="0006670B" w:rsidP="00002881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1A1790A3" wp14:editId="0109DE22">
            <wp:extent cx="5939790" cy="6482080"/>
            <wp:effectExtent l="0" t="0" r="3810" b="0"/>
            <wp:docPr id="14" name="Picture 14" descr="A sign in form with a blue but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ign in form with a blue butt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8BC" w14:textId="58202DE4" w:rsidR="0006670B" w:rsidRDefault="0006670B" w:rsidP="00615D2E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.5 – Введення даних для входу в профіль</w:t>
      </w:r>
    </w:p>
    <w:p w14:paraId="693FA7A8" w14:textId="45C22392" w:rsidR="00217F81" w:rsidRDefault="00217F81" w:rsidP="00217F81">
      <w:pPr>
        <w:rPr>
          <w:szCs w:val="28"/>
        </w:rPr>
      </w:pPr>
      <w:r>
        <w:rPr>
          <w:szCs w:val="28"/>
        </w:rPr>
        <w:t>Якщо вже має зареєстрований акаунт</w:t>
      </w:r>
      <w:r w:rsidR="008375D3">
        <w:rPr>
          <w:szCs w:val="28"/>
          <w:lang w:val="en-US"/>
        </w:rPr>
        <w:t xml:space="preserve"> </w:t>
      </w:r>
      <w:r w:rsidR="008375D3">
        <w:rPr>
          <w:szCs w:val="28"/>
        </w:rPr>
        <w:t xml:space="preserve">та </w:t>
      </w:r>
      <w:r>
        <w:rPr>
          <w:szCs w:val="28"/>
        </w:rPr>
        <w:t>забув пароль</w:t>
      </w:r>
      <w:r w:rsidR="007C4CE1">
        <w:rPr>
          <w:szCs w:val="28"/>
          <w:lang w:val="ru-RU"/>
        </w:rPr>
        <w:t xml:space="preserve">, </w:t>
      </w:r>
      <w:r w:rsidR="007C4CE1">
        <w:rPr>
          <w:szCs w:val="28"/>
        </w:rPr>
        <w:t>він може</w:t>
      </w:r>
      <w:r w:rsidR="00FE6560">
        <w:rPr>
          <w:szCs w:val="28"/>
        </w:rPr>
        <w:t xml:space="preserve"> </w:t>
      </w:r>
      <w:r w:rsidR="004D5523">
        <w:rPr>
          <w:szCs w:val="28"/>
        </w:rPr>
        <w:t>створити новий</w:t>
      </w:r>
      <w:r w:rsidR="00FF65F1">
        <w:rPr>
          <w:szCs w:val="28"/>
        </w:rPr>
        <w:t xml:space="preserve"> пароль,</w:t>
      </w:r>
      <w:r w:rsidR="007C4CE1">
        <w:rPr>
          <w:szCs w:val="28"/>
        </w:rPr>
        <w:t xml:space="preserve"> </w:t>
      </w:r>
      <w:r w:rsidR="00D84178">
        <w:rPr>
          <w:szCs w:val="28"/>
        </w:rPr>
        <w:t>натисну</w:t>
      </w:r>
      <w:r w:rsidR="00897A7A">
        <w:rPr>
          <w:szCs w:val="28"/>
        </w:rPr>
        <w:t>вши</w:t>
      </w:r>
      <w:r w:rsidR="007C4CE1">
        <w:rPr>
          <w:szCs w:val="28"/>
        </w:rPr>
        <w:t xml:space="preserve"> </w:t>
      </w:r>
      <w:r w:rsidR="00054DB5">
        <w:rPr>
          <w:szCs w:val="28"/>
        </w:rPr>
        <w:t xml:space="preserve">на </w:t>
      </w:r>
      <w:r w:rsidR="007C4CE1">
        <w:rPr>
          <w:szCs w:val="28"/>
        </w:rPr>
        <w:t xml:space="preserve">відповідну </w:t>
      </w:r>
      <w:r w:rsidR="00754693">
        <w:rPr>
          <w:szCs w:val="28"/>
        </w:rPr>
        <w:t>вкладку</w:t>
      </w:r>
      <w:r w:rsidR="00EC554D">
        <w:rPr>
          <w:szCs w:val="28"/>
        </w:rPr>
        <w:t xml:space="preserve"> та </w:t>
      </w:r>
      <w:r w:rsidR="007C1C7F">
        <w:rPr>
          <w:szCs w:val="28"/>
        </w:rPr>
        <w:t>увівши</w:t>
      </w:r>
      <w:r w:rsidR="00EC554D">
        <w:rPr>
          <w:szCs w:val="28"/>
        </w:rPr>
        <w:t xml:space="preserve"> свій імейл (рисунок 3.6).</w:t>
      </w:r>
    </w:p>
    <w:p w14:paraId="0CA09637" w14:textId="772028C1" w:rsidR="007954A9" w:rsidRDefault="00BC7887" w:rsidP="0098743E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7C8664E" wp14:editId="24B6407E">
            <wp:extent cx="5168900" cy="4559300"/>
            <wp:effectExtent l="0" t="0" r="0" b="0"/>
            <wp:docPr id="578830115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0115" name="Picture 1" descr="A screenshot of a login for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368" w14:textId="4A9EA003" w:rsidR="00864C60" w:rsidRDefault="00864C60" w:rsidP="0098743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3.6 – </w:t>
      </w:r>
      <w:r w:rsidR="00B676A6">
        <w:rPr>
          <w:szCs w:val="28"/>
        </w:rPr>
        <w:t>Введе</w:t>
      </w:r>
      <w:r w:rsidR="00A61AEF">
        <w:rPr>
          <w:szCs w:val="28"/>
        </w:rPr>
        <w:t>н</w:t>
      </w:r>
      <w:r w:rsidR="00B676A6">
        <w:rPr>
          <w:szCs w:val="28"/>
        </w:rPr>
        <w:t xml:space="preserve">ня імейлу </w:t>
      </w:r>
      <w:r w:rsidR="002F6015">
        <w:rPr>
          <w:szCs w:val="28"/>
        </w:rPr>
        <w:t>для відновлення паролю</w:t>
      </w:r>
    </w:p>
    <w:p w14:paraId="3B307060" w14:textId="2ADA7FA3" w:rsidR="001C4798" w:rsidRDefault="009F79A4" w:rsidP="008E50B2">
      <w:pPr>
        <w:rPr>
          <w:szCs w:val="28"/>
        </w:rPr>
      </w:pPr>
      <w:r>
        <w:rPr>
          <w:szCs w:val="28"/>
        </w:rPr>
        <w:t xml:space="preserve">Далі користувач </w:t>
      </w:r>
      <w:r w:rsidR="003B75FD">
        <w:rPr>
          <w:szCs w:val="28"/>
        </w:rPr>
        <w:t xml:space="preserve">переходить за посиланням </w:t>
      </w:r>
      <w:r w:rsidR="00721FD7">
        <w:rPr>
          <w:szCs w:val="28"/>
        </w:rPr>
        <w:t>в імейлі</w:t>
      </w:r>
      <w:r w:rsidR="00D10CA1">
        <w:rPr>
          <w:szCs w:val="28"/>
        </w:rPr>
        <w:t xml:space="preserve"> </w:t>
      </w:r>
      <w:r w:rsidR="00A82CC4">
        <w:rPr>
          <w:szCs w:val="28"/>
        </w:rPr>
        <w:t>вводить новий пароль</w:t>
      </w:r>
      <w:r w:rsidR="00A941DD">
        <w:rPr>
          <w:szCs w:val="28"/>
        </w:rPr>
        <w:t xml:space="preserve">, </w:t>
      </w:r>
      <w:r w:rsidR="00E84E2F">
        <w:rPr>
          <w:szCs w:val="28"/>
        </w:rPr>
        <w:t xml:space="preserve">отримує повідомлення </w:t>
      </w:r>
      <w:r w:rsidR="00961541">
        <w:rPr>
          <w:szCs w:val="28"/>
        </w:rPr>
        <w:t>про успішну зміну пароля</w:t>
      </w:r>
      <w:r w:rsidR="00D228D5">
        <w:rPr>
          <w:szCs w:val="28"/>
        </w:rPr>
        <w:t xml:space="preserve"> (рисунки 3.7-3.9)</w:t>
      </w:r>
      <w:r w:rsidR="00165479">
        <w:rPr>
          <w:szCs w:val="28"/>
        </w:rPr>
        <w:t xml:space="preserve"> та може увійти в акаунт</w:t>
      </w:r>
      <w:r w:rsidR="00961541">
        <w:rPr>
          <w:szCs w:val="28"/>
        </w:rPr>
        <w:t>.</w:t>
      </w:r>
    </w:p>
    <w:p w14:paraId="469ECA7A" w14:textId="41E8BFA9" w:rsidR="00771484" w:rsidRDefault="00771484" w:rsidP="00771484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90D9ABA" wp14:editId="4C6B6153">
            <wp:extent cx="5939790" cy="1540510"/>
            <wp:effectExtent l="0" t="0" r="3810" b="0"/>
            <wp:docPr id="130663443" name="Picture 2" descr="A blue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443" name="Picture 2" descr="A blue and white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844B" w14:textId="05109F5D" w:rsidR="00842AC3" w:rsidRDefault="00842AC3" w:rsidP="00771484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3.7 – </w:t>
      </w:r>
      <w:r w:rsidR="003427A9">
        <w:rPr>
          <w:szCs w:val="28"/>
        </w:rPr>
        <w:t>Імейл з посиланням для створення нового паролю</w:t>
      </w:r>
    </w:p>
    <w:p w14:paraId="70A5F7AF" w14:textId="64DF4137" w:rsidR="00B718AF" w:rsidRDefault="00B718AF" w:rsidP="00771484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3D5D304" wp14:editId="6CB5E6B6">
            <wp:extent cx="4559300" cy="3467100"/>
            <wp:effectExtent l="0" t="0" r="0" b="0"/>
            <wp:docPr id="875173647" name="Picture 3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3647" name="Picture 3" descr="A screenshot of a login pag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E871" w14:textId="55D2BE51" w:rsidR="00B718AF" w:rsidRDefault="00B718AF" w:rsidP="00B718AF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3.8 – </w:t>
      </w:r>
      <w:r w:rsidR="00B31B41">
        <w:rPr>
          <w:szCs w:val="28"/>
        </w:rPr>
        <w:t>Введення нового паролю</w:t>
      </w:r>
    </w:p>
    <w:p w14:paraId="685D32CE" w14:textId="17EB2540" w:rsidR="00B718AF" w:rsidRDefault="00FB3B3C" w:rsidP="00771484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300C40B" wp14:editId="483EFCBD">
            <wp:extent cx="4584700" cy="2578100"/>
            <wp:effectExtent l="0" t="0" r="0" b="0"/>
            <wp:docPr id="558903240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03240" name="Picture 4" descr="A white background with black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3872" w14:textId="158774B5" w:rsidR="00FB3B3C" w:rsidRPr="007C4CE1" w:rsidRDefault="00FB3B3C" w:rsidP="00835598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835598">
        <w:rPr>
          <w:szCs w:val="28"/>
        </w:rPr>
        <w:t>9</w:t>
      </w:r>
      <w:r>
        <w:rPr>
          <w:szCs w:val="28"/>
        </w:rPr>
        <w:t xml:space="preserve"> – </w:t>
      </w:r>
      <w:r w:rsidR="00A27BEE">
        <w:rPr>
          <w:szCs w:val="28"/>
        </w:rPr>
        <w:t>Повідомлення про успішну зміну пароля</w:t>
      </w:r>
    </w:p>
    <w:p w14:paraId="0F1C38F7" w14:textId="5C0920DE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Після успішного входу в профіль користувач переадресовується на головну сторінку застосунку, де йому доступні кнопки завантаження резюме та виходу з профілю, а також не активні кнопки пошуку вакансій та адаптації резюме (рисунок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10</w:t>
      </w:r>
      <w:r>
        <w:rPr>
          <w:szCs w:val="28"/>
        </w:rPr>
        <w:t>).</w:t>
      </w:r>
    </w:p>
    <w:p w14:paraId="48C2082A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4FB4DF9F" wp14:editId="1A2256B8">
            <wp:extent cx="5387042" cy="2686610"/>
            <wp:effectExtent l="0" t="0" r="4445" b="0"/>
            <wp:docPr id="16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51" cy="269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0215" w14:textId="4C468A0B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10</w:t>
      </w:r>
      <w:r>
        <w:rPr>
          <w:szCs w:val="28"/>
        </w:rPr>
        <w:t xml:space="preserve"> – Головна сторінка застосунку до завантаження резюме</w:t>
      </w:r>
    </w:p>
    <w:p w14:paraId="1F1CBCC4" w14:textId="3A96A2EC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Далі користувач натискає кнопку завантаження резюме, де він може обрати файли з розширеннями </w:t>
      </w:r>
      <w:r>
        <w:rPr>
          <w:szCs w:val="28"/>
          <w:lang w:val="en-US"/>
        </w:rPr>
        <w:t xml:space="preserve">.pdf, .doc </w:t>
      </w:r>
      <w:r>
        <w:rPr>
          <w:szCs w:val="28"/>
        </w:rPr>
        <w:t xml:space="preserve">або </w:t>
      </w:r>
      <w:r>
        <w:rPr>
          <w:szCs w:val="28"/>
          <w:lang w:val="en-US"/>
        </w:rPr>
        <w:t xml:space="preserve">.docx. </w:t>
      </w:r>
      <w:r>
        <w:rPr>
          <w:szCs w:val="28"/>
        </w:rPr>
        <w:t xml:space="preserve">Спочатку користувач завантажує резюме за профілем машинного навчання з розширенням </w:t>
      </w:r>
      <w:r>
        <w:rPr>
          <w:szCs w:val="28"/>
          <w:lang w:val="en-US"/>
        </w:rPr>
        <w:t>.pdf (</w:t>
      </w: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11</w:t>
      </w:r>
      <w:r>
        <w:rPr>
          <w:szCs w:val="28"/>
        </w:rPr>
        <w:t>).</w:t>
      </w:r>
    </w:p>
    <w:p w14:paraId="2C827C94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6A827651" wp14:editId="4FAFCC18">
            <wp:extent cx="5110990" cy="3192593"/>
            <wp:effectExtent l="0" t="0" r="0" b="8255"/>
            <wp:docPr id="1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24" cy="31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F749" w14:textId="0A57429E" w:rsidR="0006670B" w:rsidRDefault="0006670B" w:rsidP="003C43B5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11</w:t>
      </w:r>
      <w:r>
        <w:rPr>
          <w:szCs w:val="28"/>
        </w:rPr>
        <w:t xml:space="preserve"> – Завантаження резюме у форматі </w:t>
      </w:r>
      <w:r>
        <w:rPr>
          <w:szCs w:val="28"/>
          <w:lang w:val="en-US"/>
        </w:rPr>
        <w:t>PDF</w:t>
      </w:r>
    </w:p>
    <w:p w14:paraId="71A863DD" w14:textId="7EC9A2A4" w:rsidR="0006670B" w:rsidRDefault="0006670B" w:rsidP="0006670B">
      <w:pPr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Після завантаження резюме користувачу відображається повідомлення про успішне завантаження, і кнопки пошуку вакансій та адаптації резюме стають активними (рисунок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12</w:t>
      </w:r>
      <w:r>
        <w:rPr>
          <w:szCs w:val="28"/>
        </w:rPr>
        <w:t>).</w:t>
      </w:r>
    </w:p>
    <w:p w14:paraId="640C05E7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29F9CFAE" wp14:editId="263598E6">
            <wp:extent cx="4908177" cy="4959599"/>
            <wp:effectExtent l="0" t="0" r="6985" b="0"/>
            <wp:docPr id="1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203" cy="49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490F" w14:textId="1B1E2D2F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12</w:t>
      </w:r>
      <w:r>
        <w:rPr>
          <w:szCs w:val="28"/>
        </w:rPr>
        <w:t xml:space="preserve"> – Головна сторінка після успішного завантаження резюме</w:t>
      </w:r>
    </w:p>
    <w:p w14:paraId="2F3E8BA2" w14:textId="7EC48E96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Далі користувач натискає на кнопку пошуку вакансій та переадресовується на сторінку результатів пошуку (рисунок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13</w:t>
      </w:r>
      <w:r>
        <w:rPr>
          <w:szCs w:val="28"/>
        </w:rPr>
        <w:t>), де відображаються вакансії з інформацією про назву позиції, зарплатню, локацію та оцінку релевантності вакансії до резюме користувача. На сторінці також присутні кнопки повернення до головної сторінки та виходу з профілю та фільтри за назвою позиції та локацією, а для кожної вакансії присутня кнопка адаптації резюме під неї.</w:t>
      </w:r>
    </w:p>
    <w:p w14:paraId="0D7F8EC3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0FFECAF0" wp14:editId="3E248580">
            <wp:extent cx="5939790" cy="2931160"/>
            <wp:effectExtent l="0" t="0" r="3810" b="2540"/>
            <wp:docPr id="19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7833" w14:textId="179D7C94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13</w:t>
      </w:r>
      <w:r>
        <w:rPr>
          <w:szCs w:val="28"/>
        </w:rPr>
        <w:t xml:space="preserve"> – Сторінка результатів пошуку вакансій</w:t>
      </w:r>
    </w:p>
    <w:p w14:paraId="67D4208E" w14:textId="7A905034" w:rsidR="0006670B" w:rsidRDefault="0006670B" w:rsidP="0006670B">
      <w:pPr>
        <w:rPr>
          <w:szCs w:val="28"/>
        </w:rPr>
      </w:pPr>
      <w:r>
        <w:rPr>
          <w:szCs w:val="28"/>
        </w:rPr>
        <w:tab/>
        <w:t>Далі користувач вводить у поле пошуку «</w:t>
      </w:r>
      <w:r>
        <w:rPr>
          <w:szCs w:val="28"/>
          <w:lang w:val="en-US"/>
        </w:rPr>
        <w:t>Machine Learning</w:t>
      </w:r>
      <w:r>
        <w:rPr>
          <w:szCs w:val="28"/>
        </w:rPr>
        <w:t>»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та обирає локацію Київ для фільтрації вакансій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4</w:t>
      </w:r>
      <w:r>
        <w:rPr>
          <w:szCs w:val="28"/>
        </w:rPr>
        <w:t>).</w:t>
      </w:r>
    </w:p>
    <w:p w14:paraId="4FF1D44E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153EA76F" wp14:editId="5980D2D1">
            <wp:extent cx="5366973" cy="2141855"/>
            <wp:effectExtent l="0" t="0" r="5715" b="0"/>
            <wp:docPr id="20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273" cy="21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3AF" w14:textId="7FA5E7E0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4</w:t>
      </w:r>
      <w:r>
        <w:rPr>
          <w:szCs w:val="28"/>
        </w:rPr>
        <w:t xml:space="preserve"> – Результат пошуку вакансій після фільтрації за назвою та локацією</w:t>
      </w:r>
    </w:p>
    <w:p w14:paraId="151620E8" w14:textId="6FDA4888" w:rsidR="0006670B" w:rsidRDefault="0006670B" w:rsidP="0006670B">
      <w:pPr>
        <w:rPr>
          <w:szCs w:val="28"/>
        </w:rPr>
      </w:pPr>
      <w:r>
        <w:rPr>
          <w:szCs w:val="28"/>
        </w:rPr>
        <w:tab/>
        <w:t>Користувач повертається на головну сторінку та змінює резюме на інше, за профілем фуллстак розробника</w:t>
      </w:r>
      <w:r>
        <w:rPr>
          <w:szCs w:val="28"/>
          <w:lang w:val="en-US"/>
        </w:rPr>
        <w:t>,</w:t>
      </w:r>
      <w:r>
        <w:rPr>
          <w:szCs w:val="28"/>
        </w:rPr>
        <w:t xml:space="preserve"> з розширенням </w:t>
      </w:r>
      <w:r>
        <w:rPr>
          <w:szCs w:val="28"/>
          <w:lang w:val="en-US"/>
        </w:rPr>
        <w:t xml:space="preserve">.doc </w:t>
      </w:r>
      <w:r>
        <w:rPr>
          <w:szCs w:val="28"/>
        </w:rPr>
        <w:t xml:space="preserve">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5</w:t>
      </w:r>
      <w:r>
        <w:rPr>
          <w:szCs w:val="28"/>
        </w:rPr>
        <w:t>).</w:t>
      </w:r>
    </w:p>
    <w:p w14:paraId="0CF91DD4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57DC4AEB" wp14:editId="6798F873">
            <wp:extent cx="5939790" cy="3648075"/>
            <wp:effectExtent l="0" t="0" r="3810" b="9525"/>
            <wp:docPr id="23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14AC" w14:textId="1D1DCCDF" w:rsidR="0006670B" w:rsidRDefault="0006670B" w:rsidP="003C43B5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5</w:t>
      </w:r>
      <w:r>
        <w:rPr>
          <w:szCs w:val="28"/>
        </w:rPr>
        <w:t xml:space="preserve"> – Завантаження резюме з розширенням </w:t>
      </w:r>
      <w:r>
        <w:rPr>
          <w:szCs w:val="28"/>
          <w:lang w:val="en-US"/>
        </w:rPr>
        <w:t>.doc</w:t>
      </w:r>
    </w:p>
    <w:p w14:paraId="53F7EF56" w14:textId="0A2615DA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Після оновлення резюме користувач знову переходить на сторінку пошуку вакансій, і бачить оновлені вакансії, що підходять під нове резюме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6</w:t>
      </w:r>
      <w:r>
        <w:rPr>
          <w:szCs w:val="28"/>
        </w:rPr>
        <w:t xml:space="preserve">). Користувач обирає одну з вакансій та натискає кнопку адаптації, після чого на екрані відображається оцінка співпадіння резюме користувача та вакансії за ключовими словами, а також список ключових слів які користувачу варто додати до резюме якщо вони є для нього актуальними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7</w:t>
      </w:r>
      <w:r>
        <w:rPr>
          <w:szCs w:val="28"/>
        </w:rPr>
        <w:t>).</w:t>
      </w:r>
    </w:p>
    <w:p w14:paraId="69A5A2D0" w14:textId="77777777" w:rsidR="0006670B" w:rsidRDefault="0006670B" w:rsidP="003C43B5">
      <w:pPr>
        <w:ind w:firstLine="0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764C8662" wp14:editId="15EA530D">
            <wp:extent cx="5939790" cy="2171065"/>
            <wp:effectExtent l="0" t="0" r="3810" b="635"/>
            <wp:docPr id="24" name="Picture 24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web page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E6F9" w14:textId="77C951F9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6</w:t>
      </w:r>
      <w:r>
        <w:rPr>
          <w:szCs w:val="28"/>
        </w:rPr>
        <w:t xml:space="preserve"> – Результати пошуку після оновлення резюме</w:t>
      </w:r>
    </w:p>
    <w:p w14:paraId="1DA09708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6C45AD6C" wp14:editId="3B3D4E3E">
            <wp:extent cx="5939790" cy="4893945"/>
            <wp:effectExtent l="0" t="0" r="3810" b="1905"/>
            <wp:docPr id="25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C6B4" w14:textId="0D81B84E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7</w:t>
      </w:r>
      <w:r>
        <w:rPr>
          <w:szCs w:val="28"/>
        </w:rPr>
        <w:t xml:space="preserve"> – Рекомендації адаптації резюме за вакансією з пошуку</w:t>
      </w:r>
    </w:p>
    <w:p w14:paraId="7BA9B517" w14:textId="0725387D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Користувач повертається на головну сторінку застосунку та натискає кнопку адаптації резюме. Після цього для нього відкривається вікно завантаження тексту вакансії для адаптації, в якому присутнє поле для вводу посилання на вакансію, кнопка для зчитування тексту за цією вакансію і поле для вводу тексту вакансії. Користувач вводить посилання на вакансію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8</w:t>
      </w:r>
      <w:r>
        <w:rPr>
          <w:szCs w:val="28"/>
        </w:rPr>
        <w:t xml:space="preserve">) та натискає на кнопку завантаження тексту, після чого він додається до поля вводу тексту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9</w:t>
      </w:r>
      <w:r>
        <w:rPr>
          <w:szCs w:val="28"/>
        </w:rPr>
        <w:t>).</w:t>
      </w:r>
    </w:p>
    <w:p w14:paraId="38951B0F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508CBD85" wp14:editId="39EF739F">
            <wp:extent cx="3770289" cy="3583641"/>
            <wp:effectExtent l="0" t="0" r="1905" b="0"/>
            <wp:docPr id="26" name="Picture 2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screen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037" cy="36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D0E9" w14:textId="7C9EB9BB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62011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8</w:t>
      </w:r>
      <w:r>
        <w:rPr>
          <w:szCs w:val="28"/>
        </w:rPr>
        <w:t xml:space="preserve"> – Вікно вводу вакансії для адаптації</w:t>
      </w:r>
    </w:p>
    <w:p w14:paraId="50CA58E7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7D363761" wp14:editId="32335F19">
            <wp:extent cx="3768271" cy="3718111"/>
            <wp:effectExtent l="0" t="0" r="3810" b="0"/>
            <wp:docPr id="27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70" cy="37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8316" w14:textId="1DA7242D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62011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9</w:t>
      </w:r>
      <w:r>
        <w:rPr>
          <w:szCs w:val="28"/>
        </w:rPr>
        <w:t xml:space="preserve"> – Результат зчитування тексту вакансії за посиланням</w:t>
      </w:r>
    </w:p>
    <w:p w14:paraId="03CED5C9" w14:textId="7CF70D11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Після натискання на кнопку адаптації відображається таке ж вікно з оцінкою та ключовими словами, як при адаптації вакансій з пошуку (рисунок </w:t>
      </w:r>
      <w:r w:rsidR="00732CDA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20</w:t>
      </w:r>
      <w:r>
        <w:rPr>
          <w:szCs w:val="28"/>
        </w:rPr>
        <w:t>).</w:t>
      </w:r>
    </w:p>
    <w:p w14:paraId="30EC3DFD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6A83CA81" wp14:editId="77D40EBB">
            <wp:extent cx="5939790" cy="3084195"/>
            <wp:effectExtent l="0" t="0" r="3810" b="1905"/>
            <wp:docPr id="28" name="Picture 28" descr="A screenshot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search engine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EB3" w14:textId="1ED285FE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212F8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20</w:t>
      </w:r>
      <w:r>
        <w:rPr>
          <w:szCs w:val="28"/>
        </w:rPr>
        <w:t xml:space="preserve"> – Результат адаптації резюме з головної сторінки</w:t>
      </w:r>
    </w:p>
    <w:p w14:paraId="5690A748" w14:textId="61696B83" w:rsidR="0006670B" w:rsidRPr="00146F0D" w:rsidRDefault="0006670B" w:rsidP="0006670B">
      <w:pPr>
        <w:rPr>
          <w:szCs w:val="28"/>
        </w:rPr>
      </w:pPr>
      <w:r>
        <w:rPr>
          <w:szCs w:val="28"/>
        </w:rPr>
        <w:tab/>
        <w:t>На наступний день після оновлення бази даних користувач отримує імейл повідомлення про нові релевантні для нього вакансії</w:t>
      </w:r>
      <w:r>
        <w:rPr>
          <w:szCs w:val="28"/>
          <w:lang w:val="en-US"/>
        </w:rPr>
        <w:t xml:space="preserve"> (</w:t>
      </w:r>
      <w:r>
        <w:rPr>
          <w:szCs w:val="28"/>
        </w:rPr>
        <w:t xml:space="preserve">рисунок </w:t>
      </w:r>
      <w:r w:rsidR="006F3FF8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2</w:t>
      </w:r>
      <w:r>
        <w:rPr>
          <w:szCs w:val="28"/>
        </w:rPr>
        <w:t>1)</w:t>
      </w:r>
    </w:p>
    <w:p w14:paraId="066E518C" w14:textId="77777777" w:rsidR="0006670B" w:rsidRDefault="0006670B" w:rsidP="003C43B5">
      <w:pPr>
        <w:ind w:firstLine="0"/>
        <w:jc w:val="center"/>
        <w:rPr>
          <w:szCs w:val="28"/>
          <w:lang w:val="en-US"/>
        </w:rPr>
      </w:pPr>
      <w:r>
        <w:rPr>
          <w:noProof/>
          <w:color w:val="FF0000"/>
          <w:szCs w:val="28"/>
        </w:rPr>
        <w:drawing>
          <wp:inline distT="0" distB="0" distL="0" distR="0" wp14:anchorId="632AD9D3" wp14:editId="1D46152C">
            <wp:extent cx="5939790" cy="3088640"/>
            <wp:effectExtent l="0" t="0" r="3810" b="0"/>
            <wp:docPr id="30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01DE" w14:textId="71652C4A" w:rsidR="00A70CBF" w:rsidRPr="005F5677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2047D2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2</w:t>
      </w:r>
      <w:r>
        <w:rPr>
          <w:szCs w:val="28"/>
        </w:rPr>
        <w:t>1 – Імейл повідомлення про нові вакансії</w:t>
      </w:r>
    </w:p>
    <w:sectPr w:rsidR="00A70CBF" w:rsidRPr="005F5677" w:rsidSect="00623B1D">
      <w:headerReference w:type="default" r:id="rId29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895E" w14:textId="77777777" w:rsidR="00BF1CDA" w:rsidRDefault="00BF1CDA" w:rsidP="00222D70">
      <w:r>
        <w:separator/>
      </w:r>
    </w:p>
  </w:endnote>
  <w:endnote w:type="continuationSeparator" w:id="0">
    <w:p w14:paraId="4406C864" w14:textId="77777777" w:rsidR="00BF1CDA" w:rsidRDefault="00BF1CDA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3472" w14:textId="77777777" w:rsidR="00BF1CDA" w:rsidRDefault="00BF1CDA" w:rsidP="00222D70">
      <w:r>
        <w:separator/>
      </w:r>
    </w:p>
  </w:footnote>
  <w:footnote w:type="continuationSeparator" w:id="0">
    <w:p w14:paraId="7D6A1A2E" w14:textId="77777777" w:rsidR="00BF1CDA" w:rsidRDefault="00BF1CDA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015834"/>
      <w:docPartObj>
        <w:docPartGallery w:val="Page Numbers (Top of Page)"/>
        <w:docPartUnique/>
      </w:docPartObj>
    </w:sdtPr>
    <w:sdtEndPr/>
    <w:sdtContent>
      <w:p w14:paraId="12BB3FD9" w14:textId="784D2B3C" w:rsidR="00623B1D" w:rsidRDefault="00623B1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DAA"/>
    <w:multiLevelType w:val="hybridMultilevel"/>
    <w:tmpl w:val="BABC6944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754D91"/>
    <w:multiLevelType w:val="hybridMultilevel"/>
    <w:tmpl w:val="D04688AE"/>
    <w:lvl w:ilvl="0" w:tplc="DD04A574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B363A03"/>
    <w:multiLevelType w:val="hybridMultilevel"/>
    <w:tmpl w:val="8E74773C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4DC3B9B"/>
    <w:multiLevelType w:val="hybridMultilevel"/>
    <w:tmpl w:val="F6DA9F48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6"/>
  </w:num>
  <w:num w:numId="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2881"/>
    <w:rsid w:val="00005986"/>
    <w:rsid w:val="00005F0B"/>
    <w:rsid w:val="00011032"/>
    <w:rsid w:val="000110CE"/>
    <w:rsid w:val="00011D87"/>
    <w:rsid w:val="00012183"/>
    <w:rsid w:val="00014957"/>
    <w:rsid w:val="00014E20"/>
    <w:rsid w:val="00016AAF"/>
    <w:rsid w:val="00016F7B"/>
    <w:rsid w:val="00017BA2"/>
    <w:rsid w:val="00021205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1DA2"/>
    <w:rsid w:val="00042623"/>
    <w:rsid w:val="00043329"/>
    <w:rsid w:val="00047B3F"/>
    <w:rsid w:val="000505DF"/>
    <w:rsid w:val="00050859"/>
    <w:rsid w:val="0005171E"/>
    <w:rsid w:val="00052846"/>
    <w:rsid w:val="00053017"/>
    <w:rsid w:val="00053484"/>
    <w:rsid w:val="0005422D"/>
    <w:rsid w:val="00054DB5"/>
    <w:rsid w:val="000550C7"/>
    <w:rsid w:val="00055BAA"/>
    <w:rsid w:val="00056347"/>
    <w:rsid w:val="00062C48"/>
    <w:rsid w:val="0006665C"/>
    <w:rsid w:val="0006670B"/>
    <w:rsid w:val="000708DE"/>
    <w:rsid w:val="000716EA"/>
    <w:rsid w:val="0007267D"/>
    <w:rsid w:val="000739ED"/>
    <w:rsid w:val="00075254"/>
    <w:rsid w:val="0007568F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641D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2AB2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514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9D5"/>
    <w:rsid w:val="00102FAA"/>
    <w:rsid w:val="001051A5"/>
    <w:rsid w:val="00105AD4"/>
    <w:rsid w:val="00106561"/>
    <w:rsid w:val="00106B11"/>
    <w:rsid w:val="001070EC"/>
    <w:rsid w:val="00107C9D"/>
    <w:rsid w:val="00110211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4C3D"/>
    <w:rsid w:val="00125604"/>
    <w:rsid w:val="00127C65"/>
    <w:rsid w:val="001310E0"/>
    <w:rsid w:val="0013306E"/>
    <w:rsid w:val="00133979"/>
    <w:rsid w:val="00134183"/>
    <w:rsid w:val="00136E9A"/>
    <w:rsid w:val="0013700A"/>
    <w:rsid w:val="00137B16"/>
    <w:rsid w:val="0014011B"/>
    <w:rsid w:val="00142445"/>
    <w:rsid w:val="00147E94"/>
    <w:rsid w:val="00161C10"/>
    <w:rsid w:val="00164058"/>
    <w:rsid w:val="001646A6"/>
    <w:rsid w:val="00165479"/>
    <w:rsid w:val="00166C91"/>
    <w:rsid w:val="00167F7E"/>
    <w:rsid w:val="001717D0"/>
    <w:rsid w:val="00171911"/>
    <w:rsid w:val="00172479"/>
    <w:rsid w:val="001737B6"/>
    <w:rsid w:val="001748B0"/>
    <w:rsid w:val="00177798"/>
    <w:rsid w:val="001818DD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A9D"/>
    <w:rsid w:val="00196F0E"/>
    <w:rsid w:val="001A0FEC"/>
    <w:rsid w:val="001A4A14"/>
    <w:rsid w:val="001A56AA"/>
    <w:rsid w:val="001A73F9"/>
    <w:rsid w:val="001A7B0F"/>
    <w:rsid w:val="001B176B"/>
    <w:rsid w:val="001B6DC3"/>
    <w:rsid w:val="001C0C63"/>
    <w:rsid w:val="001C2435"/>
    <w:rsid w:val="001C4211"/>
    <w:rsid w:val="001C42C6"/>
    <w:rsid w:val="001C4798"/>
    <w:rsid w:val="001C74FE"/>
    <w:rsid w:val="001C7E81"/>
    <w:rsid w:val="001D1A2C"/>
    <w:rsid w:val="001D2004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1FE"/>
    <w:rsid w:val="001F6BF4"/>
    <w:rsid w:val="001F7DC1"/>
    <w:rsid w:val="00201FC5"/>
    <w:rsid w:val="00203B88"/>
    <w:rsid w:val="00203F68"/>
    <w:rsid w:val="0020436E"/>
    <w:rsid w:val="002047D2"/>
    <w:rsid w:val="00205BCF"/>
    <w:rsid w:val="002068B3"/>
    <w:rsid w:val="00206C19"/>
    <w:rsid w:val="002133BC"/>
    <w:rsid w:val="002145E9"/>
    <w:rsid w:val="00214828"/>
    <w:rsid w:val="00215DBA"/>
    <w:rsid w:val="002170C1"/>
    <w:rsid w:val="00217F81"/>
    <w:rsid w:val="00222A00"/>
    <w:rsid w:val="00222D70"/>
    <w:rsid w:val="00224C8C"/>
    <w:rsid w:val="002254D0"/>
    <w:rsid w:val="0022565C"/>
    <w:rsid w:val="002271EA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0C9F"/>
    <w:rsid w:val="002626B0"/>
    <w:rsid w:val="002627D0"/>
    <w:rsid w:val="00262F3D"/>
    <w:rsid w:val="002635A5"/>
    <w:rsid w:val="002662D8"/>
    <w:rsid w:val="002671A8"/>
    <w:rsid w:val="002678F8"/>
    <w:rsid w:val="00270386"/>
    <w:rsid w:val="0027040A"/>
    <w:rsid w:val="00270416"/>
    <w:rsid w:val="00271793"/>
    <w:rsid w:val="00273C95"/>
    <w:rsid w:val="00274FEE"/>
    <w:rsid w:val="0028192C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1F68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4BDC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6015"/>
    <w:rsid w:val="0030008E"/>
    <w:rsid w:val="003034E9"/>
    <w:rsid w:val="00306510"/>
    <w:rsid w:val="003103CF"/>
    <w:rsid w:val="00311293"/>
    <w:rsid w:val="00311996"/>
    <w:rsid w:val="00313E03"/>
    <w:rsid w:val="00315A7E"/>
    <w:rsid w:val="00315C66"/>
    <w:rsid w:val="0031666E"/>
    <w:rsid w:val="003168EE"/>
    <w:rsid w:val="00316F50"/>
    <w:rsid w:val="003172C2"/>
    <w:rsid w:val="00320613"/>
    <w:rsid w:val="003212F8"/>
    <w:rsid w:val="00321A34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25E0"/>
    <w:rsid w:val="003427A9"/>
    <w:rsid w:val="003442E8"/>
    <w:rsid w:val="00345C65"/>
    <w:rsid w:val="00347B62"/>
    <w:rsid w:val="00351D1B"/>
    <w:rsid w:val="00352771"/>
    <w:rsid w:val="00353541"/>
    <w:rsid w:val="003536C2"/>
    <w:rsid w:val="00353DA0"/>
    <w:rsid w:val="00354B7E"/>
    <w:rsid w:val="003603F5"/>
    <w:rsid w:val="0036059F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3C5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5FD"/>
    <w:rsid w:val="003B7B83"/>
    <w:rsid w:val="003C1BB3"/>
    <w:rsid w:val="003C3259"/>
    <w:rsid w:val="003C43B5"/>
    <w:rsid w:val="003C50D4"/>
    <w:rsid w:val="003C588F"/>
    <w:rsid w:val="003C61D4"/>
    <w:rsid w:val="003C6E98"/>
    <w:rsid w:val="003C6F1C"/>
    <w:rsid w:val="003C76C8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1185"/>
    <w:rsid w:val="003F286E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6D4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3A7C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7"/>
    <w:rsid w:val="004559A3"/>
    <w:rsid w:val="004561E8"/>
    <w:rsid w:val="0045700B"/>
    <w:rsid w:val="00460686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1C59"/>
    <w:rsid w:val="004823C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5664"/>
    <w:rsid w:val="004A60E5"/>
    <w:rsid w:val="004A68B8"/>
    <w:rsid w:val="004A793F"/>
    <w:rsid w:val="004B462A"/>
    <w:rsid w:val="004B4883"/>
    <w:rsid w:val="004B4EA9"/>
    <w:rsid w:val="004B58AF"/>
    <w:rsid w:val="004B69B6"/>
    <w:rsid w:val="004B6E2F"/>
    <w:rsid w:val="004C09B0"/>
    <w:rsid w:val="004C0A4F"/>
    <w:rsid w:val="004C0D64"/>
    <w:rsid w:val="004C19FA"/>
    <w:rsid w:val="004C359A"/>
    <w:rsid w:val="004C3E29"/>
    <w:rsid w:val="004C756A"/>
    <w:rsid w:val="004D0F9B"/>
    <w:rsid w:val="004D1115"/>
    <w:rsid w:val="004D5008"/>
    <w:rsid w:val="004D5523"/>
    <w:rsid w:val="004D5872"/>
    <w:rsid w:val="004D5CC5"/>
    <w:rsid w:val="004D6F9F"/>
    <w:rsid w:val="004D7592"/>
    <w:rsid w:val="004D79E4"/>
    <w:rsid w:val="004D7C8A"/>
    <w:rsid w:val="004E162E"/>
    <w:rsid w:val="004E21B6"/>
    <w:rsid w:val="004E27C8"/>
    <w:rsid w:val="004E2CE5"/>
    <w:rsid w:val="004E337E"/>
    <w:rsid w:val="004E3856"/>
    <w:rsid w:val="004E407C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20DF"/>
    <w:rsid w:val="00504A15"/>
    <w:rsid w:val="00506089"/>
    <w:rsid w:val="00507647"/>
    <w:rsid w:val="00507E4E"/>
    <w:rsid w:val="005117A4"/>
    <w:rsid w:val="005117EF"/>
    <w:rsid w:val="00512385"/>
    <w:rsid w:val="00513AD1"/>
    <w:rsid w:val="00516533"/>
    <w:rsid w:val="0051771D"/>
    <w:rsid w:val="005216AD"/>
    <w:rsid w:val="005239C5"/>
    <w:rsid w:val="00524086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279D"/>
    <w:rsid w:val="00563C7F"/>
    <w:rsid w:val="005650C4"/>
    <w:rsid w:val="00567B89"/>
    <w:rsid w:val="00567C9E"/>
    <w:rsid w:val="00570501"/>
    <w:rsid w:val="0057060A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535A"/>
    <w:rsid w:val="005861DB"/>
    <w:rsid w:val="00586B32"/>
    <w:rsid w:val="00587EE2"/>
    <w:rsid w:val="00593515"/>
    <w:rsid w:val="00593FE3"/>
    <w:rsid w:val="005943DB"/>
    <w:rsid w:val="00594EE7"/>
    <w:rsid w:val="005969F0"/>
    <w:rsid w:val="005A2B95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1877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5F5677"/>
    <w:rsid w:val="0060009D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5D2E"/>
    <w:rsid w:val="00616A92"/>
    <w:rsid w:val="0062043E"/>
    <w:rsid w:val="00620793"/>
    <w:rsid w:val="00623B1D"/>
    <w:rsid w:val="0062725D"/>
    <w:rsid w:val="00632BA6"/>
    <w:rsid w:val="00634944"/>
    <w:rsid w:val="006360F5"/>
    <w:rsid w:val="00636564"/>
    <w:rsid w:val="00637C98"/>
    <w:rsid w:val="00640256"/>
    <w:rsid w:val="0064164B"/>
    <w:rsid w:val="00641C69"/>
    <w:rsid w:val="00642339"/>
    <w:rsid w:val="00642CA5"/>
    <w:rsid w:val="0064457F"/>
    <w:rsid w:val="00646823"/>
    <w:rsid w:val="0064786D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377"/>
    <w:rsid w:val="006916CF"/>
    <w:rsid w:val="00691FA3"/>
    <w:rsid w:val="00692A49"/>
    <w:rsid w:val="00692B4D"/>
    <w:rsid w:val="00692D00"/>
    <w:rsid w:val="006938BC"/>
    <w:rsid w:val="006940E4"/>
    <w:rsid w:val="00694B40"/>
    <w:rsid w:val="00695B8C"/>
    <w:rsid w:val="00695EC5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026"/>
    <w:rsid w:val="006B13ED"/>
    <w:rsid w:val="006B1CA4"/>
    <w:rsid w:val="006B2732"/>
    <w:rsid w:val="006B288E"/>
    <w:rsid w:val="006B3138"/>
    <w:rsid w:val="006B34C6"/>
    <w:rsid w:val="006B3BAB"/>
    <w:rsid w:val="006B48A8"/>
    <w:rsid w:val="006B4941"/>
    <w:rsid w:val="006B4B61"/>
    <w:rsid w:val="006B7FC6"/>
    <w:rsid w:val="006C02E3"/>
    <w:rsid w:val="006C03A5"/>
    <w:rsid w:val="006C1477"/>
    <w:rsid w:val="006C4311"/>
    <w:rsid w:val="006C47FA"/>
    <w:rsid w:val="006C554C"/>
    <w:rsid w:val="006C578A"/>
    <w:rsid w:val="006C5BC7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801"/>
    <w:rsid w:val="006E2F0C"/>
    <w:rsid w:val="006E3021"/>
    <w:rsid w:val="006E4475"/>
    <w:rsid w:val="006E5779"/>
    <w:rsid w:val="006F11C6"/>
    <w:rsid w:val="006F1742"/>
    <w:rsid w:val="006F1945"/>
    <w:rsid w:val="006F3E43"/>
    <w:rsid w:val="006F3FF8"/>
    <w:rsid w:val="006F7074"/>
    <w:rsid w:val="006F7459"/>
    <w:rsid w:val="00701AE3"/>
    <w:rsid w:val="00701BC7"/>
    <w:rsid w:val="0070225A"/>
    <w:rsid w:val="00702A76"/>
    <w:rsid w:val="0070547F"/>
    <w:rsid w:val="00706A79"/>
    <w:rsid w:val="00706C6A"/>
    <w:rsid w:val="00707EB2"/>
    <w:rsid w:val="007135D1"/>
    <w:rsid w:val="00714B9D"/>
    <w:rsid w:val="00715A31"/>
    <w:rsid w:val="00715C49"/>
    <w:rsid w:val="00716A05"/>
    <w:rsid w:val="00716BDB"/>
    <w:rsid w:val="007217DD"/>
    <w:rsid w:val="00721FD7"/>
    <w:rsid w:val="007233FF"/>
    <w:rsid w:val="00724573"/>
    <w:rsid w:val="00725772"/>
    <w:rsid w:val="00726A46"/>
    <w:rsid w:val="0072705A"/>
    <w:rsid w:val="00727E1A"/>
    <w:rsid w:val="00730BF1"/>
    <w:rsid w:val="00731093"/>
    <w:rsid w:val="00732CDA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693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7DE"/>
    <w:rsid w:val="007654EF"/>
    <w:rsid w:val="00766125"/>
    <w:rsid w:val="00771484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54A9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A76A9"/>
    <w:rsid w:val="007B1068"/>
    <w:rsid w:val="007C1C7F"/>
    <w:rsid w:val="007C1E2E"/>
    <w:rsid w:val="007C23B0"/>
    <w:rsid w:val="007C2773"/>
    <w:rsid w:val="007C4CE1"/>
    <w:rsid w:val="007C6549"/>
    <w:rsid w:val="007C6684"/>
    <w:rsid w:val="007C72DC"/>
    <w:rsid w:val="007C7660"/>
    <w:rsid w:val="007D4CED"/>
    <w:rsid w:val="007D58BB"/>
    <w:rsid w:val="007D64F8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536F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129"/>
    <w:rsid w:val="008268A9"/>
    <w:rsid w:val="00830728"/>
    <w:rsid w:val="0083075E"/>
    <w:rsid w:val="00831B23"/>
    <w:rsid w:val="00832771"/>
    <w:rsid w:val="00832E10"/>
    <w:rsid w:val="00835598"/>
    <w:rsid w:val="008362EB"/>
    <w:rsid w:val="00836983"/>
    <w:rsid w:val="008375D3"/>
    <w:rsid w:val="008401EA"/>
    <w:rsid w:val="008414D4"/>
    <w:rsid w:val="00842AC3"/>
    <w:rsid w:val="00843607"/>
    <w:rsid w:val="00844BAC"/>
    <w:rsid w:val="008451A2"/>
    <w:rsid w:val="00847309"/>
    <w:rsid w:val="00847710"/>
    <w:rsid w:val="008500DD"/>
    <w:rsid w:val="00851505"/>
    <w:rsid w:val="008552AD"/>
    <w:rsid w:val="008555EF"/>
    <w:rsid w:val="0086216F"/>
    <w:rsid w:val="00862215"/>
    <w:rsid w:val="008632DB"/>
    <w:rsid w:val="00864C60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97A7A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215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081A"/>
    <w:rsid w:val="008E2AAA"/>
    <w:rsid w:val="008E2F8D"/>
    <w:rsid w:val="008E3376"/>
    <w:rsid w:val="008E34B9"/>
    <w:rsid w:val="008E50B2"/>
    <w:rsid w:val="008E625A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4CE1"/>
    <w:rsid w:val="0093594C"/>
    <w:rsid w:val="009428DE"/>
    <w:rsid w:val="00943478"/>
    <w:rsid w:val="00946C2F"/>
    <w:rsid w:val="009507E8"/>
    <w:rsid w:val="00950867"/>
    <w:rsid w:val="00952781"/>
    <w:rsid w:val="00952861"/>
    <w:rsid w:val="009536DF"/>
    <w:rsid w:val="00956E9F"/>
    <w:rsid w:val="00961541"/>
    <w:rsid w:val="00961C94"/>
    <w:rsid w:val="00962B35"/>
    <w:rsid w:val="00962E0E"/>
    <w:rsid w:val="0096432F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8743E"/>
    <w:rsid w:val="009875D2"/>
    <w:rsid w:val="0099031D"/>
    <w:rsid w:val="00993BE3"/>
    <w:rsid w:val="00994E13"/>
    <w:rsid w:val="00995A6D"/>
    <w:rsid w:val="00997BC5"/>
    <w:rsid w:val="009A1FB0"/>
    <w:rsid w:val="009A35EB"/>
    <w:rsid w:val="009A360F"/>
    <w:rsid w:val="009A3D0D"/>
    <w:rsid w:val="009A42F7"/>
    <w:rsid w:val="009A6A35"/>
    <w:rsid w:val="009A7C82"/>
    <w:rsid w:val="009B0772"/>
    <w:rsid w:val="009B0ADE"/>
    <w:rsid w:val="009B154C"/>
    <w:rsid w:val="009B1C84"/>
    <w:rsid w:val="009B1FAB"/>
    <w:rsid w:val="009B330C"/>
    <w:rsid w:val="009B367A"/>
    <w:rsid w:val="009B7342"/>
    <w:rsid w:val="009C04C4"/>
    <w:rsid w:val="009C07A9"/>
    <w:rsid w:val="009C125B"/>
    <w:rsid w:val="009C2499"/>
    <w:rsid w:val="009C2F57"/>
    <w:rsid w:val="009C4965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7C4"/>
    <w:rsid w:val="009F6E79"/>
    <w:rsid w:val="009F79A4"/>
    <w:rsid w:val="00A00388"/>
    <w:rsid w:val="00A00D58"/>
    <w:rsid w:val="00A01506"/>
    <w:rsid w:val="00A0191D"/>
    <w:rsid w:val="00A02BC9"/>
    <w:rsid w:val="00A03E9F"/>
    <w:rsid w:val="00A04699"/>
    <w:rsid w:val="00A0569F"/>
    <w:rsid w:val="00A059F8"/>
    <w:rsid w:val="00A06539"/>
    <w:rsid w:val="00A0760C"/>
    <w:rsid w:val="00A1259D"/>
    <w:rsid w:val="00A1330E"/>
    <w:rsid w:val="00A14905"/>
    <w:rsid w:val="00A176A9"/>
    <w:rsid w:val="00A2311A"/>
    <w:rsid w:val="00A24AF2"/>
    <w:rsid w:val="00A261C8"/>
    <w:rsid w:val="00A26B98"/>
    <w:rsid w:val="00A2711F"/>
    <w:rsid w:val="00A27BEE"/>
    <w:rsid w:val="00A31A78"/>
    <w:rsid w:val="00A3279F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477FF"/>
    <w:rsid w:val="00A502AB"/>
    <w:rsid w:val="00A50765"/>
    <w:rsid w:val="00A50ACA"/>
    <w:rsid w:val="00A55667"/>
    <w:rsid w:val="00A56539"/>
    <w:rsid w:val="00A56B02"/>
    <w:rsid w:val="00A5759E"/>
    <w:rsid w:val="00A60760"/>
    <w:rsid w:val="00A616DE"/>
    <w:rsid w:val="00A61AEF"/>
    <w:rsid w:val="00A61CBE"/>
    <w:rsid w:val="00A62026"/>
    <w:rsid w:val="00A62236"/>
    <w:rsid w:val="00A62F0E"/>
    <w:rsid w:val="00A63490"/>
    <w:rsid w:val="00A65F8D"/>
    <w:rsid w:val="00A664AF"/>
    <w:rsid w:val="00A70CBF"/>
    <w:rsid w:val="00A71467"/>
    <w:rsid w:val="00A71CD7"/>
    <w:rsid w:val="00A73F9F"/>
    <w:rsid w:val="00A754F7"/>
    <w:rsid w:val="00A7724C"/>
    <w:rsid w:val="00A7771B"/>
    <w:rsid w:val="00A77A94"/>
    <w:rsid w:val="00A80220"/>
    <w:rsid w:val="00A82CC4"/>
    <w:rsid w:val="00A87E4F"/>
    <w:rsid w:val="00A9047F"/>
    <w:rsid w:val="00A915C9"/>
    <w:rsid w:val="00A941DD"/>
    <w:rsid w:val="00A94FE9"/>
    <w:rsid w:val="00A964B3"/>
    <w:rsid w:val="00A965EE"/>
    <w:rsid w:val="00A96E38"/>
    <w:rsid w:val="00AA0E5A"/>
    <w:rsid w:val="00AA418E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4F6F"/>
    <w:rsid w:val="00AC5305"/>
    <w:rsid w:val="00AC5473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6FB8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94"/>
    <w:rsid w:val="00B302CB"/>
    <w:rsid w:val="00B30943"/>
    <w:rsid w:val="00B31B41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6A6"/>
    <w:rsid w:val="00B70573"/>
    <w:rsid w:val="00B718AF"/>
    <w:rsid w:val="00B72BE2"/>
    <w:rsid w:val="00B72D2D"/>
    <w:rsid w:val="00B73011"/>
    <w:rsid w:val="00B74C77"/>
    <w:rsid w:val="00B77638"/>
    <w:rsid w:val="00B77874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0BDE"/>
    <w:rsid w:val="00B933EC"/>
    <w:rsid w:val="00B97CE4"/>
    <w:rsid w:val="00BA3BB8"/>
    <w:rsid w:val="00BA45E6"/>
    <w:rsid w:val="00BA51E5"/>
    <w:rsid w:val="00BA58E3"/>
    <w:rsid w:val="00BA6DB9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C7887"/>
    <w:rsid w:val="00BD0DA4"/>
    <w:rsid w:val="00BD51E1"/>
    <w:rsid w:val="00BD63AB"/>
    <w:rsid w:val="00BD6BBC"/>
    <w:rsid w:val="00BE323F"/>
    <w:rsid w:val="00BE6965"/>
    <w:rsid w:val="00BF016E"/>
    <w:rsid w:val="00BF08F5"/>
    <w:rsid w:val="00BF1759"/>
    <w:rsid w:val="00BF1C26"/>
    <w:rsid w:val="00BF1CDA"/>
    <w:rsid w:val="00BF3C61"/>
    <w:rsid w:val="00BF5F79"/>
    <w:rsid w:val="00BF6177"/>
    <w:rsid w:val="00BF6F1C"/>
    <w:rsid w:val="00C017CF"/>
    <w:rsid w:val="00C02F66"/>
    <w:rsid w:val="00C03A37"/>
    <w:rsid w:val="00C05FDC"/>
    <w:rsid w:val="00C100C0"/>
    <w:rsid w:val="00C10FE5"/>
    <w:rsid w:val="00C11571"/>
    <w:rsid w:val="00C123EA"/>
    <w:rsid w:val="00C13C6F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36C"/>
    <w:rsid w:val="00C37614"/>
    <w:rsid w:val="00C37F39"/>
    <w:rsid w:val="00C40151"/>
    <w:rsid w:val="00C40D19"/>
    <w:rsid w:val="00C417BC"/>
    <w:rsid w:val="00C435ED"/>
    <w:rsid w:val="00C43EBD"/>
    <w:rsid w:val="00C440DA"/>
    <w:rsid w:val="00C44C9B"/>
    <w:rsid w:val="00C45DF6"/>
    <w:rsid w:val="00C472C7"/>
    <w:rsid w:val="00C4774B"/>
    <w:rsid w:val="00C477B9"/>
    <w:rsid w:val="00C5061C"/>
    <w:rsid w:val="00C5127C"/>
    <w:rsid w:val="00C5176C"/>
    <w:rsid w:val="00C53CD3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39B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362F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69CC"/>
    <w:rsid w:val="00CA7A17"/>
    <w:rsid w:val="00CB0EC0"/>
    <w:rsid w:val="00CB14A5"/>
    <w:rsid w:val="00CB1A92"/>
    <w:rsid w:val="00CB2418"/>
    <w:rsid w:val="00CB3E31"/>
    <w:rsid w:val="00CB4EBB"/>
    <w:rsid w:val="00CB5071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482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245E"/>
    <w:rsid w:val="00D02BF2"/>
    <w:rsid w:val="00D054A3"/>
    <w:rsid w:val="00D0798D"/>
    <w:rsid w:val="00D10AD9"/>
    <w:rsid w:val="00D10CA1"/>
    <w:rsid w:val="00D13D22"/>
    <w:rsid w:val="00D16F0D"/>
    <w:rsid w:val="00D17567"/>
    <w:rsid w:val="00D20970"/>
    <w:rsid w:val="00D20D86"/>
    <w:rsid w:val="00D228D5"/>
    <w:rsid w:val="00D22E8E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07F"/>
    <w:rsid w:val="00D47593"/>
    <w:rsid w:val="00D53409"/>
    <w:rsid w:val="00D550F5"/>
    <w:rsid w:val="00D56476"/>
    <w:rsid w:val="00D57FC2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2A89"/>
    <w:rsid w:val="00D83226"/>
    <w:rsid w:val="00D8322C"/>
    <w:rsid w:val="00D84178"/>
    <w:rsid w:val="00D84AEF"/>
    <w:rsid w:val="00D84EB5"/>
    <w:rsid w:val="00D8766E"/>
    <w:rsid w:val="00D90888"/>
    <w:rsid w:val="00D90EE4"/>
    <w:rsid w:val="00D91345"/>
    <w:rsid w:val="00D913BE"/>
    <w:rsid w:val="00D9206D"/>
    <w:rsid w:val="00D95A00"/>
    <w:rsid w:val="00D95C4C"/>
    <w:rsid w:val="00D96DC2"/>
    <w:rsid w:val="00D974C4"/>
    <w:rsid w:val="00DA04E2"/>
    <w:rsid w:val="00DA0F3A"/>
    <w:rsid w:val="00DA1C36"/>
    <w:rsid w:val="00DA2CAE"/>
    <w:rsid w:val="00DA3A43"/>
    <w:rsid w:val="00DA3E01"/>
    <w:rsid w:val="00DA5D3C"/>
    <w:rsid w:val="00DB020F"/>
    <w:rsid w:val="00DB0A5B"/>
    <w:rsid w:val="00DB1015"/>
    <w:rsid w:val="00DB29DB"/>
    <w:rsid w:val="00DB31E8"/>
    <w:rsid w:val="00DB42E3"/>
    <w:rsid w:val="00DB51BE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2A3F"/>
    <w:rsid w:val="00E136EF"/>
    <w:rsid w:val="00E13D72"/>
    <w:rsid w:val="00E152A7"/>
    <w:rsid w:val="00E155C9"/>
    <w:rsid w:val="00E1669D"/>
    <w:rsid w:val="00E17C4B"/>
    <w:rsid w:val="00E213EB"/>
    <w:rsid w:val="00E214F6"/>
    <w:rsid w:val="00E21886"/>
    <w:rsid w:val="00E23333"/>
    <w:rsid w:val="00E23811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011"/>
    <w:rsid w:val="00E626FF"/>
    <w:rsid w:val="00E628B2"/>
    <w:rsid w:val="00E639CE"/>
    <w:rsid w:val="00E66CE1"/>
    <w:rsid w:val="00E70899"/>
    <w:rsid w:val="00E73E77"/>
    <w:rsid w:val="00E7442B"/>
    <w:rsid w:val="00E74C29"/>
    <w:rsid w:val="00E758B2"/>
    <w:rsid w:val="00E768EB"/>
    <w:rsid w:val="00E80C0D"/>
    <w:rsid w:val="00E848C2"/>
    <w:rsid w:val="00E84E2F"/>
    <w:rsid w:val="00E8614C"/>
    <w:rsid w:val="00E90A6B"/>
    <w:rsid w:val="00E9120D"/>
    <w:rsid w:val="00E92267"/>
    <w:rsid w:val="00E92BE1"/>
    <w:rsid w:val="00E937F5"/>
    <w:rsid w:val="00E942E5"/>
    <w:rsid w:val="00E94711"/>
    <w:rsid w:val="00E958AE"/>
    <w:rsid w:val="00E968DD"/>
    <w:rsid w:val="00EA1B27"/>
    <w:rsid w:val="00EA1DC7"/>
    <w:rsid w:val="00EA259E"/>
    <w:rsid w:val="00EA27CA"/>
    <w:rsid w:val="00EA45C3"/>
    <w:rsid w:val="00EA59BF"/>
    <w:rsid w:val="00EA5F36"/>
    <w:rsid w:val="00EB0050"/>
    <w:rsid w:val="00EB023D"/>
    <w:rsid w:val="00EB31B1"/>
    <w:rsid w:val="00EB42E6"/>
    <w:rsid w:val="00EB4B4D"/>
    <w:rsid w:val="00EB5529"/>
    <w:rsid w:val="00EB6473"/>
    <w:rsid w:val="00EC068A"/>
    <w:rsid w:val="00EC08B9"/>
    <w:rsid w:val="00EC0EA8"/>
    <w:rsid w:val="00EC2E16"/>
    <w:rsid w:val="00EC3BEC"/>
    <w:rsid w:val="00EC49D9"/>
    <w:rsid w:val="00EC554D"/>
    <w:rsid w:val="00EC5AA1"/>
    <w:rsid w:val="00EC5B2D"/>
    <w:rsid w:val="00EC5DB8"/>
    <w:rsid w:val="00ED0133"/>
    <w:rsid w:val="00ED17E7"/>
    <w:rsid w:val="00ED1942"/>
    <w:rsid w:val="00ED1A13"/>
    <w:rsid w:val="00ED4B24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EF595F"/>
    <w:rsid w:val="00EF7DD6"/>
    <w:rsid w:val="00F01337"/>
    <w:rsid w:val="00F0151C"/>
    <w:rsid w:val="00F02713"/>
    <w:rsid w:val="00F03C31"/>
    <w:rsid w:val="00F03D2F"/>
    <w:rsid w:val="00F05FC3"/>
    <w:rsid w:val="00F06DEE"/>
    <w:rsid w:val="00F07B05"/>
    <w:rsid w:val="00F1328B"/>
    <w:rsid w:val="00F133EC"/>
    <w:rsid w:val="00F14903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726"/>
    <w:rsid w:val="00F63B00"/>
    <w:rsid w:val="00F64126"/>
    <w:rsid w:val="00F64B01"/>
    <w:rsid w:val="00F64E96"/>
    <w:rsid w:val="00F654AD"/>
    <w:rsid w:val="00F65FA9"/>
    <w:rsid w:val="00F66526"/>
    <w:rsid w:val="00F7030A"/>
    <w:rsid w:val="00F708D6"/>
    <w:rsid w:val="00F711BF"/>
    <w:rsid w:val="00F72F3F"/>
    <w:rsid w:val="00F75AA6"/>
    <w:rsid w:val="00F83518"/>
    <w:rsid w:val="00F836A7"/>
    <w:rsid w:val="00F856B7"/>
    <w:rsid w:val="00F85B8C"/>
    <w:rsid w:val="00F8657C"/>
    <w:rsid w:val="00F91C4E"/>
    <w:rsid w:val="00F92725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3B3C"/>
    <w:rsid w:val="00FB48F6"/>
    <w:rsid w:val="00FB591B"/>
    <w:rsid w:val="00FB7ACF"/>
    <w:rsid w:val="00FB7C02"/>
    <w:rsid w:val="00FC050C"/>
    <w:rsid w:val="00FC18D4"/>
    <w:rsid w:val="00FC1A94"/>
    <w:rsid w:val="00FC2A3D"/>
    <w:rsid w:val="00FC45EA"/>
    <w:rsid w:val="00FC5380"/>
    <w:rsid w:val="00FD0C11"/>
    <w:rsid w:val="00FD51D6"/>
    <w:rsid w:val="00FE00DB"/>
    <w:rsid w:val="00FE038E"/>
    <w:rsid w:val="00FE23E7"/>
    <w:rsid w:val="00FE4719"/>
    <w:rsid w:val="00FE6560"/>
    <w:rsid w:val="00FE6BDD"/>
    <w:rsid w:val="00FE7956"/>
    <w:rsid w:val="00FF0AAD"/>
    <w:rsid w:val="00FF0D90"/>
    <w:rsid w:val="00FF1547"/>
    <w:rsid w:val="00FF1704"/>
    <w:rsid w:val="00FF351B"/>
    <w:rsid w:val="00FF4DC1"/>
    <w:rsid w:val="00FF6274"/>
    <w:rsid w:val="00FF65F1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A24AF2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paragraph" w:customStyle="1" w:styleId="paragraph">
    <w:name w:val="paragraph"/>
    <w:basedOn w:val="Normal"/>
    <w:rsid w:val="00EB5529"/>
    <w:pPr>
      <w:spacing w:before="100" w:beforeAutospacing="1" w:after="100" w:afterAutospacing="1" w:line="240" w:lineRule="auto"/>
      <w:ind w:firstLine="0"/>
      <w:contextualSpacing w:val="0"/>
      <w:jc w:val="left"/>
    </w:pPr>
    <w:rPr>
      <w:lang w:val="ru-RU" w:eastAsia="en-GB"/>
    </w:rPr>
  </w:style>
  <w:style w:type="character" w:customStyle="1" w:styleId="normaltextrun">
    <w:name w:val="normaltextrun"/>
    <w:basedOn w:val="DefaultParagraphFont"/>
    <w:rsid w:val="00EB5529"/>
  </w:style>
  <w:style w:type="character" w:customStyle="1" w:styleId="tabchar">
    <w:name w:val="tabchar"/>
    <w:basedOn w:val="DefaultParagraphFont"/>
    <w:rsid w:val="00EB5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F9C7BEBC-A42A-4E73-8265-45D8439E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1190</Words>
  <Characters>6784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Yurii Riabov</cp:lastModifiedBy>
  <cp:revision>7</cp:revision>
  <cp:lastPrinted>2015-06-17T07:15:00Z</cp:lastPrinted>
  <dcterms:created xsi:type="dcterms:W3CDTF">2025-05-31T21:47:00Z</dcterms:created>
  <dcterms:modified xsi:type="dcterms:W3CDTF">2025-06-02T15:00:00Z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de9cfd55771792fd70737ec4118f50ec3446c8883040b9e1d3155f4b41bec7a0</vt:lpwstr>
  </property>
</Properties>
</file>