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2139" w14:textId="7AC02030" w:rsidR="00494C86" w:rsidRDefault="006878C2">
      <w:pPr>
        <w:spacing w:before="157" w:after="157" w:line="270" w:lineRule="auto"/>
      </w:pPr>
      <w:bookmarkStart w:id="0" w:name="интегральные_показатели_для_оценк_401e3e"/>
      <w:r>
        <w:rPr>
          <w:rFonts w:eastAsia="Georgia" w:hAnsi="Georgia" w:cs="Georgia"/>
          <w:b/>
          <w:color w:val="000000"/>
          <w:sz w:val="39"/>
          <w:lang w:val="en-US"/>
        </w:rPr>
        <w:t xml:space="preserve">Hermes </w:t>
      </w:r>
      <w:r w:rsidR="00DF70EC">
        <w:rPr>
          <w:rFonts w:eastAsia="Georgia" w:hAnsi="Georgia" w:cs="Georgia"/>
          <w:b/>
          <w:color w:val="000000"/>
          <w:sz w:val="39"/>
        </w:rPr>
        <w:t xml:space="preserve">Интегральные показатели для оценки SKU с учетом </w:t>
      </w:r>
      <w:proofErr w:type="spellStart"/>
      <w:r w:rsidR="00DF70EC">
        <w:rPr>
          <w:rFonts w:eastAsia="Georgia" w:hAnsi="Georgia" w:cs="Georgia"/>
          <w:b/>
          <w:color w:val="000000"/>
          <w:sz w:val="39"/>
        </w:rPr>
        <w:t>паллетомест</w:t>
      </w:r>
      <w:proofErr w:type="spellEnd"/>
      <w:r w:rsidR="00DF70EC">
        <w:rPr>
          <w:rFonts w:eastAsia="Georgia" w:hAnsi="Georgia" w:cs="Georgia"/>
          <w:b/>
          <w:color w:val="000000"/>
          <w:sz w:val="39"/>
        </w:rPr>
        <w:t xml:space="preserve"> и температурных зон</w:t>
      </w:r>
      <w:bookmarkEnd w:id="0"/>
    </w:p>
    <w:p w14:paraId="5AA0461F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Ниже приведено структурированное описание ключевых интегральных показателей, которые подходят для оценки эффективности SKU в условиях склада с камерами -18 и +5, где ограничением выступает количество </w:t>
      </w:r>
      <w:proofErr w:type="spellStart"/>
      <w:r>
        <w:rPr>
          <w:rFonts w:eastAsia="Georgia" w:hAnsi="Georgia" w:cs="Georgia"/>
          <w:color w:val="000000"/>
        </w:rPr>
        <w:t>паллетомест</w:t>
      </w:r>
      <w:proofErr w:type="spellEnd"/>
      <w:r>
        <w:rPr>
          <w:rFonts w:eastAsia="Georgia" w:hAnsi="Georgia" w:cs="Georgia"/>
          <w:color w:val="000000"/>
        </w:rPr>
        <w:t xml:space="preserve">. Описание каждого показателя дано в едином формате: название, управленческий смысл, необходимые данные и формула </w:t>
      </w:r>
      <w:proofErr w:type="gramStart"/>
      <w:r>
        <w:rPr>
          <w:rFonts w:eastAsia="Georgia" w:hAnsi="Georgia" w:cs="Georgia"/>
          <w:color w:val="000000"/>
        </w:rPr>
        <w:t>расчета.[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62][</w:t>
      </w:r>
      <w:proofErr w:type="gramEnd"/>
      <w:r>
        <w:rPr>
          <w:rFonts w:eastAsia="Georgia" w:hAnsi="Georgia" w:cs="Georgia"/>
          <w:color w:val="000000"/>
        </w:rPr>
        <w:t>cite:64]</w:t>
      </w:r>
    </w:p>
    <w:p w14:paraId="51AEF8DD" w14:textId="77777777" w:rsidR="00494C86" w:rsidRDefault="00DF70EC">
      <w:pPr>
        <w:spacing w:before="315" w:after="105" w:line="360" w:lineRule="auto"/>
        <w:ind w:left="-30"/>
      </w:pPr>
      <w:bookmarkStart w:id="1" w:name="bm_1_валовая_прибыль_sku"/>
      <w:r>
        <w:rPr>
          <w:rFonts w:eastAsia="Georgia" w:hAnsi="Georgia" w:cs="Georgia"/>
          <w:b/>
          <w:color w:val="000000"/>
          <w:sz w:val="24"/>
        </w:rPr>
        <w:t>1. Валовая прибыль SKU</w:t>
      </w:r>
      <w:bookmarkEnd w:id="1"/>
    </w:p>
    <w:p w14:paraId="408E1BD0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Валовая прибыль </w:t>
      </w:r>
      <w:proofErr w:type="gramStart"/>
      <w:r>
        <w:rPr>
          <w:rFonts w:eastAsia="Georgia" w:hAnsi="Georgia" w:cs="Georgia"/>
          <w:color w:val="000000"/>
        </w:rPr>
        <w:t>SKU.[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44][</w:t>
      </w:r>
      <w:proofErr w:type="gramEnd"/>
      <w:r>
        <w:rPr>
          <w:rFonts w:eastAsia="Georgia" w:hAnsi="Georgia" w:cs="Georgia"/>
          <w:color w:val="000000"/>
        </w:rPr>
        <w:t>cite:59]</w:t>
      </w:r>
    </w:p>
    <w:p w14:paraId="26CDD920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сколько денег SKU приносит после вычета прямой себестоимости продаж. Это базовая метрика экономической полезности SKU, но без учета того, сколько места товар занимает на </w:t>
      </w:r>
      <w:proofErr w:type="gramStart"/>
      <w:r>
        <w:rPr>
          <w:rFonts w:eastAsia="Georgia" w:hAnsi="Georgia" w:cs="Georgia"/>
          <w:color w:val="000000"/>
        </w:rPr>
        <w:t>складе.[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44][</w:t>
      </w:r>
      <w:proofErr w:type="gramEnd"/>
      <w:r>
        <w:rPr>
          <w:rFonts w:eastAsia="Georgia" w:hAnsi="Georgia" w:cs="Georgia"/>
          <w:color w:val="000000"/>
        </w:rPr>
        <w:t>cite:59]</w:t>
      </w:r>
    </w:p>
    <w:p w14:paraId="420F5CF1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626D6BDB" w14:textId="77777777" w:rsidR="00494C86" w:rsidRPr="006878C2" w:rsidRDefault="00DF70EC">
      <w:pPr>
        <w:numPr>
          <w:ilvl w:val="0"/>
          <w:numId w:val="1"/>
        </w:numPr>
        <w:spacing w:before="105" w:after="105" w:line="360" w:lineRule="auto"/>
        <w:rPr>
          <w:lang w:val="en-US"/>
        </w:rPr>
      </w:pPr>
      <w:proofErr w:type="spellStart"/>
      <w:r w:rsidRPr="006878C2">
        <w:rPr>
          <w:rFonts w:eastAsia="Georgia" w:hAnsi="Georgia" w:cs="Georgia"/>
          <w:color w:val="000000"/>
          <w:lang w:val="en-US"/>
        </w:rPr>
        <w:t>Revenue_Net</w:t>
      </w:r>
      <w:proofErr w:type="spellEnd"/>
      <w:r w:rsidRPr="006878C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по</w:t>
      </w:r>
      <w:r w:rsidRPr="006878C2">
        <w:rPr>
          <w:rFonts w:eastAsia="Georgia" w:hAnsi="Georgia" w:cs="Georgia"/>
          <w:color w:val="000000"/>
          <w:lang w:val="en-US"/>
        </w:rPr>
        <w:t xml:space="preserve"> SKU </w:t>
      </w:r>
      <w:r>
        <w:rPr>
          <w:rFonts w:eastAsia="Georgia" w:hAnsi="Georgia" w:cs="Georgia"/>
          <w:color w:val="000000"/>
        </w:rPr>
        <w:t>за</w:t>
      </w:r>
      <w:r w:rsidRPr="006878C2">
        <w:rPr>
          <w:rFonts w:eastAsia="Georgia" w:hAnsi="Georgia" w:cs="Georgia"/>
          <w:color w:val="000000"/>
          <w:lang w:val="en-US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период</w:t>
      </w:r>
      <w:r w:rsidRPr="006878C2">
        <w:rPr>
          <w:rFonts w:eastAsia="Georgia" w:hAnsi="Georgia" w:cs="Georgia"/>
          <w:color w:val="000000"/>
          <w:lang w:val="en-US"/>
        </w:rPr>
        <w:t>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44][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cite:59]</w:t>
      </w:r>
    </w:p>
    <w:p w14:paraId="1ACF9664" w14:textId="77777777" w:rsidR="00494C86" w:rsidRDefault="00DF70EC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COGS по SKU за тот же </w:t>
      </w:r>
      <w:proofErr w:type="gramStart"/>
      <w:r>
        <w:rPr>
          <w:rFonts w:eastAsia="Georgia" w:hAnsi="Georgia" w:cs="Georgia"/>
          <w:color w:val="000000"/>
        </w:rPr>
        <w:t>период.[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44][</w:t>
      </w:r>
      <w:proofErr w:type="gramEnd"/>
      <w:r>
        <w:rPr>
          <w:rFonts w:eastAsia="Georgia" w:hAnsi="Georgia" w:cs="Georgia"/>
          <w:color w:val="000000"/>
        </w:rPr>
        <w:t>cite:59]</w:t>
      </w:r>
    </w:p>
    <w:p w14:paraId="28C92809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4. </w:t>
      </w:r>
      <w:r>
        <w:rPr>
          <w:rFonts w:eastAsia="Georgia" w:hAnsi="Georgia" w:cs="Georgia"/>
          <w:b/>
          <w:color w:val="000000"/>
        </w:rPr>
        <w:t>Формула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</w:p>
    <w:p w14:paraId="4811B377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Gross Profit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r>
            <m:rPr>
              <m:nor/>
            </m:rPr>
            <w:rPr>
              <w:color w:val="000000"/>
              <w:lang w:val="en-US"/>
            </w:rPr>
            <m:t>Revenue Net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-</m:t>
          </m:r>
          <m:r>
            <m:rPr>
              <m:nor/>
            </m:rPr>
            <w:rPr>
              <w:color w:val="000000"/>
              <w:lang w:val="en-US"/>
            </w:rPr>
            <m:t>COGS</m:t>
          </m:r>
        </m:oMath>
      </m:oMathPara>
    </w:p>
    <w:p w14:paraId="6A1EC008" w14:textId="77777777" w:rsidR="00494C86" w:rsidRDefault="00DF70EC">
      <w:pPr>
        <w:spacing w:before="315" w:after="105" w:line="360" w:lineRule="auto"/>
        <w:ind w:left="-30"/>
      </w:pPr>
      <w:bookmarkStart w:id="2" w:name="bm_2_валовая_маржа"/>
      <w:r>
        <w:rPr>
          <w:rFonts w:eastAsia="Georgia" w:hAnsi="Georgia" w:cs="Georgia"/>
          <w:b/>
          <w:color w:val="000000"/>
          <w:sz w:val="24"/>
        </w:rPr>
        <w:t>2. Валовая маржа, %</w:t>
      </w:r>
      <w:bookmarkEnd w:id="2"/>
    </w:p>
    <w:p w14:paraId="38B9F103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Валовая маржа SKU, </w:t>
      </w:r>
      <w:proofErr w:type="gramStart"/>
      <w:r>
        <w:rPr>
          <w:rFonts w:eastAsia="Georgia" w:hAnsi="Georgia" w:cs="Georgia"/>
          <w:color w:val="000000"/>
        </w:rPr>
        <w:t>%.[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44][</w:t>
      </w:r>
      <w:proofErr w:type="gramEnd"/>
      <w:r>
        <w:rPr>
          <w:rFonts w:eastAsia="Georgia" w:hAnsi="Georgia" w:cs="Georgia"/>
          <w:color w:val="000000"/>
        </w:rPr>
        <w:t>cite:63]</w:t>
      </w:r>
    </w:p>
    <w:p w14:paraId="505FCE77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какая доля выручки остается после покрытия прямой себестоимости. Он удобен для сравнения SKU с разным уровнем цены, но сам по себе не отражает эффективность использования </w:t>
      </w:r>
      <w:proofErr w:type="spellStart"/>
      <w:proofErr w:type="gramStart"/>
      <w:r>
        <w:rPr>
          <w:rFonts w:eastAsia="Georgia" w:hAnsi="Georgia" w:cs="Georgia"/>
          <w:color w:val="000000"/>
        </w:rPr>
        <w:t>паллетоместа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44][</w:t>
      </w:r>
      <w:proofErr w:type="gramEnd"/>
      <w:r>
        <w:rPr>
          <w:rFonts w:eastAsia="Georgia" w:hAnsi="Georgia" w:cs="Georgia"/>
          <w:color w:val="000000"/>
        </w:rPr>
        <w:t>cite:63]</w:t>
      </w:r>
    </w:p>
    <w:p w14:paraId="068084E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0B781579" w14:textId="77777777" w:rsidR="00494C86" w:rsidRDefault="00DF70EC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Revenue_</w:t>
      </w:r>
      <w:proofErr w:type="gramStart"/>
      <w:r>
        <w:rPr>
          <w:rFonts w:eastAsia="Georgia" w:hAnsi="Georgia" w:cs="Georgia"/>
          <w:color w:val="000000"/>
        </w:rPr>
        <w:t>Net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44][</w:t>
      </w:r>
      <w:proofErr w:type="gramEnd"/>
      <w:r>
        <w:rPr>
          <w:rFonts w:eastAsia="Georgia" w:hAnsi="Georgia" w:cs="Georgia"/>
          <w:color w:val="000000"/>
        </w:rPr>
        <w:t>cite:63]</w:t>
      </w:r>
    </w:p>
    <w:p w14:paraId="18DC7E3A" w14:textId="77777777" w:rsidR="00494C86" w:rsidRPr="006878C2" w:rsidRDefault="00DF70EC">
      <w:pPr>
        <w:numPr>
          <w:ilvl w:val="0"/>
          <w:numId w:val="2"/>
        </w:numPr>
        <w:spacing w:before="105" w:after="105" w:line="360" w:lineRule="auto"/>
        <w:rPr>
          <w:lang w:val="en-US"/>
        </w:rPr>
      </w:pPr>
      <w:proofErr w:type="spellStart"/>
      <w:r w:rsidRPr="006878C2">
        <w:rPr>
          <w:rFonts w:eastAsia="Georgia" w:hAnsi="Georgia" w:cs="Georgia"/>
          <w:color w:val="000000"/>
          <w:lang w:val="en-US"/>
        </w:rPr>
        <w:t>Gross_Profit</w:t>
      </w:r>
      <w:proofErr w:type="spellEnd"/>
      <w:r w:rsidRPr="006878C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либо</w:t>
      </w:r>
      <w:r w:rsidRPr="006878C2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6878C2">
        <w:rPr>
          <w:rFonts w:eastAsia="Georgia" w:hAnsi="Georgia" w:cs="Georgia"/>
          <w:color w:val="000000"/>
          <w:lang w:val="en-US"/>
        </w:rPr>
        <w:t>Revenue_Net</w:t>
      </w:r>
      <w:proofErr w:type="spellEnd"/>
      <w:r w:rsidRPr="006878C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и</w:t>
      </w:r>
      <w:r w:rsidRPr="006878C2">
        <w:rPr>
          <w:rFonts w:eastAsia="Georgia" w:hAnsi="Georgia" w:cs="Georgia"/>
          <w:color w:val="000000"/>
          <w:lang w:val="en-US"/>
        </w:rPr>
        <w:t xml:space="preserve"> 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COGS.[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44][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cite:63]</w:t>
      </w:r>
    </w:p>
    <w:p w14:paraId="5DE3448B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lastRenderedPageBreak/>
        <w:t xml:space="preserve">4. </w:t>
      </w:r>
      <w:r>
        <w:rPr>
          <w:rFonts w:eastAsia="Georgia" w:hAnsi="Georgia" w:cs="Georgia"/>
          <w:b/>
          <w:color w:val="000000"/>
        </w:rPr>
        <w:t>Формула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</w:p>
    <w:p w14:paraId="72C981A7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Gross Margin \%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Gross Profit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Revenue Net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×100%</m:t>
          </m:r>
        </m:oMath>
      </m:oMathPara>
    </w:p>
    <w:p w14:paraId="377FD8DB" w14:textId="77777777" w:rsidR="00494C86" w:rsidRPr="006878C2" w:rsidRDefault="00DF70EC">
      <w:pPr>
        <w:spacing w:before="315" w:after="105" w:line="360" w:lineRule="auto"/>
        <w:ind w:left="-30"/>
        <w:rPr>
          <w:lang w:val="en-US"/>
        </w:rPr>
      </w:pPr>
      <w:bookmarkStart w:id="3" w:name="bm_3_net_contribution_1"/>
      <w:r w:rsidRPr="006878C2">
        <w:rPr>
          <w:rFonts w:eastAsia="Georgia" w:hAnsi="Georgia" w:cs="Georgia"/>
          <w:b/>
          <w:color w:val="000000"/>
          <w:sz w:val="24"/>
          <w:lang w:val="en-US"/>
        </w:rPr>
        <w:t>3. Net Contribution 1</w:t>
      </w:r>
      <w:bookmarkEnd w:id="3"/>
    </w:p>
    <w:p w14:paraId="3EAF26B2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1. </w:t>
      </w:r>
      <w:r>
        <w:rPr>
          <w:rFonts w:eastAsia="Georgia" w:hAnsi="Georgia" w:cs="Georgia"/>
          <w:b/>
          <w:color w:val="000000"/>
        </w:rPr>
        <w:t>Название</w:t>
      </w:r>
      <w:r w:rsidRPr="006878C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показателя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  <w:r w:rsidRPr="006878C2">
        <w:rPr>
          <w:rFonts w:eastAsia="Georgia" w:hAnsi="Georgia" w:cs="Georgia"/>
          <w:color w:val="000000"/>
          <w:lang w:val="en-US"/>
        </w:rPr>
        <w:t xml:space="preserve"> Net Contribution 1 </w:t>
      </w:r>
      <w:r>
        <w:rPr>
          <w:rFonts w:eastAsia="Georgia" w:hAnsi="Georgia" w:cs="Georgia"/>
          <w:color w:val="000000"/>
        </w:rPr>
        <w:t>по</w:t>
      </w:r>
      <w:r w:rsidRPr="006878C2">
        <w:rPr>
          <w:rFonts w:eastAsia="Georgia" w:hAnsi="Georgia" w:cs="Georgia"/>
          <w:color w:val="000000"/>
          <w:lang w:val="en-US"/>
        </w:rPr>
        <w:t xml:space="preserve"> 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SKU.[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cite:57]</w:t>
      </w:r>
    </w:p>
    <w:p w14:paraId="606C4C09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 вклад SKU после учета скидок, промо и других прямых затрат. Он полезнее валовой прибыли, если по SKU есть существенная промо-поддержка или прямые коммерческие </w:t>
      </w:r>
      <w:proofErr w:type="gramStart"/>
      <w:r>
        <w:rPr>
          <w:rFonts w:eastAsia="Georgia" w:hAnsi="Georgia" w:cs="Georgia"/>
          <w:color w:val="000000"/>
        </w:rPr>
        <w:t>расходы.[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35ADD926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69706583" w14:textId="77777777" w:rsidR="00494C86" w:rsidRDefault="00DF70EC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Gross_</w:t>
      </w:r>
      <w:proofErr w:type="gramStart"/>
      <w:r>
        <w:rPr>
          <w:rFonts w:eastAsia="Georgia" w:hAnsi="Georgia" w:cs="Georgia"/>
          <w:color w:val="000000"/>
        </w:rPr>
        <w:t>Profit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17F34336" w14:textId="77777777" w:rsidR="00494C86" w:rsidRDefault="00DF70EC">
      <w:pPr>
        <w:numPr>
          <w:ilvl w:val="0"/>
          <w:numId w:val="3"/>
        </w:numPr>
        <w:spacing w:before="105" w:after="105" w:line="360" w:lineRule="auto"/>
      </w:pPr>
      <w:proofErr w:type="spellStart"/>
      <w:proofErr w:type="gramStart"/>
      <w:r>
        <w:rPr>
          <w:rFonts w:eastAsia="Georgia" w:hAnsi="Georgia" w:cs="Georgia"/>
          <w:color w:val="000000"/>
        </w:rPr>
        <w:t>Discounts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6A662251" w14:textId="77777777" w:rsidR="00494C86" w:rsidRDefault="00DF70EC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Promo_</w:t>
      </w:r>
      <w:proofErr w:type="gramStart"/>
      <w:r>
        <w:rPr>
          <w:rFonts w:eastAsia="Georgia" w:hAnsi="Georgia" w:cs="Georgia"/>
          <w:color w:val="000000"/>
        </w:rPr>
        <w:t>Cost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6B3F6400" w14:textId="77777777" w:rsidR="00494C86" w:rsidRDefault="00DF70EC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Other_Direct_</w:t>
      </w:r>
      <w:proofErr w:type="gramStart"/>
      <w:r>
        <w:rPr>
          <w:rFonts w:eastAsia="Georgia" w:hAnsi="Georgia" w:cs="Georgia"/>
          <w:color w:val="000000"/>
        </w:rPr>
        <w:t>Costs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79EC4763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4. Формула:</w:t>
      </w:r>
    </w:p>
    <w:p w14:paraId="787B96AD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Net Contribution 1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r>
            <m:rPr>
              <m:nor/>
            </m:rPr>
            <w:rPr>
              <w:color w:val="000000"/>
              <w:lang w:val="en-US"/>
            </w:rPr>
            <m:t>Gross Profit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-</m:t>
          </m:r>
          <m:r>
            <m:rPr>
              <m:nor/>
            </m:rPr>
            <w:rPr>
              <w:color w:val="000000"/>
              <w:lang w:val="en-US"/>
            </w:rPr>
            <m:t>Discounts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-</m:t>
          </m:r>
          <m:r>
            <m:rPr>
              <m:nor/>
            </m:rPr>
            <w:rPr>
              <w:color w:val="000000"/>
              <w:lang w:val="en-US"/>
            </w:rPr>
            <m:t>Promo Cost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-</m:t>
          </m:r>
          <m:r>
            <m:rPr>
              <m:nor/>
            </m:rPr>
            <w:rPr>
              <w:color w:val="000000"/>
              <w:lang w:val="en-US"/>
            </w:rPr>
            <m:t>Other Direct Costs</m:t>
          </m:r>
        </m:oMath>
      </m:oMathPara>
    </w:p>
    <w:p w14:paraId="38505279" w14:textId="77777777" w:rsidR="00494C86" w:rsidRDefault="00DF70EC">
      <w:pPr>
        <w:spacing w:before="315" w:after="105" w:line="360" w:lineRule="auto"/>
        <w:ind w:left="-30"/>
      </w:pPr>
      <w:bookmarkStart w:id="4" w:name="bm_4_оборачиваемость_запасов"/>
      <w:r>
        <w:rPr>
          <w:rFonts w:eastAsia="Georgia" w:hAnsi="Georgia" w:cs="Georgia"/>
          <w:b/>
          <w:color w:val="000000"/>
          <w:sz w:val="24"/>
        </w:rPr>
        <w:t>4. Оборачиваемость запасов</w:t>
      </w:r>
      <w:bookmarkEnd w:id="4"/>
    </w:p>
    <w:p w14:paraId="7C78CDE3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Inventory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Turnover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62][</w:t>
      </w:r>
      <w:proofErr w:type="gramEnd"/>
      <w:r>
        <w:rPr>
          <w:rFonts w:eastAsia="Georgia" w:hAnsi="Georgia" w:cs="Georgia"/>
          <w:color w:val="000000"/>
        </w:rPr>
        <w:t>cite:69]</w:t>
      </w:r>
    </w:p>
    <w:p w14:paraId="417F66D0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сколько раз за период SKU прокрутил свой средний запас. Чем выше оборачиваемость, тем быстрее товар выходит со склада и тем меньше замораживает капитал и </w:t>
      </w:r>
      <w:proofErr w:type="spellStart"/>
      <w:proofErr w:type="gramStart"/>
      <w:r>
        <w:rPr>
          <w:rFonts w:eastAsia="Georgia" w:hAnsi="Georgia" w:cs="Georgia"/>
          <w:color w:val="000000"/>
        </w:rPr>
        <w:t>паллетоместа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62][</w:t>
      </w:r>
      <w:proofErr w:type="gramEnd"/>
      <w:r>
        <w:rPr>
          <w:rFonts w:eastAsia="Georgia" w:hAnsi="Georgia" w:cs="Georgia"/>
          <w:color w:val="000000"/>
        </w:rPr>
        <w:t>cite:69]</w:t>
      </w:r>
    </w:p>
    <w:p w14:paraId="4F98223D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1A664E7C" w14:textId="77777777" w:rsidR="00494C86" w:rsidRDefault="00DF70EC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COGS за </w:t>
      </w:r>
      <w:proofErr w:type="gramStart"/>
      <w:r>
        <w:rPr>
          <w:rFonts w:eastAsia="Georgia" w:hAnsi="Georgia" w:cs="Georgia"/>
          <w:color w:val="000000"/>
        </w:rPr>
        <w:t>период.[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62][</w:t>
      </w:r>
      <w:proofErr w:type="gramEnd"/>
      <w:r>
        <w:rPr>
          <w:rFonts w:eastAsia="Georgia" w:hAnsi="Georgia" w:cs="Georgia"/>
          <w:color w:val="000000"/>
        </w:rPr>
        <w:t>cite:69]</w:t>
      </w:r>
    </w:p>
    <w:p w14:paraId="61DDBA18" w14:textId="77777777" w:rsidR="00494C86" w:rsidRDefault="00DF70EC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Average</w:t>
      </w:r>
      <w:proofErr w:type="spellEnd"/>
      <w:r>
        <w:rPr>
          <w:rFonts w:eastAsia="Georgia" w:hAnsi="Georgia" w:cs="Georgia"/>
          <w:color w:val="000000"/>
        </w:rPr>
        <w:t xml:space="preserve"> Stock Cost, то есть средний запас по </w:t>
      </w:r>
      <w:proofErr w:type="gramStart"/>
      <w:r>
        <w:rPr>
          <w:rFonts w:eastAsia="Georgia" w:hAnsi="Georgia" w:cs="Georgia"/>
          <w:color w:val="000000"/>
        </w:rPr>
        <w:t>себестоимости.[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62][</w:t>
      </w:r>
      <w:proofErr w:type="gramEnd"/>
      <w:r>
        <w:rPr>
          <w:rFonts w:eastAsia="Georgia" w:hAnsi="Georgia" w:cs="Georgia"/>
          <w:color w:val="000000"/>
        </w:rPr>
        <w:t>cite:69]</w:t>
      </w:r>
    </w:p>
    <w:p w14:paraId="12391CC3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4. </w:t>
      </w:r>
      <w:r>
        <w:rPr>
          <w:rFonts w:eastAsia="Georgia" w:hAnsi="Georgia" w:cs="Georgia"/>
          <w:b/>
          <w:color w:val="000000"/>
        </w:rPr>
        <w:t>Формула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</w:p>
    <w:p w14:paraId="341129DA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Inventory Turnover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COGS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Average Stock Cost</m:t>
              </m:r>
            </m:den>
          </m:f>
        </m:oMath>
      </m:oMathPara>
    </w:p>
    <w:p w14:paraId="117F4ED7" w14:textId="77777777" w:rsidR="00494C86" w:rsidRPr="006878C2" w:rsidRDefault="00DF70EC">
      <w:pPr>
        <w:spacing w:before="315" w:after="105" w:line="360" w:lineRule="auto"/>
        <w:ind w:left="-30"/>
        <w:rPr>
          <w:lang w:val="en-US"/>
        </w:rPr>
      </w:pPr>
      <w:bookmarkStart w:id="5" w:name="bm_5_doh_days_on_hand"/>
      <w:r w:rsidRPr="006878C2">
        <w:rPr>
          <w:rFonts w:eastAsia="Georgia" w:hAnsi="Georgia" w:cs="Georgia"/>
          <w:b/>
          <w:color w:val="000000"/>
          <w:sz w:val="24"/>
          <w:lang w:val="en-US"/>
        </w:rPr>
        <w:lastRenderedPageBreak/>
        <w:t>5. DOH / Days on Hand</w:t>
      </w:r>
      <w:bookmarkEnd w:id="5"/>
    </w:p>
    <w:p w14:paraId="5C003BE3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1. </w:t>
      </w:r>
      <w:r>
        <w:rPr>
          <w:rFonts w:eastAsia="Georgia" w:hAnsi="Georgia" w:cs="Georgia"/>
          <w:b/>
          <w:color w:val="000000"/>
        </w:rPr>
        <w:t>Название</w:t>
      </w:r>
      <w:r w:rsidRPr="006878C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показателя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  <w:r w:rsidRPr="006878C2">
        <w:rPr>
          <w:rFonts w:eastAsia="Georgia" w:hAnsi="Georgia" w:cs="Georgia"/>
          <w:color w:val="000000"/>
          <w:lang w:val="en-US"/>
        </w:rPr>
        <w:t xml:space="preserve"> DOH, Days on 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Hand.[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62][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cite:67]</w:t>
      </w:r>
    </w:p>
    <w:p w14:paraId="10064CA2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на сколько дней хватит текущего среднего запаса при текущей скорости продаж. Высокий DOH означает, что SKU долго лежит и удерживает складскую </w:t>
      </w:r>
      <w:proofErr w:type="gramStart"/>
      <w:r>
        <w:rPr>
          <w:rFonts w:eastAsia="Georgia" w:hAnsi="Georgia" w:cs="Georgia"/>
          <w:color w:val="000000"/>
        </w:rPr>
        <w:t>емкость.[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62][</w:t>
      </w:r>
      <w:proofErr w:type="gramEnd"/>
      <w:r>
        <w:rPr>
          <w:rFonts w:eastAsia="Georgia" w:hAnsi="Georgia" w:cs="Georgia"/>
          <w:color w:val="000000"/>
        </w:rPr>
        <w:t>cite:67]</w:t>
      </w:r>
    </w:p>
    <w:p w14:paraId="5CB69C2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64921C19" w14:textId="77777777" w:rsidR="00494C86" w:rsidRDefault="00DF70EC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Inventory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Turnover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62][</w:t>
      </w:r>
      <w:proofErr w:type="gramEnd"/>
      <w:r>
        <w:rPr>
          <w:rFonts w:eastAsia="Georgia" w:hAnsi="Georgia" w:cs="Georgia"/>
          <w:color w:val="000000"/>
        </w:rPr>
        <w:t>cite:67]</w:t>
      </w:r>
    </w:p>
    <w:p w14:paraId="544CDC4C" w14:textId="77777777" w:rsidR="00494C86" w:rsidRDefault="00DF70EC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Число дней в периоде, обычно 365 для годового </w:t>
      </w:r>
      <w:proofErr w:type="gramStart"/>
      <w:r>
        <w:rPr>
          <w:rFonts w:eastAsia="Georgia" w:hAnsi="Georgia" w:cs="Georgia"/>
          <w:color w:val="000000"/>
        </w:rPr>
        <w:t>анализа.[</w:t>
      </w:r>
      <w:proofErr w:type="gramEnd"/>
      <w:r>
        <w:rPr>
          <w:rFonts w:eastAsia="Georgia" w:hAnsi="Georgia" w:cs="Georgia"/>
          <w:color w:val="000000"/>
        </w:rPr>
        <w:t>cite:62]</w:t>
      </w:r>
    </w:p>
    <w:p w14:paraId="23AC3B0F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4. Формула:</w:t>
      </w:r>
    </w:p>
    <w:p w14:paraId="2162740F" w14:textId="77777777" w:rsidR="00494C86" w:rsidRDefault="00DF70EC">
      <w:pPr>
        <w:spacing w:after="210" w:line="360" w:lineRule="auto"/>
      </w:pPr>
      <m:oMathPara>
        <m:oMath>
          <m:r>
            <m:rPr>
              <m:nor/>
            </m:rPr>
            <w:rPr>
              <w:color w:val="000000"/>
            </w:rPr>
            <m:t>DOH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365</m:t>
              </m:r>
            </m:num>
            <m:den>
              <m:r>
                <m:rPr>
                  <m:nor/>
                </m:rPr>
                <w:rPr>
                  <w:color w:val="000000"/>
                </w:rPr>
                <m:t>Inventory Turnover</m:t>
              </m:r>
            </m:den>
          </m:f>
        </m:oMath>
      </m:oMathPara>
    </w:p>
    <w:p w14:paraId="590B3379" w14:textId="77777777" w:rsidR="00494C86" w:rsidRPr="006878C2" w:rsidRDefault="00DF70EC">
      <w:pPr>
        <w:spacing w:before="315" w:after="105" w:line="360" w:lineRule="auto"/>
        <w:ind w:left="-30"/>
        <w:rPr>
          <w:lang w:val="en-US"/>
        </w:rPr>
      </w:pPr>
      <w:bookmarkStart w:id="6" w:name="bm_6_gmros"/>
      <w:r w:rsidRPr="006878C2">
        <w:rPr>
          <w:rFonts w:eastAsia="Georgia" w:hAnsi="Georgia" w:cs="Georgia"/>
          <w:b/>
          <w:color w:val="000000"/>
          <w:sz w:val="24"/>
          <w:lang w:val="en-US"/>
        </w:rPr>
        <w:t>6. GMROS</w:t>
      </w:r>
      <w:bookmarkEnd w:id="6"/>
    </w:p>
    <w:p w14:paraId="1DC28280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1. </w:t>
      </w:r>
      <w:r>
        <w:rPr>
          <w:rFonts w:eastAsia="Georgia" w:hAnsi="Georgia" w:cs="Georgia"/>
          <w:b/>
          <w:color w:val="000000"/>
        </w:rPr>
        <w:t>Название</w:t>
      </w:r>
      <w:r w:rsidRPr="006878C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показателя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  <w:r w:rsidRPr="006878C2">
        <w:rPr>
          <w:rFonts w:eastAsia="Georgia" w:hAnsi="Georgia" w:cs="Georgia"/>
          <w:color w:val="000000"/>
          <w:lang w:val="en-US"/>
        </w:rPr>
        <w:t xml:space="preserve"> GMROS, Gross Margin Return on 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Stock.[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57][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cite:64]</w:t>
      </w:r>
    </w:p>
    <w:p w14:paraId="4A151E4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сколько валовой прибыли генерирует каждый рубль, вложенный в средний запас SKU. Это сильная метрика для оценки SKU с точки зрения вложенного капитала в товарный </w:t>
      </w:r>
      <w:proofErr w:type="gramStart"/>
      <w:r>
        <w:rPr>
          <w:rFonts w:eastAsia="Georgia" w:hAnsi="Georgia" w:cs="Georgia"/>
          <w:color w:val="000000"/>
        </w:rPr>
        <w:t>запас.[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57][</w:t>
      </w:r>
      <w:proofErr w:type="gramEnd"/>
      <w:r>
        <w:rPr>
          <w:rFonts w:eastAsia="Georgia" w:hAnsi="Georgia" w:cs="Georgia"/>
          <w:color w:val="000000"/>
        </w:rPr>
        <w:t>cite:64]</w:t>
      </w:r>
    </w:p>
    <w:p w14:paraId="2738337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321BE8C6" w14:textId="77777777" w:rsidR="00494C86" w:rsidRDefault="00DF70EC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Gross_</w:t>
      </w:r>
      <w:proofErr w:type="gramStart"/>
      <w:r>
        <w:rPr>
          <w:rFonts w:eastAsia="Georgia" w:hAnsi="Georgia" w:cs="Georgia"/>
          <w:color w:val="000000"/>
        </w:rPr>
        <w:t>Profit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</w:t>
      </w:r>
      <w:proofErr w:type="gramStart"/>
      <w:r>
        <w:rPr>
          <w:rFonts w:eastAsia="Georgia" w:hAnsi="Georgia" w:cs="Georgia"/>
          <w:color w:val="000000"/>
        </w:rPr>
        <w:t>57][</w:t>
      </w:r>
      <w:proofErr w:type="gramEnd"/>
      <w:r>
        <w:rPr>
          <w:rFonts w:eastAsia="Georgia" w:hAnsi="Georgia" w:cs="Georgia"/>
          <w:color w:val="000000"/>
        </w:rPr>
        <w:t>cite:64]</w:t>
      </w:r>
    </w:p>
    <w:p w14:paraId="73BDCDC4" w14:textId="77777777" w:rsidR="00494C86" w:rsidRPr="006878C2" w:rsidRDefault="00DF70EC">
      <w:pPr>
        <w:numPr>
          <w:ilvl w:val="0"/>
          <w:numId w:val="6"/>
        </w:numPr>
        <w:spacing w:before="105" w:after="105" w:line="360" w:lineRule="auto"/>
        <w:rPr>
          <w:lang w:val="en-US"/>
        </w:rPr>
      </w:pPr>
      <w:r w:rsidRPr="006878C2">
        <w:rPr>
          <w:rFonts w:eastAsia="Georgia" w:hAnsi="Georgia" w:cs="Georgia"/>
          <w:color w:val="000000"/>
          <w:lang w:val="en-US"/>
        </w:rPr>
        <w:t xml:space="preserve">Average Stock 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Cost.[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57][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cite:64]</w:t>
      </w:r>
    </w:p>
    <w:p w14:paraId="538BD03D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4. </w:t>
      </w:r>
      <w:r>
        <w:rPr>
          <w:rFonts w:eastAsia="Georgia" w:hAnsi="Georgia" w:cs="Georgia"/>
          <w:b/>
          <w:color w:val="000000"/>
        </w:rPr>
        <w:t>Формула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</w:p>
    <w:p w14:paraId="35C08D8D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GMROS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Gross Profit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Average Stock Cost</m:t>
              </m:r>
            </m:den>
          </m:f>
        </m:oMath>
      </m:oMathPara>
    </w:p>
    <w:p w14:paraId="37032873" w14:textId="77777777" w:rsidR="00494C86" w:rsidRDefault="00DF70EC">
      <w:pPr>
        <w:spacing w:before="315" w:after="105" w:line="360" w:lineRule="auto"/>
        <w:ind w:left="-30"/>
      </w:pPr>
      <w:bookmarkStart w:id="7" w:name="bm_7_валовая_прибыль_на_паллетоместо"/>
      <w:r>
        <w:rPr>
          <w:rFonts w:eastAsia="Georgia" w:hAnsi="Georgia" w:cs="Georgia"/>
          <w:b/>
          <w:color w:val="000000"/>
          <w:sz w:val="24"/>
        </w:rPr>
        <w:t xml:space="preserve">7. Валовая прибыль на </w:t>
      </w:r>
      <w:proofErr w:type="spellStart"/>
      <w:r>
        <w:rPr>
          <w:rFonts w:eastAsia="Georgia" w:hAnsi="Georgia" w:cs="Georgia"/>
          <w:b/>
          <w:color w:val="000000"/>
          <w:sz w:val="24"/>
        </w:rPr>
        <w:t>паллетоместо</w:t>
      </w:r>
      <w:bookmarkEnd w:id="7"/>
      <w:proofErr w:type="spellEnd"/>
    </w:p>
    <w:p w14:paraId="0F338F88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Gross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Profit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per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Pallet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Slot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48162062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сколько валовой прибыли приносит одно среднее </w:t>
      </w:r>
      <w:proofErr w:type="spellStart"/>
      <w:r>
        <w:rPr>
          <w:rFonts w:eastAsia="Georgia" w:hAnsi="Georgia" w:cs="Georgia"/>
          <w:color w:val="000000"/>
        </w:rPr>
        <w:t>паллетоместо</w:t>
      </w:r>
      <w:proofErr w:type="spellEnd"/>
      <w:r>
        <w:rPr>
          <w:rFonts w:eastAsia="Georgia" w:hAnsi="Georgia" w:cs="Georgia"/>
          <w:color w:val="000000"/>
        </w:rPr>
        <w:t xml:space="preserve">, занятое SKU. Для склада, где дефицит выражен в </w:t>
      </w:r>
      <w:proofErr w:type="spellStart"/>
      <w:r>
        <w:rPr>
          <w:rFonts w:eastAsia="Georgia" w:hAnsi="Georgia" w:cs="Georgia"/>
          <w:color w:val="000000"/>
        </w:rPr>
        <w:t>паллетоместах</w:t>
      </w:r>
      <w:proofErr w:type="spellEnd"/>
      <w:r>
        <w:rPr>
          <w:rFonts w:eastAsia="Georgia" w:hAnsi="Georgia" w:cs="Georgia"/>
          <w:color w:val="000000"/>
        </w:rPr>
        <w:t xml:space="preserve">, это одна из ключевых метрик ассортиментного </w:t>
      </w:r>
      <w:proofErr w:type="gramStart"/>
      <w:r>
        <w:rPr>
          <w:rFonts w:eastAsia="Georgia" w:hAnsi="Georgia" w:cs="Georgia"/>
          <w:color w:val="000000"/>
        </w:rPr>
        <w:t>решения.[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13E5307D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3. Какие данные нужны для расчета:</w:t>
      </w:r>
    </w:p>
    <w:p w14:paraId="5A81D991" w14:textId="77777777" w:rsidR="00494C86" w:rsidRPr="006878C2" w:rsidRDefault="00DF70EC">
      <w:pPr>
        <w:numPr>
          <w:ilvl w:val="0"/>
          <w:numId w:val="7"/>
        </w:numPr>
        <w:spacing w:before="105" w:after="105" w:line="360" w:lineRule="auto"/>
        <w:rPr>
          <w:lang w:val="en-US"/>
        </w:rPr>
      </w:pPr>
      <w:proofErr w:type="spellStart"/>
      <w:r w:rsidRPr="006878C2">
        <w:rPr>
          <w:rFonts w:eastAsia="Georgia" w:hAnsi="Georgia" w:cs="Georgia"/>
          <w:color w:val="000000"/>
          <w:lang w:val="en-US"/>
        </w:rPr>
        <w:t>Gross_Profit</w:t>
      </w:r>
      <w:proofErr w:type="spellEnd"/>
      <w:r w:rsidRPr="006878C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за</w:t>
      </w:r>
      <w:r w:rsidRPr="006878C2">
        <w:rPr>
          <w:rFonts w:eastAsia="Georgia" w:hAnsi="Georgia" w:cs="Georgia"/>
          <w:color w:val="000000"/>
          <w:lang w:val="en-US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период</w:t>
      </w:r>
      <w:r w:rsidRPr="006878C2">
        <w:rPr>
          <w:rFonts w:eastAsia="Georgia" w:hAnsi="Georgia" w:cs="Georgia"/>
          <w:color w:val="000000"/>
          <w:lang w:val="en-US"/>
        </w:rPr>
        <w:t>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cite:57]</w:t>
      </w:r>
    </w:p>
    <w:p w14:paraId="42846552" w14:textId="77777777" w:rsidR="00494C86" w:rsidRDefault="00DF70EC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Average</w:t>
      </w:r>
      <w:proofErr w:type="spellEnd"/>
      <w:r>
        <w:rPr>
          <w:rFonts w:eastAsia="Georgia" w:hAnsi="Georgia" w:cs="Georgia"/>
          <w:color w:val="000000"/>
        </w:rPr>
        <w:t xml:space="preserve"> Stock </w:t>
      </w:r>
      <w:proofErr w:type="spellStart"/>
      <w:r>
        <w:rPr>
          <w:rFonts w:eastAsia="Georgia" w:hAnsi="Georgia" w:cs="Georgia"/>
          <w:color w:val="000000"/>
        </w:rPr>
        <w:t>Pallets</w:t>
      </w:r>
      <w:proofErr w:type="spellEnd"/>
      <w:r>
        <w:rPr>
          <w:rFonts w:eastAsia="Georgia" w:hAnsi="Georgia" w:cs="Georgia"/>
          <w:color w:val="000000"/>
        </w:rPr>
        <w:t xml:space="preserve">, то есть средний запас SKU в </w:t>
      </w:r>
      <w:proofErr w:type="gramStart"/>
      <w:r>
        <w:rPr>
          <w:rFonts w:eastAsia="Georgia" w:hAnsi="Georgia" w:cs="Georgia"/>
          <w:color w:val="000000"/>
        </w:rPr>
        <w:t>паллетах.[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6C2FC5DD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4. </w:t>
      </w:r>
      <w:r>
        <w:rPr>
          <w:rFonts w:eastAsia="Georgia" w:hAnsi="Georgia" w:cs="Georgia"/>
          <w:b/>
          <w:color w:val="000000"/>
        </w:rPr>
        <w:t>Формула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</w:p>
    <w:p w14:paraId="7FC6AFA2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Gross Profit per Pallet Slot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Gross Profit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Average Stock Pallets</m:t>
              </m:r>
            </m:den>
          </m:f>
        </m:oMath>
      </m:oMathPara>
    </w:p>
    <w:p w14:paraId="044CDFE7" w14:textId="77777777" w:rsidR="00494C86" w:rsidRPr="006878C2" w:rsidRDefault="00DF70EC">
      <w:pPr>
        <w:spacing w:before="315" w:after="105" w:line="360" w:lineRule="auto"/>
        <w:ind w:left="-30"/>
        <w:rPr>
          <w:lang w:val="en-US"/>
        </w:rPr>
      </w:pPr>
      <w:bookmarkStart w:id="8" w:name="bm_8_contribution_на_паллетоместо"/>
      <w:r w:rsidRPr="006878C2">
        <w:rPr>
          <w:rFonts w:eastAsia="Georgia" w:hAnsi="Georgia" w:cs="Georgia"/>
          <w:b/>
          <w:color w:val="000000"/>
          <w:sz w:val="24"/>
          <w:lang w:val="en-US"/>
        </w:rPr>
        <w:t xml:space="preserve">8. Contribution </w:t>
      </w:r>
      <w:r>
        <w:rPr>
          <w:rFonts w:eastAsia="Georgia" w:hAnsi="Georgia" w:cs="Georgia"/>
          <w:b/>
          <w:color w:val="000000"/>
          <w:sz w:val="24"/>
        </w:rPr>
        <w:t>на</w:t>
      </w:r>
      <w:r w:rsidRPr="006878C2">
        <w:rPr>
          <w:rFonts w:eastAsia="Georgia" w:hAnsi="Georgia" w:cs="Georgia"/>
          <w:b/>
          <w:color w:val="000000"/>
          <w:sz w:val="24"/>
          <w:lang w:val="en-US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паллетоместо</w:t>
      </w:r>
      <w:bookmarkEnd w:id="8"/>
      <w:proofErr w:type="spellEnd"/>
    </w:p>
    <w:p w14:paraId="143652C0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1. </w:t>
      </w:r>
      <w:r>
        <w:rPr>
          <w:rFonts w:eastAsia="Georgia" w:hAnsi="Georgia" w:cs="Georgia"/>
          <w:b/>
          <w:color w:val="000000"/>
        </w:rPr>
        <w:t>Название</w:t>
      </w:r>
      <w:r w:rsidRPr="006878C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показателя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  <w:r w:rsidRPr="006878C2">
        <w:rPr>
          <w:rFonts w:eastAsia="Georgia" w:hAnsi="Georgia" w:cs="Georgia"/>
          <w:color w:val="000000"/>
          <w:lang w:val="en-US"/>
        </w:rPr>
        <w:t xml:space="preserve"> Net Contribution per Pallet 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Slot.[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cite:57]</w:t>
      </w:r>
    </w:p>
    <w:p w14:paraId="03113B36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сколько реального вклада после скидок и промо приносит одно </w:t>
      </w:r>
      <w:proofErr w:type="spellStart"/>
      <w:r>
        <w:rPr>
          <w:rFonts w:eastAsia="Georgia" w:hAnsi="Georgia" w:cs="Georgia"/>
          <w:color w:val="000000"/>
        </w:rPr>
        <w:t>паллетоместо</w:t>
      </w:r>
      <w:proofErr w:type="spellEnd"/>
      <w:r>
        <w:rPr>
          <w:rFonts w:eastAsia="Georgia" w:hAnsi="Georgia" w:cs="Georgia"/>
          <w:color w:val="000000"/>
        </w:rPr>
        <w:t xml:space="preserve">. Эта метрика особенно полезна, если по части SKU коммерческие расходы существенно </w:t>
      </w:r>
      <w:proofErr w:type="gramStart"/>
      <w:r>
        <w:rPr>
          <w:rFonts w:eastAsia="Georgia" w:hAnsi="Georgia" w:cs="Georgia"/>
          <w:color w:val="000000"/>
        </w:rPr>
        <w:t>отличаются.[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47194794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2FDBE51E" w14:textId="77777777" w:rsidR="00494C86" w:rsidRDefault="00DF70EC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Net </w:t>
      </w:r>
      <w:proofErr w:type="spellStart"/>
      <w:r>
        <w:rPr>
          <w:rFonts w:eastAsia="Georgia" w:hAnsi="Georgia" w:cs="Georgia"/>
          <w:color w:val="000000"/>
        </w:rPr>
        <w:t>Contribution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1.[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21F16D0B" w14:textId="77777777" w:rsidR="00494C86" w:rsidRDefault="00DF70EC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Average</w:t>
      </w:r>
      <w:proofErr w:type="spellEnd"/>
      <w:r>
        <w:rPr>
          <w:rFonts w:eastAsia="Georgia" w:hAnsi="Georgia" w:cs="Georgia"/>
          <w:color w:val="000000"/>
        </w:rPr>
        <w:t xml:space="preserve"> Stock </w:t>
      </w:r>
      <w:proofErr w:type="spellStart"/>
      <w:proofErr w:type="gramStart"/>
      <w:r>
        <w:rPr>
          <w:rFonts w:eastAsia="Georgia" w:hAnsi="Georgia" w:cs="Georgia"/>
          <w:color w:val="000000"/>
        </w:rPr>
        <w:t>Pallets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45F0FADD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4. Формула:</w:t>
      </w:r>
    </w:p>
    <w:p w14:paraId="48D4CF25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Net Contribution per Pallet Slot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Net Contribution 1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Average Stock Pallets</m:t>
              </m:r>
            </m:den>
          </m:f>
        </m:oMath>
      </m:oMathPara>
    </w:p>
    <w:p w14:paraId="271B96A2" w14:textId="77777777" w:rsidR="00494C86" w:rsidRDefault="00DF70EC">
      <w:pPr>
        <w:spacing w:before="315" w:after="105" w:line="360" w:lineRule="auto"/>
        <w:ind w:left="-30"/>
      </w:pPr>
      <w:bookmarkStart w:id="9" w:name="bm_9_стабильность_спроса"/>
      <w:r>
        <w:rPr>
          <w:rFonts w:eastAsia="Georgia" w:hAnsi="Georgia" w:cs="Georgia"/>
          <w:b/>
          <w:color w:val="000000"/>
          <w:sz w:val="24"/>
        </w:rPr>
        <w:t>9. Стабильность спроса</w:t>
      </w:r>
      <w:bookmarkEnd w:id="9"/>
    </w:p>
    <w:p w14:paraId="686E96A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Demand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Stability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75972BCF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насколько регулярно SKU продается по месяцам. Он помогает отличать устойчивый спрос от разовых всплесков и особенно полезен для товаров с неравномерным профилем </w:t>
      </w:r>
      <w:proofErr w:type="gramStart"/>
      <w:r>
        <w:rPr>
          <w:rFonts w:eastAsia="Georgia" w:hAnsi="Georgia" w:cs="Georgia"/>
          <w:color w:val="000000"/>
        </w:rPr>
        <w:t>продаж.[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4378908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034E175D" w14:textId="77777777" w:rsidR="00494C86" w:rsidRPr="006878C2" w:rsidRDefault="00DF70EC">
      <w:pPr>
        <w:numPr>
          <w:ilvl w:val="0"/>
          <w:numId w:val="9"/>
        </w:numPr>
        <w:spacing w:before="105" w:after="105" w:line="360" w:lineRule="auto"/>
        <w:rPr>
          <w:lang w:val="en-US"/>
        </w:rPr>
      </w:pPr>
      <w:proofErr w:type="spellStart"/>
      <w:r w:rsidRPr="006878C2">
        <w:rPr>
          <w:rFonts w:eastAsia="Georgia" w:hAnsi="Georgia" w:cs="Georgia"/>
          <w:color w:val="000000"/>
          <w:lang w:val="en-US"/>
        </w:rPr>
        <w:t>Months_With_Sales_Flag</w:t>
      </w:r>
      <w:proofErr w:type="spellEnd"/>
      <w:r w:rsidRPr="006878C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по</w:t>
      </w:r>
      <w:r w:rsidRPr="006878C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каждому</w:t>
      </w:r>
      <w:r w:rsidRPr="006878C2">
        <w:rPr>
          <w:rFonts w:eastAsia="Georgia" w:hAnsi="Georgia" w:cs="Georgia"/>
          <w:color w:val="000000"/>
          <w:lang w:val="en-US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месяцу</w:t>
      </w:r>
      <w:r w:rsidRPr="006878C2">
        <w:rPr>
          <w:rFonts w:eastAsia="Georgia" w:hAnsi="Georgia" w:cs="Georgia"/>
          <w:color w:val="000000"/>
          <w:lang w:val="en-US"/>
        </w:rPr>
        <w:t>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cite:57]</w:t>
      </w:r>
    </w:p>
    <w:p w14:paraId="65E30FB8" w14:textId="77777777" w:rsidR="00494C86" w:rsidRDefault="00DF70EC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Количество месяцев в анализируемом </w:t>
      </w:r>
      <w:proofErr w:type="gramStart"/>
      <w:r>
        <w:rPr>
          <w:rFonts w:eastAsia="Georgia" w:hAnsi="Georgia" w:cs="Georgia"/>
          <w:color w:val="000000"/>
        </w:rPr>
        <w:t>периоде.[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52DEE3E1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4. </w:t>
      </w:r>
      <w:r>
        <w:rPr>
          <w:rFonts w:eastAsia="Georgia" w:hAnsi="Georgia" w:cs="Georgia"/>
          <w:b/>
          <w:color w:val="000000"/>
        </w:rPr>
        <w:t>Формула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</w:p>
    <w:p w14:paraId="4BD91E02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w:lastRenderedPageBreak/>
            <m:t>Demand Stability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Months with Sales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Months in Period</m:t>
              </m:r>
            </m:den>
          </m:f>
        </m:oMath>
      </m:oMathPara>
    </w:p>
    <w:p w14:paraId="63610273" w14:textId="77777777" w:rsidR="00494C86" w:rsidRDefault="00DF70EC">
      <w:pPr>
        <w:spacing w:before="315" w:after="105" w:line="360" w:lineRule="auto"/>
        <w:ind w:left="-30"/>
      </w:pPr>
      <w:bookmarkStart w:id="10" w:name="bm_10_потери_качества_списания"/>
      <w:r>
        <w:rPr>
          <w:rFonts w:eastAsia="Georgia" w:hAnsi="Georgia" w:cs="Georgia"/>
          <w:b/>
          <w:color w:val="000000"/>
          <w:sz w:val="24"/>
        </w:rPr>
        <w:t>10. Потери качества / списания</w:t>
      </w:r>
      <w:bookmarkEnd w:id="10"/>
    </w:p>
    <w:p w14:paraId="1BA7D9CF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Write-off</w:t>
      </w:r>
      <w:proofErr w:type="spellEnd"/>
      <w:r>
        <w:rPr>
          <w:rFonts w:eastAsia="Georgia" w:hAnsi="Georgia" w:cs="Georgia"/>
          <w:color w:val="000000"/>
        </w:rPr>
        <w:t xml:space="preserve"> Rate / </w:t>
      </w:r>
      <w:proofErr w:type="spellStart"/>
      <w:r>
        <w:rPr>
          <w:rFonts w:eastAsia="Georgia" w:hAnsi="Georgia" w:cs="Georgia"/>
          <w:color w:val="000000"/>
        </w:rPr>
        <w:t>Expiry-Damage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Rate.[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115BA07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какая часть продаж или оборота теряется из-за истечения срока годности и повреждений. Высокое значение указывает на слабую совместимость SKU с текущей моделью пополнения и </w:t>
      </w:r>
      <w:proofErr w:type="gramStart"/>
      <w:r>
        <w:rPr>
          <w:rFonts w:eastAsia="Georgia" w:hAnsi="Georgia" w:cs="Georgia"/>
          <w:color w:val="000000"/>
        </w:rPr>
        <w:t>хранения.[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03287710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426C5543" w14:textId="77777777" w:rsidR="00494C86" w:rsidRDefault="00DF70EC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Expired_</w:t>
      </w:r>
      <w:proofErr w:type="gramStart"/>
      <w:r>
        <w:rPr>
          <w:rFonts w:eastAsia="Georgia" w:hAnsi="Georgia" w:cs="Georgia"/>
          <w:color w:val="000000"/>
        </w:rPr>
        <w:t>Units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510FCAE0" w14:textId="77777777" w:rsidR="00494C86" w:rsidRDefault="00DF70EC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Damaged_</w:t>
      </w:r>
      <w:proofErr w:type="gramStart"/>
      <w:r>
        <w:rPr>
          <w:rFonts w:eastAsia="Georgia" w:hAnsi="Georgia" w:cs="Georgia"/>
          <w:color w:val="000000"/>
        </w:rPr>
        <w:t>Units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65E6D48E" w14:textId="77777777" w:rsidR="00494C86" w:rsidRDefault="00DF70EC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Sales_</w:t>
      </w:r>
      <w:proofErr w:type="gramStart"/>
      <w:r>
        <w:rPr>
          <w:rFonts w:eastAsia="Georgia" w:hAnsi="Georgia" w:cs="Georgia"/>
          <w:color w:val="000000"/>
        </w:rPr>
        <w:t>Units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63753BFA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4. Формула:</w:t>
      </w:r>
    </w:p>
    <w:p w14:paraId="238AD158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Write-off Rate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Expired Units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+</m:t>
              </m:r>
              <m:r>
                <m:rPr>
                  <m:nor/>
                </m:rPr>
                <w:rPr>
                  <w:color w:val="000000"/>
                  <w:lang w:val="en-US"/>
                </w:rPr>
                <m:t>Damaged Units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Sales Units</m:t>
              </m:r>
            </m:den>
          </m:f>
        </m:oMath>
      </m:oMathPara>
    </w:p>
    <w:p w14:paraId="1F8DE98C" w14:textId="77777777" w:rsidR="00494C86" w:rsidRDefault="00DF70EC">
      <w:pPr>
        <w:spacing w:before="315" w:after="105" w:line="360" w:lineRule="auto"/>
        <w:ind w:left="-30"/>
      </w:pPr>
      <w:bookmarkStart w:id="11" w:name="bm_11_аллоцированная_стоимость_хранения"/>
      <w:r>
        <w:rPr>
          <w:rFonts w:eastAsia="Georgia" w:hAnsi="Georgia" w:cs="Georgia"/>
          <w:b/>
          <w:color w:val="000000"/>
          <w:sz w:val="24"/>
        </w:rPr>
        <w:t xml:space="preserve">11. </w:t>
      </w:r>
      <w:proofErr w:type="spellStart"/>
      <w:r>
        <w:rPr>
          <w:rFonts w:eastAsia="Georgia" w:hAnsi="Georgia" w:cs="Georgia"/>
          <w:b/>
          <w:color w:val="000000"/>
          <w:sz w:val="24"/>
        </w:rPr>
        <w:t>Аллоцированная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стоимость хранения</w:t>
      </w:r>
      <w:bookmarkEnd w:id="11"/>
    </w:p>
    <w:p w14:paraId="22456BC4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Storage Cost </w:t>
      </w:r>
      <w:proofErr w:type="spellStart"/>
      <w:proofErr w:type="gramStart"/>
      <w:r>
        <w:rPr>
          <w:rFonts w:eastAsia="Georgia" w:hAnsi="Georgia" w:cs="Georgia"/>
          <w:color w:val="000000"/>
        </w:rPr>
        <w:t>Allocated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5C43F1C1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сколько складских затрат относится на SKU по факту среднего занимаемого </w:t>
      </w:r>
      <w:proofErr w:type="spellStart"/>
      <w:r>
        <w:rPr>
          <w:rFonts w:eastAsia="Georgia" w:hAnsi="Georgia" w:cs="Georgia"/>
          <w:color w:val="000000"/>
        </w:rPr>
        <w:t>паллетного</w:t>
      </w:r>
      <w:proofErr w:type="spellEnd"/>
      <w:r>
        <w:rPr>
          <w:rFonts w:eastAsia="Georgia" w:hAnsi="Georgia" w:cs="Georgia"/>
          <w:color w:val="000000"/>
        </w:rPr>
        <w:t xml:space="preserve"> ресурса. Он особенно важен, когда стоимость </w:t>
      </w:r>
      <w:proofErr w:type="spellStart"/>
      <w:r>
        <w:rPr>
          <w:rFonts w:eastAsia="Georgia" w:hAnsi="Georgia" w:cs="Georgia"/>
          <w:color w:val="000000"/>
        </w:rPr>
        <w:t>паллетоместа</w:t>
      </w:r>
      <w:proofErr w:type="spellEnd"/>
      <w:r>
        <w:rPr>
          <w:rFonts w:eastAsia="Georgia" w:hAnsi="Georgia" w:cs="Georgia"/>
          <w:color w:val="000000"/>
        </w:rPr>
        <w:t xml:space="preserve"> различается между </w:t>
      </w:r>
      <w:proofErr w:type="spellStart"/>
      <w:r>
        <w:rPr>
          <w:rFonts w:eastAsia="Georgia" w:hAnsi="Georgia" w:cs="Georgia"/>
          <w:color w:val="000000"/>
        </w:rPr>
        <w:t>frozen</w:t>
      </w:r>
      <w:proofErr w:type="spellEnd"/>
      <w:r>
        <w:rPr>
          <w:rFonts w:eastAsia="Georgia" w:hAnsi="Georgia" w:cs="Georgia"/>
          <w:color w:val="000000"/>
        </w:rPr>
        <w:t xml:space="preserve"> и </w:t>
      </w:r>
      <w:proofErr w:type="spellStart"/>
      <w:r>
        <w:rPr>
          <w:rFonts w:eastAsia="Georgia" w:hAnsi="Georgia" w:cs="Georgia"/>
          <w:color w:val="000000"/>
        </w:rPr>
        <w:t>chilled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зонами.[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359E51C1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15B32E62" w14:textId="77777777" w:rsidR="00494C86" w:rsidRDefault="00DF70EC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Average</w:t>
      </w:r>
      <w:proofErr w:type="spellEnd"/>
      <w:r>
        <w:rPr>
          <w:rFonts w:eastAsia="Georgia" w:hAnsi="Georgia" w:cs="Georgia"/>
          <w:color w:val="000000"/>
        </w:rPr>
        <w:t xml:space="preserve"> Stock </w:t>
      </w:r>
      <w:proofErr w:type="spellStart"/>
      <w:proofErr w:type="gramStart"/>
      <w:r>
        <w:rPr>
          <w:rFonts w:eastAsia="Georgia" w:hAnsi="Georgia" w:cs="Georgia"/>
          <w:color w:val="000000"/>
        </w:rPr>
        <w:t>Pallets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16073434" w14:textId="77777777" w:rsidR="00494C86" w:rsidRDefault="00DF70EC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Cost </w:t>
      </w:r>
      <w:proofErr w:type="spellStart"/>
      <w:r>
        <w:rPr>
          <w:rFonts w:eastAsia="Georgia" w:hAnsi="Georgia" w:cs="Georgia"/>
          <w:color w:val="000000"/>
        </w:rPr>
        <w:t>per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Pallet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Slot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per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Month</w:t>
      </w:r>
      <w:proofErr w:type="spellEnd"/>
      <w:r>
        <w:rPr>
          <w:rFonts w:eastAsia="Georgia" w:hAnsi="Georgia" w:cs="Georgia"/>
          <w:color w:val="000000"/>
        </w:rPr>
        <w:t xml:space="preserve"> по соответствующей температурной </w:t>
      </w:r>
      <w:proofErr w:type="gramStart"/>
      <w:r>
        <w:rPr>
          <w:rFonts w:eastAsia="Georgia" w:hAnsi="Georgia" w:cs="Georgia"/>
          <w:color w:val="000000"/>
        </w:rPr>
        <w:t>зоне.[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2D6A771F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4. </w:t>
      </w:r>
      <w:r>
        <w:rPr>
          <w:rFonts w:eastAsia="Georgia" w:hAnsi="Georgia" w:cs="Georgia"/>
          <w:b/>
          <w:color w:val="000000"/>
        </w:rPr>
        <w:t>Формула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</w:p>
    <w:p w14:paraId="6868BDFF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Storage Cost Allocated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r>
            <m:rPr>
              <m:nor/>
            </m:rPr>
            <w:rPr>
              <w:color w:val="000000"/>
              <w:lang w:val="en-US"/>
            </w:rPr>
            <m:t>Average Stock Pallets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m:rPr>
              <m:nor/>
            </m:rPr>
            <w:rPr>
              <w:color w:val="000000"/>
              <w:lang w:val="en-US"/>
            </w:rPr>
            <m:t>Cost per Pallet Slot per Month</m:t>
          </m:r>
        </m:oMath>
      </m:oMathPara>
    </w:p>
    <w:p w14:paraId="154DC265" w14:textId="77777777" w:rsidR="00494C86" w:rsidRDefault="00DF70EC">
      <w:pPr>
        <w:spacing w:before="315" w:after="105" w:line="360" w:lineRule="auto"/>
        <w:ind w:left="-30"/>
      </w:pPr>
      <w:bookmarkStart w:id="12" w:name="bm_12_аллоцированная_стоимость_капитала"/>
      <w:r>
        <w:rPr>
          <w:rFonts w:eastAsia="Georgia" w:hAnsi="Georgia" w:cs="Georgia"/>
          <w:b/>
          <w:color w:val="000000"/>
          <w:sz w:val="24"/>
        </w:rPr>
        <w:t xml:space="preserve">12. </w:t>
      </w:r>
      <w:proofErr w:type="spellStart"/>
      <w:r>
        <w:rPr>
          <w:rFonts w:eastAsia="Georgia" w:hAnsi="Georgia" w:cs="Georgia"/>
          <w:b/>
          <w:color w:val="000000"/>
          <w:sz w:val="24"/>
        </w:rPr>
        <w:t>Аллоцированная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стоимость капитала</w:t>
      </w:r>
      <w:bookmarkEnd w:id="12"/>
    </w:p>
    <w:p w14:paraId="63275F9A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Capital Cost </w:t>
      </w:r>
      <w:proofErr w:type="spellStart"/>
      <w:proofErr w:type="gramStart"/>
      <w:r>
        <w:rPr>
          <w:rFonts w:eastAsia="Georgia" w:hAnsi="Georgia" w:cs="Georgia"/>
          <w:color w:val="000000"/>
        </w:rPr>
        <w:t>Allocated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788B78A6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 цену денег, замороженных в среднем запасе SKU. Даже прибыльный SKU может оказаться слабым, если для его поддержания требуется большой запас по </w:t>
      </w:r>
      <w:proofErr w:type="gramStart"/>
      <w:r>
        <w:rPr>
          <w:rFonts w:eastAsia="Georgia" w:hAnsi="Georgia" w:cs="Georgia"/>
          <w:color w:val="000000"/>
        </w:rPr>
        <w:t>себестоимости.[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19A0731D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3B6CEE49" w14:textId="77777777" w:rsidR="00494C86" w:rsidRDefault="00DF70EC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Average</w:t>
      </w:r>
      <w:proofErr w:type="spellEnd"/>
      <w:r>
        <w:rPr>
          <w:rFonts w:eastAsia="Georgia" w:hAnsi="Georgia" w:cs="Georgia"/>
          <w:color w:val="000000"/>
        </w:rPr>
        <w:t xml:space="preserve"> Stock </w:t>
      </w:r>
      <w:proofErr w:type="gramStart"/>
      <w:r>
        <w:rPr>
          <w:rFonts w:eastAsia="Georgia" w:hAnsi="Georgia" w:cs="Georgia"/>
          <w:color w:val="000000"/>
        </w:rPr>
        <w:t>Cost.[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5CFE3CB0" w14:textId="77777777" w:rsidR="00494C86" w:rsidRDefault="00DF70EC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Annual</w:t>
      </w:r>
      <w:proofErr w:type="spellEnd"/>
      <w:r>
        <w:rPr>
          <w:rFonts w:eastAsia="Georgia" w:hAnsi="Georgia" w:cs="Georgia"/>
          <w:color w:val="000000"/>
        </w:rPr>
        <w:t xml:space="preserve"> Capital </w:t>
      </w:r>
      <w:proofErr w:type="gramStart"/>
      <w:r>
        <w:rPr>
          <w:rFonts w:eastAsia="Georgia" w:hAnsi="Georgia" w:cs="Georgia"/>
          <w:color w:val="000000"/>
        </w:rPr>
        <w:t>Rate.[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206B016F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4. Формула:</w:t>
      </w:r>
    </w:p>
    <w:p w14:paraId="4422BC77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Capital Cost Allocated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r>
            <m:rPr>
              <m:nor/>
            </m:rPr>
            <w:rPr>
              <w:color w:val="000000"/>
              <w:lang w:val="en-US"/>
            </w:rPr>
            <m:t>Average Stock Cost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m:rPr>
              <m:nor/>
            </m:rPr>
            <w:rPr>
              <w:color w:val="000000"/>
              <w:lang w:val="en-US"/>
            </w:rPr>
            <m:t>Annual Capital Rate</m:t>
          </m:r>
        </m:oMath>
      </m:oMathPara>
    </w:p>
    <w:p w14:paraId="03A50377" w14:textId="77777777" w:rsidR="00494C86" w:rsidRDefault="00DF70EC">
      <w:pPr>
        <w:spacing w:before="315" w:after="105" w:line="360" w:lineRule="auto"/>
        <w:ind w:left="-30"/>
      </w:pPr>
      <w:bookmarkStart w:id="13" w:name="bm_13_прибыль_после_хранения_и_капитала"/>
      <w:r>
        <w:rPr>
          <w:rFonts w:eastAsia="Georgia" w:hAnsi="Georgia" w:cs="Georgia"/>
          <w:b/>
          <w:color w:val="000000"/>
          <w:sz w:val="24"/>
        </w:rPr>
        <w:t>13. Прибыль после хранения и капитала</w:t>
      </w:r>
      <w:bookmarkEnd w:id="13"/>
    </w:p>
    <w:p w14:paraId="6C82A4B9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Profit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After</w:t>
      </w:r>
      <w:proofErr w:type="spellEnd"/>
      <w:r>
        <w:rPr>
          <w:rFonts w:eastAsia="Georgia" w:hAnsi="Georgia" w:cs="Georgia"/>
          <w:color w:val="000000"/>
        </w:rPr>
        <w:t xml:space="preserve"> Storage </w:t>
      </w:r>
      <w:proofErr w:type="spellStart"/>
      <w:r>
        <w:rPr>
          <w:rFonts w:eastAsia="Georgia" w:hAnsi="Georgia" w:cs="Georgia"/>
          <w:color w:val="000000"/>
        </w:rPr>
        <w:t>and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Capital.[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6AF64BC2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сколько SKU зарабатывает после учета не только прямой себестоимости, но и цены складского места и стоимости капитала. Это одна из наиболее прикладных метрик для решения, стоит ли держать SKU в дефицитной температурной </w:t>
      </w:r>
      <w:proofErr w:type="gramStart"/>
      <w:r>
        <w:rPr>
          <w:rFonts w:eastAsia="Georgia" w:hAnsi="Georgia" w:cs="Georgia"/>
          <w:color w:val="000000"/>
        </w:rPr>
        <w:t>зоне.[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05C549BE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7CAA9FAA" w14:textId="77777777" w:rsidR="00494C86" w:rsidRDefault="00DF70EC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Gross_</w:t>
      </w:r>
      <w:proofErr w:type="gramStart"/>
      <w:r>
        <w:rPr>
          <w:rFonts w:eastAsia="Georgia" w:hAnsi="Georgia" w:cs="Georgia"/>
          <w:color w:val="000000"/>
        </w:rPr>
        <w:t>Profit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38BC2BF4" w14:textId="77777777" w:rsidR="00494C86" w:rsidRDefault="00DF70EC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Storage_Cost_</w:t>
      </w:r>
      <w:proofErr w:type="gramStart"/>
      <w:r>
        <w:rPr>
          <w:rFonts w:eastAsia="Georgia" w:hAnsi="Georgia" w:cs="Georgia"/>
          <w:color w:val="000000"/>
        </w:rPr>
        <w:t>Allocated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25EEF866" w14:textId="77777777" w:rsidR="00494C86" w:rsidRDefault="00DF70EC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Capital_Cost_</w:t>
      </w:r>
      <w:proofErr w:type="gramStart"/>
      <w:r>
        <w:rPr>
          <w:rFonts w:eastAsia="Georgia" w:hAnsi="Georgia" w:cs="Georgia"/>
          <w:color w:val="000000"/>
        </w:rPr>
        <w:t>Allocated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5BBC22D7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4. Формула:</w:t>
      </w:r>
    </w:p>
    <w:p w14:paraId="5B917E60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Profit After Storage and Capital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r>
            <m:rPr>
              <m:nor/>
            </m:rPr>
            <w:rPr>
              <w:color w:val="000000"/>
              <w:lang w:val="en-US"/>
            </w:rPr>
            <m:t>Gross Profit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-</m:t>
          </m:r>
          <m:r>
            <m:rPr>
              <m:nor/>
            </m:rPr>
            <w:rPr>
              <w:color w:val="000000"/>
              <w:lang w:val="en-US"/>
            </w:rPr>
            <m:t>Storage Cost Allocated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-</m:t>
          </m:r>
          <m:r>
            <m:rPr>
              <m:nor/>
            </m:rPr>
            <w:rPr>
              <w:color w:val="000000"/>
              <w:lang w:val="en-US"/>
            </w:rPr>
            <m:t>Capital Cost Allocated</m:t>
          </m:r>
        </m:oMath>
      </m:oMathPara>
    </w:p>
    <w:p w14:paraId="77AA14C5" w14:textId="77777777" w:rsidR="00494C86" w:rsidRDefault="00DF70EC">
      <w:pPr>
        <w:spacing w:before="315" w:after="105" w:line="360" w:lineRule="auto"/>
        <w:ind w:left="-30"/>
      </w:pPr>
      <w:bookmarkStart w:id="14" w:name="bm_14_скорректированная_прибыль_н_6bdb36"/>
      <w:r>
        <w:rPr>
          <w:rFonts w:eastAsia="Georgia" w:hAnsi="Georgia" w:cs="Georgia"/>
          <w:b/>
          <w:color w:val="000000"/>
          <w:sz w:val="24"/>
        </w:rPr>
        <w:t xml:space="preserve">14. Скорректированная прибыль на </w:t>
      </w:r>
      <w:proofErr w:type="spellStart"/>
      <w:r>
        <w:rPr>
          <w:rFonts w:eastAsia="Georgia" w:hAnsi="Georgia" w:cs="Georgia"/>
          <w:b/>
          <w:color w:val="000000"/>
          <w:sz w:val="24"/>
        </w:rPr>
        <w:t>паллетоместо</w:t>
      </w:r>
      <w:bookmarkEnd w:id="14"/>
      <w:proofErr w:type="spellEnd"/>
    </w:p>
    <w:p w14:paraId="52EBB8F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Adjusted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Profit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per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Pallet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Slot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38247948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показывает, сколько SKU приносит после учета стоимости хранения и капитала на одно среднее </w:t>
      </w:r>
      <w:proofErr w:type="spellStart"/>
      <w:r>
        <w:rPr>
          <w:rFonts w:eastAsia="Georgia" w:hAnsi="Georgia" w:cs="Georgia"/>
          <w:color w:val="000000"/>
        </w:rPr>
        <w:t>паллетоместо</w:t>
      </w:r>
      <w:proofErr w:type="spellEnd"/>
      <w:r>
        <w:rPr>
          <w:rFonts w:eastAsia="Georgia" w:hAnsi="Georgia" w:cs="Georgia"/>
          <w:color w:val="000000"/>
        </w:rPr>
        <w:t xml:space="preserve">. Это одна из лучших финальных метрик для принятия решения по сохранению SKU в </w:t>
      </w:r>
      <w:proofErr w:type="gramStart"/>
      <w:r>
        <w:rPr>
          <w:rFonts w:eastAsia="Georgia" w:hAnsi="Georgia" w:cs="Georgia"/>
          <w:color w:val="000000"/>
        </w:rPr>
        <w:t>ассортименте.[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6A4DA1E9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3F4950EB" w14:textId="77777777" w:rsidR="00494C86" w:rsidRPr="006878C2" w:rsidRDefault="00DF70EC">
      <w:pPr>
        <w:numPr>
          <w:ilvl w:val="0"/>
          <w:numId w:val="14"/>
        </w:numPr>
        <w:spacing w:before="105" w:after="105" w:line="360" w:lineRule="auto"/>
        <w:rPr>
          <w:lang w:val="en-US"/>
        </w:rPr>
      </w:pPr>
      <w:r w:rsidRPr="006878C2">
        <w:rPr>
          <w:rFonts w:eastAsia="Georgia" w:hAnsi="Georgia" w:cs="Georgia"/>
          <w:color w:val="000000"/>
          <w:lang w:val="en-US"/>
        </w:rPr>
        <w:lastRenderedPageBreak/>
        <w:t xml:space="preserve">Profit After Storage and 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Capital.[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cite:57]</w:t>
      </w:r>
    </w:p>
    <w:p w14:paraId="7AB22913" w14:textId="77777777" w:rsidR="00494C86" w:rsidRDefault="00DF70EC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Average</w:t>
      </w:r>
      <w:proofErr w:type="spellEnd"/>
      <w:r>
        <w:rPr>
          <w:rFonts w:eastAsia="Georgia" w:hAnsi="Georgia" w:cs="Georgia"/>
          <w:color w:val="000000"/>
        </w:rPr>
        <w:t xml:space="preserve"> Stock </w:t>
      </w:r>
      <w:proofErr w:type="spellStart"/>
      <w:proofErr w:type="gramStart"/>
      <w:r>
        <w:rPr>
          <w:rFonts w:eastAsia="Georgia" w:hAnsi="Georgia" w:cs="Georgia"/>
          <w:color w:val="000000"/>
        </w:rPr>
        <w:t>Pallets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1FDEB8B6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4. Формула:</w:t>
      </w:r>
    </w:p>
    <w:p w14:paraId="3E60ECDE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Adjusted Profit per Pallet Slot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Profit After Storage and Capital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Average Stock Pallets</m:t>
              </m:r>
            </m:den>
          </m:f>
        </m:oMath>
      </m:oMathPara>
    </w:p>
    <w:p w14:paraId="276BD6D1" w14:textId="77777777" w:rsidR="00494C86" w:rsidRDefault="00DF70EC">
      <w:pPr>
        <w:spacing w:before="315" w:after="105" w:line="360" w:lineRule="auto"/>
        <w:ind w:left="-30"/>
      </w:pPr>
      <w:bookmarkStart w:id="15" w:name="bm_15_интегральный_score_sku"/>
      <w:r>
        <w:rPr>
          <w:rFonts w:eastAsia="Georgia" w:hAnsi="Georgia" w:cs="Georgia"/>
          <w:b/>
          <w:color w:val="000000"/>
          <w:sz w:val="24"/>
        </w:rPr>
        <w:t xml:space="preserve">15. Интегральный </w:t>
      </w:r>
      <w:proofErr w:type="spellStart"/>
      <w:r>
        <w:rPr>
          <w:rFonts w:eastAsia="Georgia" w:hAnsi="Georgia" w:cs="Georgia"/>
          <w:b/>
          <w:color w:val="000000"/>
          <w:sz w:val="24"/>
        </w:rPr>
        <w:t>score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SKU</w:t>
      </w:r>
      <w:bookmarkEnd w:id="15"/>
    </w:p>
    <w:p w14:paraId="6F1CE56B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Название показателя:</w:t>
      </w:r>
      <w:r>
        <w:rPr>
          <w:rFonts w:eastAsia="Georgia" w:hAnsi="Georgia" w:cs="Georgia"/>
          <w:color w:val="000000"/>
        </w:rPr>
        <w:t xml:space="preserve"> Integrated </w:t>
      </w:r>
      <w:proofErr w:type="spellStart"/>
      <w:proofErr w:type="gramStart"/>
      <w:r>
        <w:rPr>
          <w:rFonts w:eastAsia="Georgia" w:hAnsi="Georgia" w:cs="Georgia"/>
          <w:color w:val="000000"/>
        </w:rPr>
        <w:t>Score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429A1D60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Объяснение, что показывает:</w:t>
      </w:r>
      <w:r>
        <w:rPr>
          <w:rFonts w:eastAsia="Georgia" w:hAnsi="Georgia" w:cs="Georgia"/>
          <w:color w:val="000000"/>
        </w:rPr>
        <w:t xml:space="preserve"> Показатель показывает сводную оценку SKU по нескольким KPI одновременно. Обычно он объединяет эффективность </w:t>
      </w:r>
      <w:proofErr w:type="spellStart"/>
      <w:r>
        <w:rPr>
          <w:rFonts w:eastAsia="Georgia" w:hAnsi="Georgia" w:cs="Georgia"/>
          <w:color w:val="000000"/>
        </w:rPr>
        <w:t>паллетоместа</w:t>
      </w:r>
      <w:proofErr w:type="spellEnd"/>
      <w:r>
        <w:rPr>
          <w:rFonts w:eastAsia="Georgia" w:hAnsi="Georgia" w:cs="Georgia"/>
          <w:color w:val="000000"/>
        </w:rPr>
        <w:t>, капитала, оборачиваемости, стабильности спроса и сервисной роли в одну шкалу для ранжирования SKU на классы A, B, C и D.[cite:57]</w:t>
      </w:r>
    </w:p>
    <w:p w14:paraId="2D65CE1C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3. Какие данные нужны для расчета:</w:t>
      </w:r>
    </w:p>
    <w:p w14:paraId="35A0C0AB" w14:textId="77777777" w:rsidR="00494C86" w:rsidRPr="006878C2" w:rsidRDefault="00DF70EC">
      <w:pPr>
        <w:numPr>
          <w:ilvl w:val="0"/>
          <w:numId w:val="15"/>
        </w:numPr>
        <w:spacing w:before="105" w:after="105" w:line="360" w:lineRule="auto"/>
        <w:rPr>
          <w:lang w:val="en-US"/>
        </w:rPr>
      </w:pPr>
      <w:r w:rsidRPr="006878C2">
        <w:rPr>
          <w:rFonts w:eastAsia="Georgia" w:hAnsi="Georgia" w:cs="Georgia"/>
          <w:color w:val="000000"/>
          <w:lang w:val="en-US"/>
        </w:rPr>
        <w:t xml:space="preserve">Gross Profit per Pallet </w:t>
      </w:r>
      <w:proofErr w:type="gramStart"/>
      <w:r w:rsidRPr="006878C2">
        <w:rPr>
          <w:rFonts w:eastAsia="Georgia" w:hAnsi="Georgia" w:cs="Georgia"/>
          <w:color w:val="000000"/>
          <w:lang w:val="en-US"/>
        </w:rPr>
        <w:t>Slot.[</w:t>
      </w:r>
      <w:proofErr w:type="gramEnd"/>
      <w:r w:rsidRPr="006878C2">
        <w:rPr>
          <w:rFonts w:eastAsia="Georgia" w:hAnsi="Georgia" w:cs="Georgia"/>
          <w:color w:val="000000"/>
          <w:lang w:val="en-US"/>
        </w:rPr>
        <w:t>cite:57]</w:t>
      </w:r>
    </w:p>
    <w:p w14:paraId="730C384F" w14:textId="77777777" w:rsidR="00494C86" w:rsidRDefault="00DF70EC">
      <w:pPr>
        <w:numPr>
          <w:ilvl w:val="0"/>
          <w:numId w:val="15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GMROS.[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36D926E3" w14:textId="77777777" w:rsidR="00494C86" w:rsidRDefault="00DF70EC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Inventory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Turnover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43B5936E" w14:textId="77777777" w:rsidR="00494C86" w:rsidRDefault="00DF70EC">
      <w:pPr>
        <w:numPr>
          <w:ilvl w:val="0"/>
          <w:numId w:val="15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DOH.[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27E5A8F2" w14:textId="77777777" w:rsidR="00494C86" w:rsidRDefault="00DF70EC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Demand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Stability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308F186B" w14:textId="77777777" w:rsidR="00494C86" w:rsidRDefault="00DF70EC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Gross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Profit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7CA885CD" w14:textId="77777777" w:rsidR="00494C86" w:rsidRDefault="00DF70EC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Service </w:t>
      </w:r>
      <w:proofErr w:type="spellStart"/>
      <w:r>
        <w:rPr>
          <w:rFonts w:eastAsia="Georgia" w:hAnsi="Georgia" w:cs="Georgia"/>
          <w:color w:val="000000"/>
        </w:rPr>
        <w:t>Role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Score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68220DDE" w14:textId="77777777" w:rsidR="00494C86" w:rsidRDefault="00DF70EC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Вес каждого KPI в итоговом </w:t>
      </w:r>
      <w:proofErr w:type="spellStart"/>
      <w:proofErr w:type="gramStart"/>
      <w:r>
        <w:rPr>
          <w:rFonts w:eastAsia="Georgia" w:hAnsi="Georgia" w:cs="Georgia"/>
          <w:color w:val="000000"/>
        </w:rPr>
        <w:t>score</w:t>
      </w:r>
      <w:proofErr w:type="spellEnd"/>
      <w:r>
        <w:rPr>
          <w:rFonts w:eastAsia="Georgia" w:hAnsi="Georgia" w:cs="Georgia"/>
          <w:color w:val="000000"/>
        </w:rPr>
        <w:t>.[</w:t>
      </w:r>
      <w:proofErr w:type="gramEnd"/>
      <w:r>
        <w:rPr>
          <w:rFonts w:eastAsia="Georgia" w:hAnsi="Georgia" w:cs="Georgia"/>
          <w:color w:val="000000"/>
        </w:rPr>
        <w:t>cite:57]</w:t>
      </w:r>
    </w:p>
    <w:p w14:paraId="7D7AFC59" w14:textId="77777777" w:rsidR="00494C86" w:rsidRPr="006878C2" w:rsidRDefault="00DF70EC">
      <w:pPr>
        <w:spacing w:after="210" w:line="360" w:lineRule="auto"/>
        <w:rPr>
          <w:lang w:val="en-US"/>
        </w:rPr>
      </w:pPr>
      <w:r w:rsidRPr="006878C2">
        <w:rPr>
          <w:rFonts w:eastAsia="Georgia" w:hAnsi="Georgia" w:cs="Georgia"/>
          <w:b/>
          <w:color w:val="000000"/>
          <w:lang w:val="en-US"/>
        </w:rPr>
        <w:t xml:space="preserve">4. </w:t>
      </w:r>
      <w:r>
        <w:rPr>
          <w:rFonts w:eastAsia="Georgia" w:hAnsi="Georgia" w:cs="Georgia"/>
          <w:b/>
          <w:color w:val="000000"/>
        </w:rPr>
        <w:t>Формула</w:t>
      </w:r>
      <w:r w:rsidRPr="006878C2">
        <w:rPr>
          <w:rFonts w:eastAsia="Georgia" w:hAnsi="Georgia" w:cs="Georgia"/>
          <w:b/>
          <w:color w:val="000000"/>
          <w:lang w:val="en-US"/>
        </w:rPr>
        <w:t>:</w:t>
      </w:r>
    </w:p>
    <w:p w14:paraId="722FE873" w14:textId="77777777" w:rsidR="00494C86" w:rsidRPr="006878C2" w:rsidRDefault="00DF70EC">
      <w:pPr>
        <w:spacing w:after="210" w:line="360" w:lineRule="auto"/>
        <w:rPr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>Integrated Score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(</m:t>
          </m:r>
          <m:r>
            <m:rPr>
              <m:nor/>
            </m:rPr>
            <w:rPr>
              <w:color w:val="000000"/>
              <w:lang w:val="en-US"/>
            </w:rPr>
            <m:t>Gross Profit per Pallet Slot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(</m:t>
          </m:r>
          <m:r>
            <m:rPr>
              <m:nor/>
            </m:rPr>
            <w:rPr>
              <w:color w:val="000000"/>
              <w:lang w:val="en-US"/>
            </w:rPr>
            <m:t>GMROS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(</m:t>
          </m:r>
          <m:r>
            <m:rPr>
              <m:nor/>
            </m:rPr>
            <w:rPr>
              <w:color w:val="000000"/>
              <w:lang w:val="en-US"/>
            </w:rPr>
            <m:t>Inventory Turnover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(</m:t>
          </m:r>
          <m:r>
            <m:rPr>
              <m:nor/>
            </m:rPr>
            <w:rPr>
              <w:color w:val="000000"/>
              <w:lang w:val="en-US"/>
            </w:rPr>
            <m:t>DOH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(</m:t>
          </m:r>
          <m:r>
            <m:rPr>
              <m:nor/>
            </m:rPr>
            <w:rPr>
              <w:color w:val="000000"/>
              <w:lang w:val="en-US"/>
            </w:rPr>
            <m:t>Demand Stability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(</m:t>
          </m:r>
          <m:r>
            <m:rPr>
              <m:nor/>
            </m:rPr>
            <w:rPr>
              <w:color w:val="000000"/>
              <w:lang w:val="en-US"/>
            </w:rPr>
            <m:t>Gross Profit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(</m:t>
          </m:r>
          <m:r>
            <m:rPr>
              <m:nor/>
            </m:rPr>
            <w:rPr>
              <w:color w:val="000000"/>
              <w:lang w:val="en-US"/>
            </w:rPr>
            <m:t>Service Role Score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)</m:t>
          </m:r>
        </m:oMath>
      </m:oMathPara>
    </w:p>
    <w:p w14:paraId="32F5893A" w14:textId="77777777" w:rsidR="00494C86" w:rsidRDefault="00DF70EC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где </w:t>
      </w:r>
      <m:oMath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(⋅)</m:t>
        </m:r>
      </m:oMath>
      <w:r>
        <w:rPr>
          <w:rFonts w:eastAsia="Georgia" w:hAnsi="Georgia" w:cs="Georgia"/>
          <w:color w:val="000000"/>
        </w:rPr>
        <w:t xml:space="preserve"> — функция нормализации показателя в шкалу 0–100, а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>
        <w:rPr>
          <w:rFonts w:eastAsia="Georgia" w:hAnsi="Georgia" w:cs="Georgia"/>
          <w:color w:val="000000"/>
        </w:rPr>
        <w:t xml:space="preserve"> — веса показателей, сумма которых обычно равна </w:t>
      </w:r>
      <w:proofErr w:type="gramStart"/>
      <w:r>
        <w:rPr>
          <w:rFonts w:eastAsia="Georgia" w:hAnsi="Georgia" w:cs="Georgia"/>
          <w:color w:val="000000"/>
        </w:rPr>
        <w:t>1.[</w:t>
      </w:r>
      <w:proofErr w:type="gramEnd"/>
      <w:r>
        <w:rPr>
          <w:rFonts w:eastAsia="Georgia" w:hAnsi="Georgia" w:cs="Georgia"/>
          <w:color w:val="000000"/>
        </w:rPr>
        <w:t>cite:57]</w:t>
      </w:r>
    </w:p>
    <w:sectPr w:rsidR="00494C8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F8E"/>
    <w:multiLevelType w:val="hybridMultilevel"/>
    <w:tmpl w:val="4E6A95D6"/>
    <w:lvl w:ilvl="0" w:tplc="D9FAFC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8EDF14">
      <w:numFmt w:val="decimal"/>
      <w:lvlText w:val=""/>
      <w:lvlJc w:val="left"/>
    </w:lvl>
    <w:lvl w:ilvl="2" w:tplc="96664D74">
      <w:numFmt w:val="decimal"/>
      <w:lvlText w:val=""/>
      <w:lvlJc w:val="left"/>
    </w:lvl>
    <w:lvl w:ilvl="3" w:tplc="D2967656">
      <w:numFmt w:val="decimal"/>
      <w:lvlText w:val=""/>
      <w:lvlJc w:val="left"/>
    </w:lvl>
    <w:lvl w:ilvl="4" w:tplc="1C1E1A36">
      <w:numFmt w:val="decimal"/>
      <w:lvlText w:val=""/>
      <w:lvlJc w:val="left"/>
    </w:lvl>
    <w:lvl w:ilvl="5" w:tplc="F4B6A32A">
      <w:numFmt w:val="decimal"/>
      <w:lvlText w:val=""/>
      <w:lvlJc w:val="left"/>
    </w:lvl>
    <w:lvl w:ilvl="6" w:tplc="3452AA3C">
      <w:numFmt w:val="decimal"/>
      <w:lvlText w:val=""/>
      <w:lvlJc w:val="left"/>
    </w:lvl>
    <w:lvl w:ilvl="7" w:tplc="7574401A">
      <w:numFmt w:val="decimal"/>
      <w:lvlText w:val=""/>
      <w:lvlJc w:val="left"/>
    </w:lvl>
    <w:lvl w:ilvl="8" w:tplc="B4C68988">
      <w:numFmt w:val="decimal"/>
      <w:lvlText w:val=""/>
      <w:lvlJc w:val="left"/>
    </w:lvl>
  </w:abstractNum>
  <w:abstractNum w:abstractNumId="1" w15:restartNumberingAfterBreak="0">
    <w:nsid w:val="15422ECD"/>
    <w:multiLevelType w:val="hybridMultilevel"/>
    <w:tmpl w:val="332802B0"/>
    <w:lvl w:ilvl="0" w:tplc="7A20B2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BE98CC">
      <w:numFmt w:val="decimal"/>
      <w:lvlText w:val=""/>
      <w:lvlJc w:val="left"/>
    </w:lvl>
    <w:lvl w:ilvl="2" w:tplc="33C8E376">
      <w:numFmt w:val="decimal"/>
      <w:lvlText w:val=""/>
      <w:lvlJc w:val="left"/>
    </w:lvl>
    <w:lvl w:ilvl="3" w:tplc="E5407754">
      <w:numFmt w:val="decimal"/>
      <w:lvlText w:val=""/>
      <w:lvlJc w:val="left"/>
    </w:lvl>
    <w:lvl w:ilvl="4" w:tplc="50A65AC8">
      <w:numFmt w:val="decimal"/>
      <w:lvlText w:val=""/>
      <w:lvlJc w:val="left"/>
    </w:lvl>
    <w:lvl w:ilvl="5" w:tplc="33A47AEE">
      <w:numFmt w:val="decimal"/>
      <w:lvlText w:val=""/>
      <w:lvlJc w:val="left"/>
    </w:lvl>
    <w:lvl w:ilvl="6" w:tplc="5EE87184">
      <w:numFmt w:val="decimal"/>
      <w:lvlText w:val=""/>
      <w:lvlJc w:val="left"/>
    </w:lvl>
    <w:lvl w:ilvl="7" w:tplc="47866F3E">
      <w:numFmt w:val="decimal"/>
      <w:lvlText w:val=""/>
      <w:lvlJc w:val="left"/>
    </w:lvl>
    <w:lvl w:ilvl="8" w:tplc="1868C2A6">
      <w:numFmt w:val="decimal"/>
      <w:lvlText w:val=""/>
      <w:lvlJc w:val="left"/>
    </w:lvl>
  </w:abstractNum>
  <w:abstractNum w:abstractNumId="2" w15:restartNumberingAfterBreak="0">
    <w:nsid w:val="1A7D5D1A"/>
    <w:multiLevelType w:val="hybridMultilevel"/>
    <w:tmpl w:val="F5822E06"/>
    <w:lvl w:ilvl="0" w:tplc="FAE23D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4A92CA">
      <w:numFmt w:val="decimal"/>
      <w:lvlText w:val=""/>
      <w:lvlJc w:val="left"/>
    </w:lvl>
    <w:lvl w:ilvl="2" w:tplc="DC3095F6">
      <w:numFmt w:val="decimal"/>
      <w:lvlText w:val=""/>
      <w:lvlJc w:val="left"/>
    </w:lvl>
    <w:lvl w:ilvl="3" w:tplc="6FBC14B6">
      <w:numFmt w:val="decimal"/>
      <w:lvlText w:val=""/>
      <w:lvlJc w:val="left"/>
    </w:lvl>
    <w:lvl w:ilvl="4" w:tplc="EBCEEFC8">
      <w:numFmt w:val="decimal"/>
      <w:lvlText w:val=""/>
      <w:lvlJc w:val="left"/>
    </w:lvl>
    <w:lvl w:ilvl="5" w:tplc="87EE37A6">
      <w:numFmt w:val="decimal"/>
      <w:lvlText w:val=""/>
      <w:lvlJc w:val="left"/>
    </w:lvl>
    <w:lvl w:ilvl="6" w:tplc="43E2923E">
      <w:numFmt w:val="decimal"/>
      <w:lvlText w:val=""/>
      <w:lvlJc w:val="left"/>
    </w:lvl>
    <w:lvl w:ilvl="7" w:tplc="E6FA869E">
      <w:numFmt w:val="decimal"/>
      <w:lvlText w:val=""/>
      <w:lvlJc w:val="left"/>
    </w:lvl>
    <w:lvl w:ilvl="8" w:tplc="CE702728">
      <w:numFmt w:val="decimal"/>
      <w:lvlText w:val=""/>
      <w:lvlJc w:val="left"/>
    </w:lvl>
  </w:abstractNum>
  <w:abstractNum w:abstractNumId="3" w15:restartNumberingAfterBreak="0">
    <w:nsid w:val="27D42ED9"/>
    <w:multiLevelType w:val="hybridMultilevel"/>
    <w:tmpl w:val="D082916E"/>
    <w:lvl w:ilvl="0" w:tplc="A850AB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A09A4C">
      <w:numFmt w:val="decimal"/>
      <w:lvlText w:val=""/>
      <w:lvlJc w:val="left"/>
    </w:lvl>
    <w:lvl w:ilvl="2" w:tplc="FB30F38E">
      <w:numFmt w:val="decimal"/>
      <w:lvlText w:val=""/>
      <w:lvlJc w:val="left"/>
    </w:lvl>
    <w:lvl w:ilvl="3" w:tplc="14B83252">
      <w:numFmt w:val="decimal"/>
      <w:lvlText w:val=""/>
      <w:lvlJc w:val="left"/>
    </w:lvl>
    <w:lvl w:ilvl="4" w:tplc="0422E2C2">
      <w:numFmt w:val="decimal"/>
      <w:lvlText w:val=""/>
      <w:lvlJc w:val="left"/>
    </w:lvl>
    <w:lvl w:ilvl="5" w:tplc="D8A61210">
      <w:numFmt w:val="decimal"/>
      <w:lvlText w:val=""/>
      <w:lvlJc w:val="left"/>
    </w:lvl>
    <w:lvl w:ilvl="6" w:tplc="314E0A6A">
      <w:numFmt w:val="decimal"/>
      <w:lvlText w:val=""/>
      <w:lvlJc w:val="left"/>
    </w:lvl>
    <w:lvl w:ilvl="7" w:tplc="000AFC50">
      <w:numFmt w:val="decimal"/>
      <w:lvlText w:val=""/>
      <w:lvlJc w:val="left"/>
    </w:lvl>
    <w:lvl w:ilvl="8" w:tplc="3A46DE98">
      <w:numFmt w:val="decimal"/>
      <w:lvlText w:val=""/>
      <w:lvlJc w:val="left"/>
    </w:lvl>
  </w:abstractNum>
  <w:abstractNum w:abstractNumId="4" w15:restartNumberingAfterBreak="0">
    <w:nsid w:val="29FF5B2C"/>
    <w:multiLevelType w:val="hybridMultilevel"/>
    <w:tmpl w:val="FD44DCF8"/>
    <w:lvl w:ilvl="0" w:tplc="BB30D1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94546E">
      <w:numFmt w:val="decimal"/>
      <w:lvlText w:val=""/>
      <w:lvlJc w:val="left"/>
    </w:lvl>
    <w:lvl w:ilvl="2" w:tplc="960858A8">
      <w:numFmt w:val="decimal"/>
      <w:lvlText w:val=""/>
      <w:lvlJc w:val="left"/>
    </w:lvl>
    <w:lvl w:ilvl="3" w:tplc="98DE0C86">
      <w:numFmt w:val="decimal"/>
      <w:lvlText w:val=""/>
      <w:lvlJc w:val="left"/>
    </w:lvl>
    <w:lvl w:ilvl="4" w:tplc="C5B8BA32">
      <w:numFmt w:val="decimal"/>
      <w:lvlText w:val=""/>
      <w:lvlJc w:val="left"/>
    </w:lvl>
    <w:lvl w:ilvl="5" w:tplc="89DC590C">
      <w:numFmt w:val="decimal"/>
      <w:lvlText w:val=""/>
      <w:lvlJc w:val="left"/>
    </w:lvl>
    <w:lvl w:ilvl="6" w:tplc="AE3E0DEA">
      <w:numFmt w:val="decimal"/>
      <w:lvlText w:val=""/>
      <w:lvlJc w:val="left"/>
    </w:lvl>
    <w:lvl w:ilvl="7" w:tplc="0D04C424">
      <w:numFmt w:val="decimal"/>
      <w:lvlText w:val=""/>
      <w:lvlJc w:val="left"/>
    </w:lvl>
    <w:lvl w:ilvl="8" w:tplc="46546238">
      <w:numFmt w:val="decimal"/>
      <w:lvlText w:val=""/>
      <w:lvlJc w:val="left"/>
    </w:lvl>
  </w:abstractNum>
  <w:abstractNum w:abstractNumId="5" w15:restartNumberingAfterBreak="0">
    <w:nsid w:val="36495CC7"/>
    <w:multiLevelType w:val="hybridMultilevel"/>
    <w:tmpl w:val="30FA3CB2"/>
    <w:lvl w:ilvl="0" w:tplc="D9A07A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20538C">
      <w:numFmt w:val="decimal"/>
      <w:lvlText w:val=""/>
      <w:lvlJc w:val="left"/>
    </w:lvl>
    <w:lvl w:ilvl="2" w:tplc="9F9466CE">
      <w:numFmt w:val="decimal"/>
      <w:lvlText w:val=""/>
      <w:lvlJc w:val="left"/>
    </w:lvl>
    <w:lvl w:ilvl="3" w:tplc="476A001E">
      <w:numFmt w:val="decimal"/>
      <w:lvlText w:val=""/>
      <w:lvlJc w:val="left"/>
    </w:lvl>
    <w:lvl w:ilvl="4" w:tplc="DF240846">
      <w:numFmt w:val="decimal"/>
      <w:lvlText w:val=""/>
      <w:lvlJc w:val="left"/>
    </w:lvl>
    <w:lvl w:ilvl="5" w:tplc="AB72B0D6">
      <w:numFmt w:val="decimal"/>
      <w:lvlText w:val=""/>
      <w:lvlJc w:val="left"/>
    </w:lvl>
    <w:lvl w:ilvl="6" w:tplc="923EFF42">
      <w:numFmt w:val="decimal"/>
      <w:lvlText w:val=""/>
      <w:lvlJc w:val="left"/>
    </w:lvl>
    <w:lvl w:ilvl="7" w:tplc="1CC4E3EA">
      <w:numFmt w:val="decimal"/>
      <w:lvlText w:val=""/>
      <w:lvlJc w:val="left"/>
    </w:lvl>
    <w:lvl w:ilvl="8" w:tplc="2534C904">
      <w:numFmt w:val="decimal"/>
      <w:lvlText w:val=""/>
      <w:lvlJc w:val="left"/>
    </w:lvl>
  </w:abstractNum>
  <w:abstractNum w:abstractNumId="6" w15:restartNumberingAfterBreak="0">
    <w:nsid w:val="3C9A16C1"/>
    <w:multiLevelType w:val="hybridMultilevel"/>
    <w:tmpl w:val="5E4E2D1E"/>
    <w:lvl w:ilvl="0" w:tplc="535A07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3A2C28">
      <w:numFmt w:val="decimal"/>
      <w:lvlText w:val=""/>
      <w:lvlJc w:val="left"/>
    </w:lvl>
    <w:lvl w:ilvl="2" w:tplc="85AA3342">
      <w:numFmt w:val="decimal"/>
      <w:lvlText w:val=""/>
      <w:lvlJc w:val="left"/>
    </w:lvl>
    <w:lvl w:ilvl="3" w:tplc="DA4E8FB4">
      <w:numFmt w:val="decimal"/>
      <w:lvlText w:val=""/>
      <w:lvlJc w:val="left"/>
    </w:lvl>
    <w:lvl w:ilvl="4" w:tplc="5D1EADE8">
      <w:numFmt w:val="decimal"/>
      <w:lvlText w:val=""/>
      <w:lvlJc w:val="left"/>
    </w:lvl>
    <w:lvl w:ilvl="5" w:tplc="2CDA2406">
      <w:numFmt w:val="decimal"/>
      <w:lvlText w:val=""/>
      <w:lvlJc w:val="left"/>
    </w:lvl>
    <w:lvl w:ilvl="6" w:tplc="3D96135A">
      <w:numFmt w:val="decimal"/>
      <w:lvlText w:val=""/>
      <w:lvlJc w:val="left"/>
    </w:lvl>
    <w:lvl w:ilvl="7" w:tplc="E22C4DD6">
      <w:numFmt w:val="decimal"/>
      <w:lvlText w:val=""/>
      <w:lvlJc w:val="left"/>
    </w:lvl>
    <w:lvl w:ilvl="8" w:tplc="639E1B24">
      <w:numFmt w:val="decimal"/>
      <w:lvlText w:val=""/>
      <w:lvlJc w:val="left"/>
    </w:lvl>
  </w:abstractNum>
  <w:abstractNum w:abstractNumId="7" w15:restartNumberingAfterBreak="0">
    <w:nsid w:val="3EEF0557"/>
    <w:multiLevelType w:val="hybridMultilevel"/>
    <w:tmpl w:val="F08A696E"/>
    <w:lvl w:ilvl="0" w:tplc="1A9C11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BE1708">
      <w:numFmt w:val="decimal"/>
      <w:lvlText w:val=""/>
      <w:lvlJc w:val="left"/>
    </w:lvl>
    <w:lvl w:ilvl="2" w:tplc="D3CA82E8">
      <w:numFmt w:val="decimal"/>
      <w:lvlText w:val=""/>
      <w:lvlJc w:val="left"/>
    </w:lvl>
    <w:lvl w:ilvl="3" w:tplc="7BF87A14">
      <w:numFmt w:val="decimal"/>
      <w:lvlText w:val=""/>
      <w:lvlJc w:val="left"/>
    </w:lvl>
    <w:lvl w:ilvl="4" w:tplc="BA40D284">
      <w:numFmt w:val="decimal"/>
      <w:lvlText w:val=""/>
      <w:lvlJc w:val="left"/>
    </w:lvl>
    <w:lvl w:ilvl="5" w:tplc="9D9019CA">
      <w:numFmt w:val="decimal"/>
      <w:lvlText w:val=""/>
      <w:lvlJc w:val="left"/>
    </w:lvl>
    <w:lvl w:ilvl="6" w:tplc="A4805A2A">
      <w:numFmt w:val="decimal"/>
      <w:lvlText w:val=""/>
      <w:lvlJc w:val="left"/>
    </w:lvl>
    <w:lvl w:ilvl="7" w:tplc="536E3BC8">
      <w:numFmt w:val="decimal"/>
      <w:lvlText w:val=""/>
      <w:lvlJc w:val="left"/>
    </w:lvl>
    <w:lvl w:ilvl="8" w:tplc="E53267FC">
      <w:numFmt w:val="decimal"/>
      <w:lvlText w:val=""/>
      <w:lvlJc w:val="left"/>
    </w:lvl>
  </w:abstractNum>
  <w:abstractNum w:abstractNumId="8" w15:restartNumberingAfterBreak="0">
    <w:nsid w:val="47EB34F7"/>
    <w:multiLevelType w:val="hybridMultilevel"/>
    <w:tmpl w:val="41C6A9F4"/>
    <w:lvl w:ilvl="0" w:tplc="973EB7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568A66">
      <w:numFmt w:val="decimal"/>
      <w:lvlText w:val=""/>
      <w:lvlJc w:val="left"/>
    </w:lvl>
    <w:lvl w:ilvl="2" w:tplc="D868C2F6">
      <w:numFmt w:val="decimal"/>
      <w:lvlText w:val=""/>
      <w:lvlJc w:val="left"/>
    </w:lvl>
    <w:lvl w:ilvl="3" w:tplc="C82CCC92">
      <w:numFmt w:val="decimal"/>
      <w:lvlText w:val=""/>
      <w:lvlJc w:val="left"/>
    </w:lvl>
    <w:lvl w:ilvl="4" w:tplc="A92A24DC">
      <w:numFmt w:val="decimal"/>
      <w:lvlText w:val=""/>
      <w:lvlJc w:val="left"/>
    </w:lvl>
    <w:lvl w:ilvl="5" w:tplc="5C8A7120">
      <w:numFmt w:val="decimal"/>
      <w:lvlText w:val=""/>
      <w:lvlJc w:val="left"/>
    </w:lvl>
    <w:lvl w:ilvl="6" w:tplc="75E42CDE">
      <w:numFmt w:val="decimal"/>
      <w:lvlText w:val=""/>
      <w:lvlJc w:val="left"/>
    </w:lvl>
    <w:lvl w:ilvl="7" w:tplc="961E8268">
      <w:numFmt w:val="decimal"/>
      <w:lvlText w:val=""/>
      <w:lvlJc w:val="left"/>
    </w:lvl>
    <w:lvl w:ilvl="8" w:tplc="4F2CAD06">
      <w:numFmt w:val="decimal"/>
      <w:lvlText w:val=""/>
      <w:lvlJc w:val="left"/>
    </w:lvl>
  </w:abstractNum>
  <w:abstractNum w:abstractNumId="9" w15:restartNumberingAfterBreak="0">
    <w:nsid w:val="56D61A17"/>
    <w:multiLevelType w:val="hybridMultilevel"/>
    <w:tmpl w:val="3F8A21CC"/>
    <w:lvl w:ilvl="0" w:tplc="D4E296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F20A1A">
      <w:numFmt w:val="decimal"/>
      <w:lvlText w:val=""/>
      <w:lvlJc w:val="left"/>
    </w:lvl>
    <w:lvl w:ilvl="2" w:tplc="CD98E39E">
      <w:numFmt w:val="decimal"/>
      <w:lvlText w:val=""/>
      <w:lvlJc w:val="left"/>
    </w:lvl>
    <w:lvl w:ilvl="3" w:tplc="DDA814B0">
      <w:numFmt w:val="decimal"/>
      <w:lvlText w:val=""/>
      <w:lvlJc w:val="left"/>
    </w:lvl>
    <w:lvl w:ilvl="4" w:tplc="13B67BCC">
      <w:numFmt w:val="decimal"/>
      <w:lvlText w:val=""/>
      <w:lvlJc w:val="left"/>
    </w:lvl>
    <w:lvl w:ilvl="5" w:tplc="D80E403E">
      <w:numFmt w:val="decimal"/>
      <w:lvlText w:val=""/>
      <w:lvlJc w:val="left"/>
    </w:lvl>
    <w:lvl w:ilvl="6" w:tplc="F6744162">
      <w:numFmt w:val="decimal"/>
      <w:lvlText w:val=""/>
      <w:lvlJc w:val="left"/>
    </w:lvl>
    <w:lvl w:ilvl="7" w:tplc="C1347ABA">
      <w:numFmt w:val="decimal"/>
      <w:lvlText w:val=""/>
      <w:lvlJc w:val="left"/>
    </w:lvl>
    <w:lvl w:ilvl="8" w:tplc="CC7C3FCC">
      <w:numFmt w:val="decimal"/>
      <w:lvlText w:val=""/>
      <w:lvlJc w:val="left"/>
    </w:lvl>
  </w:abstractNum>
  <w:abstractNum w:abstractNumId="10" w15:restartNumberingAfterBreak="0">
    <w:nsid w:val="57E000D0"/>
    <w:multiLevelType w:val="hybridMultilevel"/>
    <w:tmpl w:val="CB3E9F2C"/>
    <w:lvl w:ilvl="0" w:tplc="F1F04E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78E100">
      <w:numFmt w:val="decimal"/>
      <w:lvlText w:val=""/>
      <w:lvlJc w:val="left"/>
    </w:lvl>
    <w:lvl w:ilvl="2" w:tplc="42C4D318">
      <w:numFmt w:val="decimal"/>
      <w:lvlText w:val=""/>
      <w:lvlJc w:val="left"/>
    </w:lvl>
    <w:lvl w:ilvl="3" w:tplc="B818ECAC">
      <w:numFmt w:val="decimal"/>
      <w:lvlText w:val=""/>
      <w:lvlJc w:val="left"/>
    </w:lvl>
    <w:lvl w:ilvl="4" w:tplc="1C2E59DC">
      <w:numFmt w:val="decimal"/>
      <w:lvlText w:val=""/>
      <w:lvlJc w:val="left"/>
    </w:lvl>
    <w:lvl w:ilvl="5" w:tplc="C2024732">
      <w:numFmt w:val="decimal"/>
      <w:lvlText w:val=""/>
      <w:lvlJc w:val="left"/>
    </w:lvl>
    <w:lvl w:ilvl="6" w:tplc="99664FA6">
      <w:numFmt w:val="decimal"/>
      <w:lvlText w:val=""/>
      <w:lvlJc w:val="left"/>
    </w:lvl>
    <w:lvl w:ilvl="7" w:tplc="11EAAFBE">
      <w:numFmt w:val="decimal"/>
      <w:lvlText w:val=""/>
      <w:lvlJc w:val="left"/>
    </w:lvl>
    <w:lvl w:ilvl="8" w:tplc="9CF029AA">
      <w:numFmt w:val="decimal"/>
      <w:lvlText w:val=""/>
      <w:lvlJc w:val="left"/>
    </w:lvl>
  </w:abstractNum>
  <w:abstractNum w:abstractNumId="11" w15:restartNumberingAfterBreak="0">
    <w:nsid w:val="6A60395D"/>
    <w:multiLevelType w:val="hybridMultilevel"/>
    <w:tmpl w:val="EB083460"/>
    <w:lvl w:ilvl="0" w:tplc="9D601C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8E8920">
      <w:numFmt w:val="decimal"/>
      <w:lvlText w:val=""/>
      <w:lvlJc w:val="left"/>
    </w:lvl>
    <w:lvl w:ilvl="2" w:tplc="04DE18DE">
      <w:numFmt w:val="decimal"/>
      <w:lvlText w:val=""/>
      <w:lvlJc w:val="left"/>
    </w:lvl>
    <w:lvl w:ilvl="3" w:tplc="3A50A348">
      <w:numFmt w:val="decimal"/>
      <w:lvlText w:val=""/>
      <w:lvlJc w:val="left"/>
    </w:lvl>
    <w:lvl w:ilvl="4" w:tplc="AFD898BE">
      <w:numFmt w:val="decimal"/>
      <w:lvlText w:val=""/>
      <w:lvlJc w:val="left"/>
    </w:lvl>
    <w:lvl w:ilvl="5" w:tplc="2B8C042A">
      <w:numFmt w:val="decimal"/>
      <w:lvlText w:val=""/>
      <w:lvlJc w:val="left"/>
    </w:lvl>
    <w:lvl w:ilvl="6" w:tplc="28E0742A">
      <w:numFmt w:val="decimal"/>
      <w:lvlText w:val=""/>
      <w:lvlJc w:val="left"/>
    </w:lvl>
    <w:lvl w:ilvl="7" w:tplc="E49861A2">
      <w:numFmt w:val="decimal"/>
      <w:lvlText w:val=""/>
      <w:lvlJc w:val="left"/>
    </w:lvl>
    <w:lvl w:ilvl="8" w:tplc="F6327F62">
      <w:numFmt w:val="decimal"/>
      <w:lvlText w:val=""/>
      <w:lvlJc w:val="left"/>
    </w:lvl>
  </w:abstractNum>
  <w:abstractNum w:abstractNumId="12" w15:restartNumberingAfterBreak="0">
    <w:nsid w:val="72724C99"/>
    <w:multiLevelType w:val="hybridMultilevel"/>
    <w:tmpl w:val="8A382438"/>
    <w:lvl w:ilvl="0" w:tplc="0316CD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3C9386">
      <w:numFmt w:val="decimal"/>
      <w:lvlText w:val=""/>
      <w:lvlJc w:val="left"/>
    </w:lvl>
    <w:lvl w:ilvl="2" w:tplc="1846AD5C">
      <w:numFmt w:val="decimal"/>
      <w:lvlText w:val=""/>
      <w:lvlJc w:val="left"/>
    </w:lvl>
    <w:lvl w:ilvl="3" w:tplc="329E4EAC">
      <w:numFmt w:val="decimal"/>
      <w:lvlText w:val=""/>
      <w:lvlJc w:val="left"/>
    </w:lvl>
    <w:lvl w:ilvl="4" w:tplc="A67E9D4A">
      <w:numFmt w:val="decimal"/>
      <w:lvlText w:val=""/>
      <w:lvlJc w:val="left"/>
    </w:lvl>
    <w:lvl w:ilvl="5" w:tplc="A6A6C92A">
      <w:numFmt w:val="decimal"/>
      <w:lvlText w:val=""/>
      <w:lvlJc w:val="left"/>
    </w:lvl>
    <w:lvl w:ilvl="6" w:tplc="D868ABDE">
      <w:numFmt w:val="decimal"/>
      <w:lvlText w:val=""/>
      <w:lvlJc w:val="left"/>
    </w:lvl>
    <w:lvl w:ilvl="7" w:tplc="F9503EF6">
      <w:numFmt w:val="decimal"/>
      <w:lvlText w:val=""/>
      <w:lvlJc w:val="left"/>
    </w:lvl>
    <w:lvl w:ilvl="8" w:tplc="DA5A60D0">
      <w:numFmt w:val="decimal"/>
      <w:lvlText w:val=""/>
      <w:lvlJc w:val="left"/>
    </w:lvl>
  </w:abstractNum>
  <w:abstractNum w:abstractNumId="13" w15:restartNumberingAfterBreak="0">
    <w:nsid w:val="791E4EAB"/>
    <w:multiLevelType w:val="hybridMultilevel"/>
    <w:tmpl w:val="8A8EE92C"/>
    <w:lvl w:ilvl="0" w:tplc="CBEE27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D44B04">
      <w:numFmt w:val="decimal"/>
      <w:lvlText w:val=""/>
      <w:lvlJc w:val="left"/>
    </w:lvl>
    <w:lvl w:ilvl="2" w:tplc="25F824D4">
      <w:numFmt w:val="decimal"/>
      <w:lvlText w:val=""/>
      <w:lvlJc w:val="left"/>
    </w:lvl>
    <w:lvl w:ilvl="3" w:tplc="4C6057E0">
      <w:numFmt w:val="decimal"/>
      <w:lvlText w:val=""/>
      <w:lvlJc w:val="left"/>
    </w:lvl>
    <w:lvl w:ilvl="4" w:tplc="A9521E48">
      <w:numFmt w:val="decimal"/>
      <w:lvlText w:val=""/>
      <w:lvlJc w:val="left"/>
    </w:lvl>
    <w:lvl w:ilvl="5" w:tplc="02BE80F0">
      <w:numFmt w:val="decimal"/>
      <w:lvlText w:val=""/>
      <w:lvlJc w:val="left"/>
    </w:lvl>
    <w:lvl w:ilvl="6" w:tplc="0B20472A">
      <w:numFmt w:val="decimal"/>
      <w:lvlText w:val=""/>
      <w:lvlJc w:val="left"/>
    </w:lvl>
    <w:lvl w:ilvl="7" w:tplc="9A7AC928">
      <w:numFmt w:val="decimal"/>
      <w:lvlText w:val=""/>
      <w:lvlJc w:val="left"/>
    </w:lvl>
    <w:lvl w:ilvl="8" w:tplc="A43AC6BE">
      <w:numFmt w:val="decimal"/>
      <w:lvlText w:val=""/>
      <w:lvlJc w:val="left"/>
    </w:lvl>
  </w:abstractNum>
  <w:abstractNum w:abstractNumId="14" w15:restartNumberingAfterBreak="0">
    <w:nsid w:val="798950C4"/>
    <w:multiLevelType w:val="hybridMultilevel"/>
    <w:tmpl w:val="8CAACD18"/>
    <w:lvl w:ilvl="0" w:tplc="AE6A91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5A71A4">
      <w:numFmt w:val="decimal"/>
      <w:lvlText w:val=""/>
      <w:lvlJc w:val="left"/>
    </w:lvl>
    <w:lvl w:ilvl="2" w:tplc="191466CC">
      <w:numFmt w:val="decimal"/>
      <w:lvlText w:val=""/>
      <w:lvlJc w:val="left"/>
    </w:lvl>
    <w:lvl w:ilvl="3" w:tplc="22161FEA">
      <w:numFmt w:val="decimal"/>
      <w:lvlText w:val=""/>
      <w:lvlJc w:val="left"/>
    </w:lvl>
    <w:lvl w:ilvl="4" w:tplc="9B082A74">
      <w:numFmt w:val="decimal"/>
      <w:lvlText w:val=""/>
      <w:lvlJc w:val="left"/>
    </w:lvl>
    <w:lvl w:ilvl="5" w:tplc="EFE83868">
      <w:numFmt w:val="decimal"/>
      <w:lvlText w:val=""/>
      <w:lvlJc w:val="left"/>
    </w:lvl>
    <w:lvl w:ilvl="6" w:tplc="4BCC2834">
      <w:numFmt w:val="decimal"/>
      <w:lvlText w:val=""/>
      <w:lvlJc w:val="left"/>
    </w:lvl>
    <w:lvl w:ilvl="7" w:tplc="D684FE76">
      <w:numFmt w:val="decimal"/>
      <w:lvlText w:val=""/>
      <w:lvlJc w:val="left"/>
    </w:lvl>
    <w:lvl w:ilvl="8" w:tplc="7CDA5B6E">
      <w:numFmt w:val="decimal"/>
      <w:lvlText w:val=""/>
      <w:lvlJc w:val="left"/>
    </w:lvl>
  </w:abstractNum>
  <w:num w:numId="1" w16cid:durableId="1776830912">
    <w:abstractNumId w:val="2"/>
  </w:num>
  <w:num w:numId="2" w16cid:durableId="317730164">
    <w:abstractNumId w:val="6"/>
  </w:num>
  <w:num w:numId="3" w16cid:durableId="441151963">
    <w:abstractNumId w:val="5"/>
  </w:num>
  <w:num w:numId="4" w16cid:durableId="1910189216">
    <w:abstractNumId w:val="7"/>
  </w:num>
  <w:num w:numId="5" w16cid:durableId="2136363693">
    <w:abstractNumId w:val="10"/>
  </w:num>
  <w:num w:numId="6" w16cid:durableId="1637762359">
    <w:abstractNumId w:val="11"/>
  </w:num>
  <w:num w:numId="7" w16cid:durableId="1050495846">
    <w:abstractNumId w:val="9"/>
  </w:num>
  <w:num w:numId="8" w16cid:durableId="1735855124">
    <w:abstractNumId w:val="14"/>
  </w:num>
  <w:num w:numId="9" w16cid:durableId="869340645">
    <w:abstractNumId w:val="13"/>
  </w:num>
  <w:num w:numId="10" w16cid:durableId="105928985">
    <w:abstractNumId w:val="8"/>
  </w:num>
  <w:num w:numId="11" w16cid:durableId="1417749363">
    <w:abstractNumId w:val="4"/>
  </w:num>
  <w:num w:numId="12" w16cid:durableId="143860026">
    <w:abstractNumId w:val="0"/>
  </w:num>
  <w:num w:numId="13" w16cid:durableId="993487980">
    <w:abstractNumId w:val="12"/>
  </w:num>
  <w:num w:numId="14" w16cid:durableId="1407805152">
    <w:abstractNumId w:val="1"/>
  </w:num>
  <w:num w:numId="15" w16cid:durableId="821193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86"/>
    <w:rsid w:val="0017255B"/>
    <w:rsid w:val="00494C86"/>
    <w:rsid w:val="0068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063FA6"/>
  <w15:docId w15:val="{15E5C825-ECAD-EB4C-B452-82B33960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1313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К Филиппов</cp:lastModifiedBy>
  <cp:revision>2</cp:revision>
  <dcterms:created xsi:type="dcterms:W3CDTF">2026-05-24T16:06:00Z</dcterms:created>
  <dcterms:modified xsi:type="dcterms:W3CDTF">2026-06-03T12:27:00Z</dcterms:modified>
</cp:coreProperties>
</file>