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C2DD" w14:textId="77777777" w:rsidR="004E3BBE" w:rsidRDefault="004E3BBE" w:rsidP="004E3BBE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4FD8FB9" w14:textId="77777777" w:rsidR="004E3BBE" w:rsidRDefault="004E3BBE" w:rsidP="004E3BBE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PROBLEM STATEMENT</w:t>
      </w:r>
    </w:p>
    <w:p w14:paraId="4E7F7436" w14:textId="77777777" w:rsidR="004E3BBE" w:rsidRDefault="004E3BBE" w:rsidP="004E3BBE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1: SUMMARY</w:t>
      </w:r>
    </w:p>
    <w:p w14:paraId="0A9A2AD0" w14:textId="77777777" w:rsidR="004E3BBE" w:rsidRDefault="004E3BBE" w:rsidP="004E3BB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57693651" w14:textId="77777777" w:rsidR="004E3BBE" w:rsidRDefault="004E3BBE" w:rsidP="004E3BBE">
      <w:pPr>
        <w:spacing w:line="360" w:lineRule="auto"/>
        <w:jc w:val="both"/>
        <w:rPr>
          <w:color w:val="C45911" w:themeColor="accent2" w:themeShade="BF"/>
          <w:sz w:val="24"/>
          <w:szCs w:val="24"/>
        </w:rPr>
      </w:pPr>
      <w:r>
        <w:rPr>
          <w:b/>
          <w:bCs/>
          <w:color w:val="C45911" w:themeColor="accent2" w:themeShade="BF"/>
          <w:sz w:val="24"/>
          <w:szCs w:val="24"/>
        </w:rPr>
        <w:t>Key Performance Indicators (KPIs) Requirements:</w:t>
      </w:r>
    </w:p>
    <w:p w14:paraId="7A55A993" w14:textId="77777777" w:rsidR="004E3BBE" w:rsidRDefault="004E3BBE" w:rsidP="004E3BB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Loan Applications:</w:t>
      </w:r>
      <w:r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435758AD" w14:textId="77777777" w:rsidR="004E3BBE" w:rsidRDefault="004E3BBE" w:rsidP="004E3BB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Funded Amount:</w:t>
      </w:r>
      <w:r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08F1AA76" w14:textId="77777777" w:rsidR="004E3BBE" w:rsidRDefault="004E3BBE" w:rsidP="004E3BB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Total Amount Received:</w:t>
      </w:r>
      <w:r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3A251A87" w14:textId="77777777" w:rsidR="004E3BBE" w:rsidRDefault="004E3BBE" w:rsidP="004E3BB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Average Interest Rate:</w:t>
      </w:r>
      <w:r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3C778695" w14:textId="77777777" w:rsidR="004E3BBE" w:rsidRDefault="004E3BBE" w:rsidP="004E3BB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Average Debt-to-Income Ratio (DTI):</w:t>
      </w:r>
      <w:r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395ADCC9" w14:textId="71AC3F56" w:rsidR="004E3BBE" w:rsidRDefault="004E3BBE"/>
    <w:p w14:paraId="7806B7C1" w14:textId="77777777" w:rsidR="004E3BBE" w:rsidRDefault="004E3BBE">
      <w:pPr>
        <w:spacing w:line="259" w:lineRule="auto"/>
      </w:pPr>
      <w:r>
        <w:br w:type="page"/>
      </w:r>
    </w:p>
    <w:p w14:paraId="7D16E06A" w14:textId="77777777" w:rsidR="00382A00" w:rsidRDefault="00382A00"/>
    <w:sectPr w:rsidR="0038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127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C9"/>
    <w:rsid w:val="00382A00"/>
    <w:rsid w:val="004E3BBE"/>
    <w:rsid w:val="00D3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8C342-350E-4603-A0EF-09E59E0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B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2024-02-03T14:43:00Z</dcterms:created>
  <dcterms:modified xsi:type="dcterms:W3CDTF">2024-02-03T14:46:00Z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2024-02-03T14:46:31Z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aa5ca112-eeea-4d67-95f2-f935b6dfd7ce</vt:lpwstr>
  </property>
  <property fmtid="{D5CDD505-2E9C-101B-9397-08002B2CF9AE}" pid="7" name="MSIP_Label_defa4170-0d19-0005-0004-bc88714345d2_ActionId">
    <vt:lpwstr>42e380d5-6c2e-47c8-9253-24b5bf147b83</vt:lpwstr>
  </property>
  <property fmtid="{D5CDD505-2E9C-101B-9397-08002B2CF9AE}" pid="8" name="MSIP_Label_defa4170-0d19-0005-0004-bc88714345d2_ContentBits">
    <vt:lpwstr>0</vt:lpwstr>
  </property>
</Properties>
</file>