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ind w:left="1440" w:firstLine="720"/>
        <w:jc w:val="left"/>
        <w:rPr>
          <w:b w:val="1"/>
          <w:color w:val="000000"/>
        </w:rPr>
      </w:pPr>
      <w:bookmarkStart w:colFirst="0" w:colLast="0" w:name="_a6riwo8ba1" w:id="0"/>
      <w:bookmarkEnd w:id="0"/>
      <w:r w:rsidDel="00000000" w:rsidR="00000000" w:rsidRPr="00000000">
        <w:rPr>
          <w:b w:val="1"/>
          <w:color w:val="000000"/>
          <w:rtl w:val="0"/>
        </w:rPr>
        <w:t xml:space="preserve">Spring 2022 CS157C: NoSQL Database Systems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Programming Assignment 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Screen1: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rs.status()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269114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2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9114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326927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269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0003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128" l="0" r="7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rs.config()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09562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51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86463" cy="3247716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4843" l="0" r="12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324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Screen 2: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453188" cy="1370519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62790" l="0" r="12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1370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Screen 3: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405563" cy="147733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9374" l="0" r="10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1477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Screen 4: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rs.status():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158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48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598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53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32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rs.config():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274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50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578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Screen 5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8037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617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Screen 6: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5386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627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Screen 7: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rs.status() before stepping down the primary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 hostname of the primary: </w:t>
      </w:r>
      <w:r w:rsidDel="00000000" w:rsidR="00000000" w:rsidRPr="00000000">
        <w:rPr>
          <w:b w:val="1"/>
          <w:rtl w:val="0"/>
        </w:rPr>
        <w:t xml:space="preserve">"mongodb0.example.net:27017”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537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54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7412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61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13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48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Screen 8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rs.status() before stepping down the primary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The hostname of the primary: </w:t>
      </w:r>
      <w:r w:rsidDel="00000000" w:rsidR="00000000" w:rsidRPr="00000000">
        <w:rPr>
          <w:b w:val="1"/>
          <w:rtl w:val="0"/>
        </w:rPr>
        <w:t xml:space="preserve">"mongodb1.example.net:27017”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8936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58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32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6224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55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27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4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When the primary container which is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https://mongodb1.example.net/</w:t>
        </w:r>
      </w:hyperlink>
      <w:r w:rsidDel="00000000" w:rsidR="00000000" w:rsidRPr="00000000">
        <w:rPr>
          <w:rtl w:val="0"/>
        </w:rPr>
        <w:t xml:space="preserve"> is stopped it can be observed that the stateStr of the respective host is changed to “</w:t>
      </w:r>
      <w:r w:rsidDel="00000000" w:rsidR="00000000" w:rsidRPr="00000000">
        <w:rPr>
          <w:b w:val="1"/>
          <w:rtl w:val="0"/>
        </w:rPr>
        <w:t xml:space="preserve">not reachable/healthy</w:t>
      </w:r>
      <w:r w:rsidDel="00000000" w:rsidR="00000000" w:rsidRPr="00000000">
        <w:rPr>
          <w:rtl w:val="0"/>
        </w:rPr>
        <w:t xml:space="preserve">”. This is because the primary has been shut down completely and we can also observe that the lastHeartbeatMessage is "</w:t>
      </w:r>
      <w:r w:rsidDel="00000000" w:rsidR="00000000" w:rsidRPr="00000000">
        <w:rPr>
          <w:b w:val="1"/>
          <w:rtl w:val="0"/>
        </w:rPr>
        <w:t xml:space="preserve">Couldn't get a connection within the time limit</w:t>
      </w:r>
      <w:r w:rsidDel="00000000" w:rsidR="00000000" w:rsidRPr="00000000">
        <w:rPr>
          <w:rtl w:val="0"/>
        </w:rPr>
        <w:t xml:space="preserve">”. Another replica is automatically elected as the new primary which in this case is “</w:t>
      </w:r>
      <w:r w:rsidDel="00000000" w:rsidR="00000000" w:rsidRPr="00000000">
        <w:rPr>
          <w:b w:val="1"/>
          <w:rtl w:val="0"/>
        </w:rPr>
        <w:t xml:space="preserve">mongodb2.example.net:27017</w:t>
      </w:r>
      <w:r w:rsidDel="00000000" w:rsidR="00000000" w:rsidRPr="00000000">
        <w:rPr>
          <w:rtl w:val="0"/>
        </w:rPr>
        <w:t xml:space="preserve">”. Screenshot attached below for reference.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24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Now we stop the new primary container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https://mongodb2.example.net/</w:t>
        </w:r>
      </w:hyperlink>
      <w:r w:rsidDel="00000000" w:rsidR="00000000" w:rsidRPr="00000000">
        <w:rPr>
          <w:rtl w:val="0"/>
        </w:rPr>
        <w:t xml:space="preserve">  and we observe that stateStr of both </w:t>
      </w:r>
      <w:r w:rsidDel="00000000" w:rsidR="00000000" w:rsidRPr="00000000">
        <w:rPr>
          <w:b w:val="1"/>
          <w:rtl w:val="0"/>
        </w:rPr>
        <w:t xml:space="preserve">mongodb1.example.net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mongodb2.example.net</w:t>
      </w:r>
      <w:r w:rsidDel="00000000" w:rsidR="00000000" w:rsidRPr="00000000">
        <w:rPr>
          <w:rtl w:val="0"/>
        </w:rPr>
        <w:t xml:space="preserve"> is changed to “</w:t>
      </w:r>
      <w:r w:rsidDel="00000000" w:rsidR="00000000" w:rsidRPr="00000000">
        <w:rPr>
          <w:b w:val="1"/>
          <w:rtl w:val="0"/>
        </w:rPr>
        <w:t xml:space="preserve">not reachable/healthy”</w:t>
      </w:r>
      <w:r w:rsidDel="00000000" w:rsidR="00000000" w:rsidRPr="00000000">
        <w:rPr>
          <w:rtl w:val="0"/>
        </w:rPr>
        <w:t xml:space="preserve">. lastHeartbeatMessage for both of them is "</w:t>
      </w:r>
      <w:r w:rsidDel="00000000" w:rsidR="00000000" w:rsidRPr="00000000">
        <w:rPr>
          <w:b w:val="1"/>
          <w:rtl w:val="0"/>
        </w:rPr>
        <w:t xml:space="preserve">Error connecting::Caused by::Could not find address for mongodb1.example.net:27017: SocketException: Host not found (authoritative)</w:t>
      </w:r>
      <w:r w:rsidDel="00000000" w:rsidR="00000000" w:rsidRPr="00000000">
        <w:rPr>
          <w:rtl w:val="0"/>
        </w:rPr>
        <w:t xml:space="preserve">". This is probably because both the primary hosts are down now and there is no primary host. The only other replica which is still existing i.e, </w:t>
      </w:r>
      <w:r w:rsidDel="00000000" w:rsidR="00000000" w:rsidRPr="00000000">
        <w:rPr>
          <w:b w:val="1"/>
          <w:rtl w:val="0"/>
        </w:rPr>
        <w:t xml:space="preserve">mongodb0.example.net:27017</w:t>
      </w:r>
      <w:r w:rsidDel="00000000" w:rsidR="00000000" w:rsidRPr="00000000">
        <w:rPr>
          <w:rtl w:val="0"/>
        </w:rPr>
        <w:t xml:space="preserve"> is still in the SECONDARY state. Screenshot attached below for reference.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125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5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VI-3: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Documents are distributed in each shard as below: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a</w:t>
      </w:r>
      <w:r w:rsidDel="00000000" w:rsidR="00000000" w:rsidRPr="00000000">
        <w:rPr>
          <w:rtl w:val="0"/>
        </w:rPr>
        <w:t xml:space="preserve"> contains 57.14% of data, 57.14% docs in cluster and avg obj size on shard: 43B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b</w:t>
      </w:r>
      <w:r w:rsidDel="00000000" w:rsidR="00000000" w:rsidRPr="00000000">
        <w:rPr>
          <w:rtl w:val="0"/>
        </w:rPr>
        <w:t xml:space="preserve"> contains 23.33% of data, 23.33% docs in cluster and avg obj size on shard: 43B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a</w:t>
      </w:r>
      <w:r w:rsidDel="00000000" w:rsidR="00000000" w:rsidRPr="00000000">
        <w:rPr>
          <w:rtl w:val="0"/>
        </w:rPr>
        <w:t xml:space="preserve"> contains 19.51% of data, 19.51% docs in cluster and avg obj size on shard: 43B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a</w:t>
      </w:r>
      <w:r w:rsidDel="00000000" w:rsidR="00000000" w:rsidRPr="00000000">
        <w:rPr>
          <w:rtl w:val="0"/>
        </w:rPr>
        <w:t xml:space="preserve"> contains </w:t>
      </w:r>
      <w:r w:rsidDel="00000000" w:rsidR="00000000" w:rsidRPr="00000000">
        <w:rPr>
          <w:b w:val="1"/>
          <w:rtl w:val="0"/>
        </w:rPr>
        <w:t xml:space="preserve">highest</w:t>
      </w:r>
      <w:r w:rsidDel="00000000" w:rsidR="00000000" w:rsidRPr="00000000">
        <w:rPr>
          <w:rtl w:val="0"/>
        </w:rPr>
        <w:t xml:space="preserve"> number of documents i.e, 100000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b</w:t>
      </w:r>
      <w:r w:rsidDel="00000000" w:rsidR="00000000" w:rsidRPr="00000000">
        <w:rPr>
          <w:rtl w:val="0"/>
        </w:rPr>
        <w:t xml:space="preserve"> contains 2</w:t>
      </w:r>
      <w:r w:rsidDel="00000000" w:rsidR="00000000" w:rsidRPr="00000000">
        <w:rPr>
          <w:vertAlign w:val="superscript"/>
          <w:rtl w:val="0"/>
        </w:rPr>
        <w:t xml:space="preserve">nd</w:t>
      </w:r>
      <w:r w:rsidDel="00000000" w:rsidR="00000000" w:rsidRPr="00000000">
        <w:rPr>
          <w:rtl w:val="0"/>
        </w:rPr>
        <w:t xml:space="preserve"> highest number of documents i.e, 40841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c</w:t>
      </w:r>
      <w:r w:rsidDel="00000000" w:rsidR="00000000" w:rsidRPr="00000000">
        <w:rPr>
          <w:rtl w:val="0"/>
        </w:rPr>
        <w:t xml:space="preserve"> contains </w:t>
      </w:r>
      <w:r w:rsidDel="00000000" w:rsidR="00000000" w:rsidRPr="00000000">
        <w:rPr>
          <w:b w:val="1"/>
          <w:rtl w:val="0"/>
        </w:rPr>
        <w:t xml:space="preserve">least</w:t>
      </w:r>
      <w:r w:rsidDel="00000000" w:rsidR="00000000" w:rsidRPr="00000000">
        <w:rPr>
          <w:rtl w:val="0"/>
        </w:rPr>
        <w:t xml:space="preserve"> number of documents i.e, 34154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Screenshot of the same attached below for reference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VI-4: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inserting a</w:t>
      </w:r>
      <w:r w:rsidDel="00000000" w:rsidR="00000000" w:rsidRPr="00000000">
        <w:rPr>
          <w:rtl w:val="0"/>
        </w:rPr>
        <w:t xml:space="preserve">dditional documents 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Total number of docs: 252456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it can be observed that the shard b has the highest number of documents. Below is the data distribution across the shards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b</w:t>
      </w:r>
      <w:r w:rsidDel="00000000" w:rsidR="00000000" w:rsidRPr="00000000">
        <w:rPr>
          <w:rtl w:val="0"/>
        </w:rPr>
        <w:t xml:space="preserve"> contains </w:t>
      </w:r>
      <w:r w:rsidDel="00000000" w:rsidR="00000000" w:rsidRPr="00000000">
        <w:rPr>
          <w:b w:val="1"/>
          <w:rtl w:val="0"/>
        </w:rPr>
        <w:t xml:space="preserve">highest</w:t>
      </w:r>
      <w:r w:rsidDel="00000000" w:rsidR="00000000" w:rsidRPr="00000000">
        <w:rPr>
          <w:rtl w:val="0"/>
        </w:rPr>
        <w:t xml:space="preserve"> number of documents i.e, 140841, '55.96 % data', '55.78 % docs in cluster'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a</w:t>
      </w:r>
      <w:r w:rsidDel="00000000" w:rsidR="00000000" w:rsidRPr="00000000">
        <w:rPr>
          <w:rtl w:val="0"/>
        </w:rPr>
        <w:t xml:space="preserve"> contains 2</w:t>
      </w:r>
      <w:r w:rsidDel="00000000" w:rsidR="00000000" w:rsidRPr="00000000">
        <w:rPr>
          <w:vertAlign w:val="superscript"/>
          <w:rtl w:val="0"/>
        </w:rPr>
        <w:t xml:space="preserve">nd</w:t>
      </w:r>
      <w:r w:rsidDel="00000000" w:rsidR="00000000" w:rsidRPr="00000000">
        <w:rPr>
          <w:rtl w:val="0"/>
        </w:rPr>
        <w:t xml:space="preserve"> highest number of documents i.e, 59264, '23.43 % data',  '23.47 % docs in cluster'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Shard c</w:t>
      </w:r>
      <w:r w:rsidDel="00000000" w:rsidR="00000000" w:rsidRPr="00000000">
        <w:rPr>
          <w:rtl w:val="0"/>
        </w:rPr>
        <w:t xml:space="preserve"> contains </w:t>
      </w:r>
      <w:r w:rsidDel="00000000" w:rsidR="00000000" w:rsidRPr="00000000">
        <w:rPr>
          <w:b w:val="1"/>
          <w:rtl w:val="0"/>
        </w:rPr>
        <w:t xml:space="preserve">least</w:t>
      </w:r>
      <w:r w:rsidDel="00000000" w:rsidR="00000000" w:rsidRPr="00000000">
        <w:rPr>
          <w:rtl w:val="0"/>
        </w:rPr>
        <w:t xml:space="preserve"> number of documents i.e, 52351, '20.59 % data', ‘20.73 % docs in cluster'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Screenshot of the same attached below for reference                   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VI-5: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sh.status()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19.png"/><Relationship Id="rId27" Type="http://schemas.openxmlformats.org/officeDocument/2006/relationships/hyperlink" Target="https://mongodb1.example.net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mongodb2.example.net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31" Type="http://schemas.openxmlformats.org/officeDocument/2006/relationships/image" Target="media/image20.png"/><Relationship Id="rId30" Type="http://schemas.openxmlformats.org/officeDocument/2006/relationships/image" Target="media/image8.png"/><Relationship Id="rId11" Type="http://schemas.openxmlformats.org/officeDocument/2006/relationships/image" Target="media/image24.png"/><Relationship Id="rId33" Type="http://schemas.openxmlformats.org/officeDocument/2006/relationships/image" Target="media/image4.png"/><Relationship Id="rId10" Type="http://schemas.openxmlformats.org/officeDocument/2006/relationships/image" Target="media/image15.png"/><Relationship Id="rId32" Type="http://schemas.openxmlformats.org/officeDocument/2006/relationships/image" Target="media/image22.png"/><Relationship Id="rId13" Type="http://schemas.openxmlformats.org/officeDocument/2006/relationships/image" Target="media/image13.png"/><Relationship Id="rId35" Type="http://schemas.openxmlformats.org/officeDocument/2006/relationships/image" Target="media/image18.png"/><Relationship Id="rId12" Type="http://schemas.openxmlformats.org/officeDocument/2006/relationships/image" Target="media/image12.png"/><Relationship Id="rId34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23.png"/><Relationship Id="rId17" Type="http://schemas.openxmlformats.org/officeDocument/2006/relationships/image" Target="media/image26.png"/><Relationship Id="rId16" Type="http://schemas.openxmlformats.org/officeDocument/2006/relationships/image" Target="media/image27.png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