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21E" w:rsidRPr="006813E6" w:rsidRDefault="009D321E" w:rsidP="009D321E">
      <w:pPr>
        <w:jc w:val="center"/>
        <w:rPr>
          <w:rFonts w:ascii="Arial" w:hAnsi="Arial" w:cs="Arial"/>
          <w:i/>
          <w:sz w:val="24"/>
          <w:szCs w:val="24"/>
        </w:rPr>
      </w:pPr>
      <w:r w:rsidRPr="006813E6">
        <w:rPr>
          <w:rFonts w:ascii="Arial" w:hAnsi="Arial" w:cs="Arial"/>
          <w:i/>
          <w:sz w:val="24"/>
          <w:szCs w:val="24"/>
        </w:rPr>
        <w:t>Tecnológico de Chihuahua II</w:t>
      </w:r>
    </w:p>
    <w:p w:rsidR="009D321E" w:rsidRDefault="009D321E" w:rsidP="009D321E">
      <w:pPr>
        <w:jc w:val="center"/>
        <w:rPr>
          <w:rFonts w:ascii="Arial" w:hAnsi="Arial" w:cs="Arial"/>
          <w:sz w:val="24"/>
          <w:szCs w:val="24"/>
        </w:rPr>
      </w:pPr>
    </w:p>
    <w:p w:rsidR="009D321E" w:rsidRPr="00506D4C" w:rsidRDefault="009D321E" w:rsidP="009D321E">
      <w:pPr>
        <w:jc w:val="center"/>
        <w:rPr>
          <w:rFonts w:ascii="Arial" w:hAnsi="Arial" w:cs="Arial"/>
          <w:b/>
          <w:sz w:val="40"/>
          <w:szCs w:val="24"/>
        </w:rPr>
      </w:pPr>
      <w:proofErr w:type="spellStart"/>
      <w:r w:rsidRPr="00506D4C">
        <w:rPr>
          <w:rFonts w:ascii="Arial" w:hAnsi="Arial" w:cs="Arial"/>
          <w:b/>
          <w:sz w:val="40"/>
          <w:szCs w:val="24"/>
        </w:rPr>
        <w:t>Nmad</w:t>
      </w:r>
      <w:proofErr w:type="spellEnd"/>
    </w:p>
    <w:p w:rsidR="009A6B84" w:rsidRPr="009A6B84" w:rsidRDefault="009A6B84" w:rsidP="009D321E">
      <w:pPr>
        <w:jc w:val="center"/>
        <w:rPr>
          <w:rFonts w:ascii="Arial" w:hAnsi="Arial" w:cs="Arial"/>
          <w:b/>
          <w:sz w:val="32"/>
          <w:szCs w:val="24"/>
        </w:rPr>
      </w:pPr>
    </w:p>
    <w:p w:rsidR="006813E6" w:rsidRPr="00506D4C" w:rsidRDefault="009A6B84" w:rsidP="009A6B84">
      <w:pPr>
        <w:jc w:val="center"/>
        <w:rPr>
          <w:rFonts w:ascii="Arial" w:hAnsi="Arial" w:cs="Arial"/>
          <w:b/>
          <w:sz w:val="28"/>
          <w:szCs w:val="24"/>
        </w:rPr>
      </w:pPr>
      <w:r w:rsidRPr="00506D4C">
        <w:rPr>
          <w:rFonts w:ascii="Arial" w:hAnsi="Arial" w:cs="Arial"/>
          <w:b/>
          <w:sz w:val="28"/>
          <w:szCs w:val="24"/>
        </w:rPr>
        <w:t>Reto de transformación nacional 4</w:t>
      </w:r>
      <w:r w:rsidRPr="00506D4C">
        <w:rPr>
          <w:rFonts w:ascii="Arial" w:hAnsi="Arial" w:cs="Arial"/>
          <w:sz w:val="28"/>
          <w:szCs w:val="24"/>
        </w:rPr>
        <w:t>:</w:t>
      </w:r>
      <w:r w:rsidRPr="00506D4C">
        <w:rPr>
          <w:rFonts w:ascii="Arial" w:hAnsi="Arial" w:cs="Arial"/>
          <w:b/>
          <w:sz w:val="28"/>
          <w:szCs w:val="24"/>
        </w:rPr>
        <w:t xml:space="preserve"> </w:t>
      </w:r>
    </w:p>
    <w:p w:rsidR="009D321E" w:rsidRPr="00506D4C" w:rsidRDefault="009A6B84" w:rsidP="009A6B84">
      <w:pPr>
        <w:jc w:val="center"/>
        <w:rPr>
          <w:rFonts w:ascii="Arial" w:hAnsi="Arial" w:cs="Arial"/>
          <w:sz w:val="28"/>
          <w:szCs w:val="24"/>
        </w:rPr>
      </w:pPr>
      <w:r w:rsidRPr="00506D4C">
        <w:rPr>
          <w:rFonts w:ascii="Arial" w:hAnsi="Arial" w:cs="Arial"/>
          <w:sz w:val="28"/>
          <w:szCs w:val="24"/>
        </w:rPr>
        <w:t>Turismo y transporte.</w:t>
      </w:r>
    </w:p>
    <w:p w:rsidR="00506D4C" w:rsidRDefault="00506D4C" w:rsidP="00506D4C">
      <w:pPr>
        <w:jc w:val="center"/>
        <w:rPr>
          <w:rFonts w:ascii="Arial" w:hAnsi="Arial" w:cs="Arial"/>
          <w:b/>
          <w:sz w:val="24"/>
          <w:szCs w:val="24"/>
        </w:rPr>
      </w:pPr>
    </w:p>
    <w:p w:rsidR="006813E6" w:rsidRPr="00506D4C" w:rsidRDefault="009A6B84" w:rsidP="00506D4C">
      <w:pPr>
        <w:jc w:val="center"/>
        <w:rPr>
          <w:rFonts w:ascii="Arial" w:hAnsi="Arial" w:cs="Arial"/>
          <w:b/>
          <w:sz w:val="24"/>
          <w:szCs w:val="24"/>
        </w:rPr>
      </w:pPr>
      <w:r w:rsidRPr="00506D4C">
        <w:rPr>
          <w:rFonts w:ascii="Arial" w:hAnsi="Arial" w:cs="Arial"/>
          <w:b/>
          <w:sz w:val="24"/>
          <w:szCs w:val="24"/>
        </w:rPr>
        <w:t>Temática(s):</w:t>
      </w:r>
    </w:p>
    <w:p w:rsidR="009A6B84" w:rsidRPr="00506D4C" w:rsidRDefault="006813E6" w:rsidP="009A6B84">
      <w:pPr>
        <w:jc w:val="center"/>
        <w:rPr>
          <w:rFonts w:ascii="Arial" w:hAnsi="Arial" w:cs="Arial"/>
          <w:sz w:val="24"/>
          <w:szCs w:val="24"/>
        </w:rPr>
      </w:pPr>
      <w:r w:rsidRPr="00506D4C">
        <w:rPr>
          <w:rFonts w:ascii="Arial" w:hAnsi="Arial" w:cs="Arial"/>
          <w:sz w:val="24"/>
          <w:szCs w:val="24"/>
        </w:rPr>
        <w:t>1 Pueblos, artesanía y rutas turísticas.</w:t>
      </w:r>
    </w:p>
    <w:p w:rsidR="006813E6" w:rsidRPr="00506D4C" w:rsidRDefault="006813E6" w:rsidP="009A6B84">
      <w:pPr>
        <w:jc w:val="center"/>
        <w:rPr>
          <w:rFonts w:ascii="Arial" w:hAnsi="Arial" w:cs="Arial"/>
          <w:sz w:val="24"/>
          <w:szCs w:val="24"/>
        </w:rPr>
      </w:pPr>
      <w:r w:rsidRPr="00506D4C">
        <w:rPr>
          <w:rFonts w:ascii="Arial" w:hAnsi="Arial" w:cs="Arial"/>
          <w:sz w:val="24"/>
          <w:szCs w:val="24"/>
        </w:rPr>
        <w:t>3 Zonas arqueológicas.</w:t>
      </w:r>
    </w:p>
    <w:p w:rsidR="006813E6" w:rsidRPr="00506D4C" w:rsidRDefault="006813E6" w:rsidP="009A6B84">
      <w:pPr>
        <w:jc w:val="center"/>
        <w:rPr>
          <w:rFonts w:ascii="Arial" w:hAnsi="Arial" w:cs="Arial"/>
          <w:sz w:val="24"/>
          <w:szCs w:val="24"/>
        </w:rPr>
      </w:pPr>
      <w:r w:rsidRPr="00506D4C">
        <w:rPr>
          <w:rFonts w:ascii="Arial" w:hAnsi="Arial" w:cs="Arial"/>
          <w:sz w:val="24"/>
          <w:szCs w:val="24"/>
        </w:rPr>
        <w:t>4 Turismo Urbano.</w:t>
      </w:r>
    </w:p>
    <w:p w:rsidR="006813E6" w:rsidRPr="00506D4C" w:rsidRDefault="006813E6" w:rsidP="009A6B84">
      <w:pPr>
        <w:jc w:val="center"/>
        <w:rPr>
          <w:rFonts w:ascii="Arial" w:hAnsi="Arial" w:cs="Arial"/>
          <w:sz w:val="24"/>
          <w:szCs w:val="24"/>
        </w:rPr>
      </w:pPr>
      <w:r w:rsidRPr="00506D4C">
        <w:rPr>
          <w:rFonts w:ascii="Arial" w:hAnsi="Arial" w:cs="Arial"/>
          <w:sz w:val="24"/>
          <w:szCs w:val="24"/>
        </w:rPr>
        <w:t>5 Turismo Comunitario.</w:t>
      </w:r>
    </w:p>
    <w:p w:rsidR="006813E6" w:rsidRPr="00506D4C" w:rsidRDefault="006813E6" w:rsidP="009A6B84">
      <w:pPr>
        <w:jc w:val="center"/>
        <w:rPr>
          <w:rFonts w:ascii="Arial" w:hAnsi="Arial" w:cs="Arial"/>
          <w:sz w:val="24"/>
          <w:szCs w:val="24"/>
        </w:rPr>
      </w:pPr>
      <w:r w:rsidRPr="00506D4C">
        <w:rPr>
          <w:rFonts w:ascii="Arial" w:hAnsi="Arial" w:cs="Arial"/>
          <w:sz w:val="24"/>
          <w:szCs w:val="24"/>
        </w:rPr>
        <w:t>6 Ecoturismo.</w:t>
      </w:r>
    </w:p>
    <w:p w:rsidR="006813E6" w:rsidRPr="00506D4C" w:rsidRDefault="006813E6" w:rsidP="009A6B84">
      <w:pPr>
        <w:jc w:val="center"/>
        <w:rPr>
          <w:rFonts w:ascii="Arial" w:hAnsi="Arial" w:cs="Arial"/>
          <w:sz w:val="24"/>
          <w:szCs w:val="24"/>
        </w:rPr>
      </w:pPr>
      <w:r w:rsidRPr="00506D4C">
        <w:rPr>
          <w:rFonts w:ascii="Arial" w:hAnsi="Arial" w:cs="Arial"/>
          <w:sz w:val="24"/>
          <w:szCs w:val="24"/>
        </w:rPr>
        <w:t>7 Playas Mexicanas.</w:t>
      </w:r>
    </w:p>
    <w:p w:rsidR="00506D4C" w:rsidRDefault="00506D4C" w:rsidP="006813E6">
      <w:pPr>
        <w:jc w:val="center"/>
        <w:rPr>
          <w:rFonts w:ascii="Arial" w:hAnsi="Arial" w:cs="Arial"/>
          <w:b/>
          <w:sz w:val="24"/>
          <w:szCs w:val="24"/>
        </w:rPr>
      </w:pPr>
    </w:p>
    <w:p w:rsidR="006813E6" w:rsidRPr="00506D4C" w:rsidRDefault="006813E6" w:rsidP="006813E6">
      <w:pPr>
        <w:jc w:val="center"/>
        <w:rPr>
          <w:rFonts w:ascii="Arial" w:hAnsi="Arial" w:cs="Arial"/>
          <w:b/>
          <w:sz w:val="28"/>
          <w:szCs w:val="24"/>
        </w:rPr>
      </w:pPr>
      <w:r w:rsidRPr="00506D4C">
        <w:rPr>
          <w:rFonts w:ascii="Arial" w:hAnsi="Arial" w:cs="Arial"/>
          <w:b/>
          <w:sz w:val="28"/>
          <w:szCs w:val="24"/>
        </w:rPr>
        <w:t xml:space="preserve">Nombre del equipo: </w:t>
      </w:r>
    </w:p>
    <w:p w:rsidR="006813E6" w:rsidRPr="00506D4C" w:rsidRDefault="006813E6" w:rsidP="006813E6">
      <w:pPr>
        <w:jc w:val="center"/>
        <w:rPr>
          <w:rFonts w:ascii="Arial" w:hAnsi="Arial" w:cs="Arial"/>
          <w:sz w:val="28"/>
          <w:szCs w:val="24"/>
        </w:rPr>
      </w:pPr>
      <w:proofErr w:type="spellStart"/>
      <w:r w:rsidRPr="00506D4C">
        <w:rPr>
          <w:rFonts w:ascii="Arial" w:hAnsi="Arial" w:cs="Arial"/>
          <w:sz w:val="28"/>
          <w:szCs w:val="24"/>
        </w:rPr>
        <w:t>BisonTec</w:t>
      </w:r>
      <w:proofErr w:type="spellEnd"/>
      <w:r w:rsidRPr="00506D4C">
        <w:rPr>
          <w:rFonts w:ascii="Arial" w:hAnsi="Arial" w:cs="Arial"/>
          <w:sz w:val="28"/>
          <w:szCs w:val="24"/>
        </w:rPr>
        <w:t>.</w:t>
      </w:r>
    </w:p>
    <w:p w:rsidR="00506D4C" w:rsidRDefault="00506D4C" w:rsidP="006813E6">
      <w:pPr>
        <w:jc w:val="center"/>
        <w:rPr>
          <w:rFonts w:ascii="Arial" w:hAnsi="Arial" w:cs="Arial"/>
          <w:b/>
          <w:sz w:val="24"/>
          <w:szCs w:val="24"/>
        </w:rPr>
      </w:pPr>
    </w:p>
    <w:p w:rsidR="006813E6" w:rsidRDefault="006813E6" w:rsidP="006813E6">
      <w:pPr>
        <w:jc w:val="center"/>
        <w:rPr>
          <w:rFonts w:ascii="Arial" w:hAnsi="Arial" w:cs="Arial"/>
          <w:b/>
          <w:sz w:val="24"/>
          <w:szCs w:val="24"/>
        </w:rPr>
      </w:pPr>
      <w:r w:rsidRPr="006813E6">
        <w:rPr>
          <w:rFonts w:ascii="Arial" w:hAnsi="Arial" w:cs="Arial"/>
          <w:b/>
          <w:sz w:val="24"/>
          <w:szCs w:val="24"/>
        </w:rPr>
        <w:t xml:space="preserve">Participantes: </w:t>
      </w:r>
    </w:p>
    <w:p w:rsidR="006813E6" w:rsidRDefault="006813E6" w:rsidP="006813E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Juan </w:t>
      </w:r>
      <w:proofErr w:type="spellStart"/>
      <w:r>
        <w:rPr>
          <w:rFonts w:ascii="Arial" w:hAnsi="Arial" w:cs="Arial"/>
          <w:sz w:val="24"/>
          <w:szCs w:val="24"/>
        </w:rPr>
        <w:t>Kaleb</w:t>
      </w:r>
      <w:proofErr w:type="spellEnd"/>
      <w:r>
        <w:rPr>
          <w:rFonts w:ascii="Arial" w:hAnsi="Arial" w:cs="Arial"/>
          <w:sz w:val="24"/>
          <w:szCs w:val="24"/>
        </w:rPr>
        <w:t xml:space="preserve"> Rodríguez Esparza. </w:t>
      </w:r>
      <w:r>
        <w:rPr>
          <w:rFonts w:ascii="Arial" w:hAnsi="Arial" w:cs="Arial"/>
          <w:i/>
          <w:sz w:val="24"/>
          <w:szCs w:val="24"/>
        </w:rPr>
        <w:t>Ing. En Sistemas C</w:t>
      </w:r>
      <w:r w:rsidRPr="006813E6">
        <w:rPr>
          <w:rFonts w:ascii="Arial" w:hAnsi="Arial" w:cs="Arial"/>
          <w:i/>
          <w:sz w:val="24"/>
          <w:szCs w:val="24"/>
        </w:rPr>
        <w:t>omp.</w:t>
      </w:r>
    </w:p>
    <w:p w:rsidR="006813E6" w:rsidRDefault="006813E6" w:rsidP="006813E6">
      <w:pPr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Lizbeth Guadalupe Hernández </w:t>
      </w:r>
      <w:proofErr w:type="spellStart"/>
      <w:r>
        <w:rPr>
          <w:rFonts w:ascii="Arial" w:hAnsi="Arial" w:cs="Arial"/>
          <w:sz w:val="24"/>
          <w:szCs w:val="24"/>
        </w:rPr>
        <w:t>Rebodello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Pr="006813E6">
        <w:rPr>
          <w:rFonts w:ascii="Arial" w:hAnsi="Arial" w:cs="Arial"/>
          <w:i/>
          <w:sz w:val="24"/>
          <w:szCs w:val="24"/>
        </w:rPr>
        <w:t>Ing.</w:t>
      </w:r>
      <w:r>
        <w:rPr>
          <w:rFonts w:ascii="Arial" w:hAnsi="Arial" w:cs="Arial"/>
          <w:i/>
          <w:sz w:val="24"/>
          <w:szCs w:val="24"/>
        </w:rPr>
        <w:t xml:space="preserve"> En</w:t>
      </w:r>
      <w:r w:rsidRPr="006813E6">
        <w:rPr>
          <w:rFonts w:ascii="Arial" w:hAnsi="Arial" w:cs="Arial"/>
          <w:i/>
          <w:sz w:val="24"/>
          <w:szCs w:val="24"/>
        </w:rPr>
        <w:t xml:space="preserve"> Sistemas Comp.</w:t>
      </w:r>
    </w:p>
    <w:p w:rsidR="006813E6" w:rsidRDefault="006813E6" w:rsidP="006813E6">
      <w:pPr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Sergio Iván Piñon Peña. </w:t>
      </w:r>
      <w:r>
        <w:rPr>
          <w:rFonts w:ascii="Arial" w:hAnsi="Arial" w:cs="Arial"/>
          <w:i/>
          <w:sz w:val="24"/>
          <w:szCs w:val="24"/>
        </w:rPr>
        <w:t>Ing. En Sistemas Comp.</w:t>
      </w:r>
    </w:p>
    <w:p w:rsidR="006813E6" w:rsidRDefault="006813E6" w:rsidP="006813E6">
      <w:pPr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Dana Paola Portillo Vargas. </w:t>
      </w:r>
      <w:r>
        <w:rPr>
          <w:rFonts w:ascii="Arial" w:hAnsi="Arial" w:cs="Arial"/>
          <w:i/>
          <w:sz w:val="24"/>
          <w:szCs w:val="24"/>
        </w:rPr>
        <w:t>Ing. En Diseño Industrial.</w:t>
      </w:r>
    </w:p>
    <w:p w:rsidR="006813E6" w:rsidRDefault="00506D4C" w:rsidP="006813E6">
      <w:pPr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Luz Angélica Sáenz Castillo. </w:t>
      </w:r>
      <w:r>
        <w:rPr>
          <w:rFonts w:ascii="Arial" w:hAnsi="Arial" w:cs="Arial"/>
          <w:i/>
          <w:sz w:val="24"/>
          <w:szCs w:val="24"/>
        </w:rPr>
        <w:t>Lic. En Administración.</w:t>
      </w:r>
    </w:p>
    <w:p w:rsidR="00506D4C" w:rsidRDefault="00506D4C" w:rsidP="006813E6">
      <w:pPr>
        <w:jc w:val="center"/>
        <w:rPr>
          <w:rFonts w:ascii="Arial" w:hAnsi="Arial" w:cs="Arial"/>
          <w:i/>
          <w:sz w:val="24"/>
          <w:szCs w:val="24"/>
        </w:rPr>
      </w:pPr>
    </w:p>
    <w:p w:rsidR="00506D4C" w:rsidRDefault="00506D4C" w:rsidP="006813E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Asesor:</w:t>
      </w:r>
    </w:p>
    <w:p w:rsidR="00506D4C" w:rsidRPr="00506D4C" w:rsidRDefault="00506D4C" w:rsidP="006813E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Leonardo Chávez </w:t>
      </w:r>
      <w:proofErr w:type="spellStart"/>
      <w:r>
        <w:rPr>
          <w:rFonts w:ascii="Arial" w:hAnsi="Arial" w:cs="Arial"/>
          <w:sz w:val="24"/>
          <w:szCs w:val="24"/>
        </w:rPr>
        <w:t>Nevarez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2"/>
        <w:gridCol w:w="6666"/>
      </w:tblGrid>
      <w:tr w:rsidR="00803ADD" w:rsidTr="00506D4C">
        <w:tc>
          <w:tcPr>
            <w:tcW w:w="2263" w:type="dxa"/>
          </w:tcPr>
          <w:p w:rsidR="00506D4C" w:rsidRPr="00506D4C" w:rsidRDefault="00506D4C" w:rsidP="00506D4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06D4C">
              <w:rPr>
                <w:rFonts w:ascii="Arial" w:hAnsi="Arial" w:cs="Arial"/>
                <w:b/>
                <w:sz w:val="24"/>
                <w:szCs w:val="24"/>
              </w:rPr>
              <w:lastRenderedPageBreak/>
              <w:t>Definición del</w:t>
            </w:r>
          </w:p>
          <w:p w:rsidR="00506D4C" w:rsidRPr="00506D4C" w:rsidRDefault="00506D4C" w:rsidP="00506D4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06D4C">
              <w:rPr>
                <w:rFonts w:ascii="Arial" w:hAnsi="Arial" w:cs="Arial"/>
                <w:b/>
                <w:sz w:val="24"/>
                <w:szCs w:val="24"/>
              </w:rPr>
              <w:t>problema u</w:t>
            </w:r>
          </w:p>
          <w:p w:rsidR="00506D4C" w:rsidRPr="00506D4C" w:rsidRDefault="00506D4C" w:rsidP="00506D4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06D4C">
              <w:rPr>
                <w:rFonts w:ascii="Arial" w:hAnsi="Arial" w:cs="Arial"/>
                <w:b/>
                <w:sz w:val="24"/>
                <w:szCs w:val="24"/>
              </w:rPr>
              <w:t>oportunidad de</w:t>
            </w:r>
          </w:p>
          <w:p w:rsidR="00506D4C" w:rsidRDefault="00506D4C" w:rsidP="00506D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D4C">
              <w:rPr>
                <w:rFonts w:ascii="Arial" w:hAnsi="Arial" w:cs="Arial"/>
                <w:b/>
                <w:sz w:val="24"/>
                <w:szCs w:val="24"/>
              </w:rPr>
              <w:t>Mejora.</w:t>
            </w:r>
          </w:p>
        </w:tc>
        <w:tc>
          <w:tcPr>
            <w:tcW w:w="6565" w:type="dxa"/>
          </w:tcPr>
          <w:p w:rsidR="00506D4C" w:rsidRDefault="00D56D1F" w:rsidP="00752009">
            <w:pPr>
              <w:rPr>
                <w:rFonts w:ascii="Arial" w:hAnsi="Arial" w:cs="Arial"/>
                <w:sz w:val="24"/>
                <w:szCs w:val="24"/>
              </w:rPr>
            </w:pPr>
            <w:r w:rsidRPr="00D56D1F">
              <w:rPr>
                <w:rFonts w:ascii="Arial" w:hAnsi="Arial" w:cs="Arial"/>
                <w:sz w:val="24"/>
                <w:szCs w:val="24"/>
              </w:rPr>
              <w:t>Nuevas oport</w:t>
            </w:r>
            <w:r>
              <w:rPr>
                <w:rFonts w:ascii="Arial" w:hAnsi="Arial" w:cs="Arial"/>
                <w:sz w:val="24"/>
                <w:szCs w:val="24"/>
              </w:rPr>
              <w:t xml:space="preserve">unidades de impulsar el turismo Mexicano con ayuda de locales </w:t>
            </w:r>
            <w:r w:rsidRPr="00D56D1F">
              <w:rPr>
                <w:rFonts w:ascii="Arial" w:hAnsi="Arial" w:cs="Arial"/>
                <w:sz w:val="24"/>
                <w:szCs w:val="24"/>
              </w:rPr>
              <w:t>los cuales les agrade enseñar a los extranjeros un poco de la cultura, arquitectura, historia, lengua, etc.</w:t>
            </w:r>
            <w:r>
              <w:rPr>
                <w:rFonts w:ascii="Arial" w:hAnsi="Arial" w:cs="Arial"/>
                <w:sz w:val="24"/>
                <w:szCs w:val="24"/>
              </w:rPr>
              <w:t xml:space="preserve"> Así además de ayudar a extranjeros a ahorrar dinero y conocer las experiencias, contribuyen al flujo económico de los locales contratándolos como amigos turísticos. Tratando de que tanto como extranjeros como locales se vean beneficiados con</w:t>
            </w:r>
            <w:r w:rsidR="00752009">
              <w:rPr>
                <w:rFonts w:ascii="Arial" w:hAnsi="Arial" w:cs="Arial"/>
                <w:sz w:val="24"/>
                <w:szCs w:val="24"/>
              </w:rPr>
              <w:t xml:space="preserve"> esta propuesta</w:t>
            </w:r>
            <w:r w:rsidR="00B22D68">
              <w:rPr>
                <w:rFonts w:ascii="Arial" w:hAnsi="Arial" w:cs="Arial"/>
                <w:sz w:val="24"/>
                <w:szCs w:val="24"/>
              </w:rPr>
              <w:t>, por una parte que el local obtenga ingresos por hacer lo que le gusta y la otra en ahorrar dinero y administrar los tiempos necesarios para disfrutar cada experiencia.</w:t>
            </w:r>
          </w:p>
        </w:tc>
      </w:tr>
      <w:tr w:rsidR="00803ADD" w:rsidTr="00506D4C">
        <w:tc>
          <w:tcPr>
            <w:tcW w:w="2263" w:type="dxa"/>
          </w:tcPr>
          <w:p w:rsidR="00506D4C" w:rsidRPr="00506D4C" w:rsidRDefault="00506D4C" w:rsidP="00506D4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06D4C">
              <w:rPr>
                <w:rFonts w:ascii="Arial" w:hAnsi="Arial" w:cs="Arial"/>
                <w:b/>
                <w:sz w:val="24"/>
                <w:szCs w:val="24"/>
              </w:rPr>
              <w:t>Descripción de la</w:t>
            </w:r>
          </w:p>
          <w:p w:rsidR="00506D4C" w:rsidRPr="00506D4C" w:rsidRDefault="00506D4C" w:rsidP="00506D4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06D4C">
              <w:rPr>
                <w:rFonts w:ascii="Arial" w:hAnsi="Arial" w:cs="Arial"/>
                <w:b/>
                <w:sz w:val="24"/>
                <w:szCs w:val="24"/>
              </w:rPr>
              <w:t>propuesta de</w:t>
            </w:r>
          </w:p>
          <w:p w:rsidR="00506D4C" w:rsidRDefault="00423852" w:rsidP="00506D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D4C">
              <w:rPr>
                <w:rFonts w:ascii="Arial" w:hAnsi="Arial" w:cs="Arial"/>
                <w:b/>
                <w:sz w:val="24"/>
                <w:szCs w:val="24"/>
              </w:rPr>
              <w:t>Solución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6565" w:type="dxa"/>
          </w:tcPr>
          <w:p w:rsidR="00506D4C" w:rsidRDefault="00752009" w:rsidP="007520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Una aplicación que te enseñe y ayude a encontrar l</w:t>
            </w:r>
            <w:r w:rsidR="00BD4C70">
              <w:rPr>
                <w:rFonts w:ascii="Arial" w:hAnsi="Arial" w:cs="Arial"/>
                <w:sz w:val="24"/>
                <w:szCs w:val="24"/>
              </w:rPr>
              <w:t>ugares los cuales visitar si visitas</w:t>
            </w:r>
            <w:r>
              <w:rPr>
                <w:rFonts w:ascii="Arial" w:hAnsi="Arial" w:cs="Arial"/>
                <w:sz w:val="24"/>
                <w:szCs w:val="24"/>
              </w:rPr>
              <w:t xml:space="preserve"> a una zona específica de México, con la disponibilidad de contratar “amigos turísticos” los cuales te enseñen y te acompañen en tú experiencia personal, así creando recuerdos inolvidables y a la vez conociendo gente nueva. A su vez apoyando los negocios locales sin necesidad de gastar más dinero de lo necesario, obteniendo recuerdos </w:t>
            </w:r>
            <w:r w:rsidR="00BD4C70">
              <w:rPr>
                <w:rFonts w:ascii="Arial" w:hAnsi="Arial" w:cs="Arial"/>
                <w:sz w:val="24"/>
                <w:szCs w:val="24"/>
              </w:rPr>
              <w:t>inolvidables con bajo presupuesto.</w:t>
            </w:r>
          </w:p>
        </w:tc>
      </w:tr>
      <w:tr w:rsidR="00803ADD" w:rsidTr="00506D4C">
        <w:tc>
          <w:tcPr>
            <w:tcW w:w="2263" w:type="dxa"/>
          </w:tcPr>
          <w:p w:rsidR="00423852" w:rsidRPr="00423852" w:rsidRDefault="00423852" w:rsidP="004238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23852">
              <w:rPr>
                <w:rFonts w:ascii="Arial" w:hAnsi="Arial" w:cs="Arial"/>
                <w:b/>
                <w:sz w:val="24"/>
                <w:szCs w:val="24"/>
              </w:rPr>
              <w:t>Metodología de</w:t>
            </w:r>
          </w:p>
          <w:p w:rsidR="00423852" w:rsidRPr="00423852" w:rsidRDefault="00423852" w:rsidP="004238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23852">
              <w:rPr>
                <w:rFonts w:ascii="Arial" w:hAnsi="Arial" w:cs="Arial"/>
                <w:b/>
                <w:sz w:val="24"/>
                <w:szCs w:val="24"/>
              </w:rPr>
              <w:t>desarrollo de la</w:t>
            </w:r>
          </w:p>
          <w:p w:rsidR="00506D4C" w:rsidRPr="00423852" w:rsidRDefault="00423852" w:rsidP="004238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23852">
              <w:rPr>
                <w:rFonts w:ascii="Arial" w:hAnsi="Arial" w:cs="Arial"/>
                <w:b/>
                <w:sz w:val="24"/>
                <w:szCs w:val="24"/>
              </w:rPr>
              <w:t>Solución.</w:t>
            </w:r>
          </w:p>
        </w:tc>
        <w:tc>
          <w:tcPr>
            <w:tcW w:w="6565" w:type="dxa"/>
          </w:tcPr>
          <w:p w:rsidR="00506D4C" w:rsidRDefault="00803ADD" w:rsidP="00BD4C70">
            <w:pPr>
              <w:rPr>
                <w:rFonts w:ascii="Arial" w:hAnsi="Arial" w:cs="Arial"/>
                <w:sz w:val="24"/>
                <w:szCs w:val="24"/>
              </w:rPr>
            </w:pPr>
            <w:r w:rsidRPr="00803ADD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4033520" cy="3025140"/>
                  <wp:effectExtent l="0" t="0" r="5080" b="3810"/>
                  <wp:docPr id="4" name="Imagen 4" descr="C:\Users\INE\Desktop\Tec2\BisonTec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INE\Desktop\Tec2\BisonTec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3520" cy="3025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03ADD" w:rsidRDefault="00803ADD" w:rsidP="00BD4C70">
            <w:pPr>
              <w:rPr>
                <w:rFonts w:ascii="Arial" w:hAnsi="Arial" w:cs="Arial"/>
                <w:sz w:val="24"/>
                <w:szCs w:val="24"/>
              </w:rPr>
            </w:pPr>
          </w:p>
          <w:p w:rsidR="00803ADD" w:rsidRDefault="00803ADD" w:rsidP="00BD4C70">
            <w:pPr>
              <w:rPr>
                <w:rFonts w:ascii="Arial" w:hAnsi="Arial" w:cs="Arial"/>
                <w:sz w:val="24"/>
                <w:szCs w:val="24"/>
              </w:rPr>
            </w:pPr>
            <w:r w:rsidRPr="00803ADD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lastRenderedPageBreak/>
              <w:drawing>
                <wp:inline distT="0" distB="0" distL="0" distR="0">
                  <wp:extent cx="4094480" cy="3070860"/>
                  <wp:effectExtent l="0" t="0" r="1270" b="0"/>
                  <wp:docPr id="5" name="Imagen 5" descr="C:\Users\INE\Desktop\Tec2\BisonTec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INE\Desktop\Tec2\BisonTec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4480" cy="3070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803ADD" w:rsidTr="00506D4C">
        <w:tc>
          <w:tcPr>
            <w:tcW w:w="2263" w:type="dxa"/>
          </w:tcPr>
          <w:p w:rsidR="00423852" w:rsidRPr="00423852" w:rsidRDefault="00423852" w:rsidP="004238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23852">
              <w:rPr>
                <w:rFonts w:ascii="Arial" w:hAnsi="Arial" w:cs="Arial"/>
                <w:b/>
                <w:sz w:val="24"/>
                <w:szCs w:val="24"/>
              </w:rPr>
              <w:lastRenderedPageBreak/>
              <w:t>Herramientas</w:t>
            </w:r>
          </w:p>
          <w:p w:rsidR="00423852" w:rsidRPr="00423852" w:rsidRDefault="00423852" w:rsidP="004238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23852">
              <w:rPr>
                <w:rFonts w:ascii="Arial" w:hAnsi="Arial" w:cs="Arial"/>
                <w:b/>
                <w:sz w:val="24"/>
                <w:szCs w:val="24"/>
              </w:rPr>
              <w:t>tecnológicas</w:t>
            </w:r>
          </w:p>
          <w:p w:rsidR="00423852" w:rsidRPr="00423852" w:rsidRDefault="00423852" w:rsidP="004238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23852">
              <w:rPr>
                <w:rFonts w:ascii="Arial" w:hAnsi="Arial" w:cs="Arial"/>
                <w:b/>
                <w:sz w:val="24"/>
                <w:szCs w:val="24"/>
              </w:rPr>
              <w:t>empleadas para</w:t>
            </w:r>
          </w:p>
          <w:p w:rsidR="00423852" w:rsidRPr="00423852" w:rsidRDefault="00423852" w:rsidP="004238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23852">
              <w:rPr>
                <w:rFonts w:ascii="Arial" w:hAnsi="Arial" w:cs="Arial"/>
                <w:b/>
                <w:sz w:val="24"/>
                <w:szCs w:val="24"/>
              </w:rPr>
              <w:t>el desarrollo del</w:t>
            </w:r>
          </w:p>
          <w:p w:rsidR="00506D4C" w:rsidRPr="00423852" w:rsidRDefault="00423852" w:rsidP="004238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23852">
              <w:rPr>
                <w:rFonts w:ascii="Arial" w:hAnsi="Arial" w:cs="Arial"/>
                <w:b/>
                <w:sz w:val="24"/>
                <w:szCs w:val="24"/>
              </w:rPr>
              <w:t>Proyecto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6565" w:type="dxa"/>
          </w:tcPr>
          <w:p w:rsidR="00506D4C" w:rsidRDefault="00506D4C" w:rsidP="006813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03ADD" w:rsidTr="00506D4C">
        <w:tc>
          <w:tcPr>
            <w:tcW w:w="2263" w:type="dxa"/>
          </w:tcPr>
          <w:p w:rsidR="00423852" w:rsidRPr="00423852" w:rsidRDefault="00423852" w:rsidP="004238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23852">
              <w:rPr>
                <w:rFonts w:ascii="Arial" w:hAnsi="Arial" w:cs="Arial"/>
                <w:b/>
                <w:sz w:val="24"/>
                <w:szCs w:val="24"/>
              </w:rPr>
              <w:t>Especificación</w:t>
            </w:r>
          </w:p>
          <w:p w:rsidR="00423852" w:rsidRPr="00423852" w:rsidRDefault="00423852" w:rsidP="004238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23852">
              <w:rPr>
                <w:rFonts w:ascii="Arial" w:hAnsi="Arial" w:cs="Arial"/>
                <w:b/>
                <w:sz w:val="24"/>
                <w:szCs w:val="24"/>
              </w:rPr>
              <w:t>técnica del</w:t>
            </w:r>
          </w:p>
          <w:p w:rsidR="00506D4C" w:rsidRPr="00423852" w:rsidRDefault="00423852" w:rsidP="004238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23852">
              <w:rPr>
                <w:rFonts w:ascii="Arial" w:hAnsi="Arial" w:cs="Arial"/>
                <w:b/>
                <w:sz w:val="24"/>
                <w:szCs w:val="24"/>
              </w:rPr>
              <w:t>Proyecto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6565" w:type="dxa"/>
          </w:tcPr>
          <w:p w:rsidR="00506D4C" w:rsidRDefault="00506D4C" w:rsidP="006813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03ADD" w:rsidTr="00506D4C">
        <w:tc>
          <w:tcPr>
            <w:tcW w:w="2263" w:type="dxa"/>
          </w:tcPr>
          <w:p w:rsidR="00423852" w:rsidRPr="00423852" w:rsidRDefault="00423852" w:rsidP="004238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23852">
              <w:rPr>
                <w:rFonts w:ascii="Arial" w:hAnsi="Arial" w:cs="Arial"/>
                <w:b/>
                <w:sz w:val="24"/>
                <w:szCs w:val="24"/>
              </w:rPr>
              <w:t>Modelo de</w:t>
            </w:r>
          </w:p>
          <w:p w:rsidR="00423852" w:rsidRPr="00423852" w:rsidRDefault="00423852" w:rsidP="004238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23852">
              <w:rPr>
                <w:rFonts w:ascii="Arial" w:hAnsi="Arial" w:cs="Arial"/>
                <w:b/>
                <w:sz w:val="24"/>
                <w:szCs w:val="24"/>
              </w:rPr>
              <w:t>negocios</w:t>
            </w:r>
          </w:p>
          <w:p w:rsidR="00423852" w:rsidRPr="00423852" w:rsidRDefault="00423852" w:rsidP="004238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23852">
              <w:rPr>
                <w:rFonts w:ascii="Arial" w:hAnsi="Arial" w:cs="Arial"/>
                <w:b/>
                <w:sz w:val="24"/>
                <w:szCs w:val="24"/>
              </w:rPr>
              <w:t xml:space="preserve">(Business </w:t>
            </w:r>
            <w:proofErr w:type="spellStart"/>
            <w:r w:rsidRPr="00423852">
              <w:rPr>
                <w:rFonts w:ascii="Arial" w:hAnsi="Arial" w:cs="Arial"/>
                <w:b/>
                <w:sz w:val="24"/>
                <w:szCs w:val="24"/>
              </w:rPr>
              <w:t>Model</w:t>
            </w:r>
            <w:proofErr w:type="spellEnd"/>
          </w:p>
          <w:p w:rsidR="00506D4C" w:rsidRPr="00423852" w:rsidRDefault="00423852" w:rsidP="004238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423852">
              <w:rPr>
                <w:rFonts w:ascii="Arial" w:hAnsi="Arial" w:cs="Arial"/>
                <w:b/>
                <w:sz w:val="24"/>
                <w:szCs w:val="24"/>
              </w:rPr>
              <w:t>Canvas</w:t>
            </w:r>
            <w:proofErr w:type="spellEnd"/>
            <w:r w:rsidRPr="00423852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6565" w:type="dxa"/>
          </w:tcPr>
          <w:p w:rsidR="00506D4C" w:rsidRDefault="0034713F" w:rsidP="006813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713F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3892059" cy="2919046"/>
                  <wp:effectExtent l="0" t="0" r="0" b="0"/>
                  <wp:docPr id="2" name="Imagen 2" descr="C:\Users\INE\Downloads\Modelo de negocios Canvas Nmad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INE\Downloads\Modelo de negocios Canvas Nmad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9348" cy="2962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3ADD" w:rsidTr="00506D4C">
        <w:tc>
          <w:tcPr>
            <w:tcW w:w="2263" w:type="dxa"/>
          </w:tcPr>
          <w:p w:rsidR="00423852" w:rsidRPr="00423852" w:rsidRDefault="00423852" w:rsidP="004238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423852">
              <w:rPr>
                <w:rFonts w:ascii="Arial" w:hAnsi="Arial" w:cs="Arial"/>
                <w:b/>
                <w:sz w:val="24"/>
                <w:szCs w:val="24"/>
              </w:rPr>
              <w:t>Incrementalidad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6565" w:type="dxa"/>
          </w:tcPr>
          <w:p w:rsidR="00423852" w:rsidRDefault="00B87E5F" w:rsidP="00B87E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 la aplicación de </w:t>
            </w:r>
            <w:proofErr w:type="spellStart"/>
            <w:r w:rsidR="00E8668F">
              <w:rPr>
                <w:rFonts w:ascii="Arial" w:hAnsi="Arial" w:cs="Arial"/>
                <w:sz w:val="24"/>
                <w:szCs w:val="24"/>
              </w:rPr>
              <w:t>Nmad</w:t>
            </w:r>
            <w:proofErr w:type="spellEnd"/>
            <w:r w:rsidR="00E8668F">
              <w:rPr>
                <w:rFonts w:ascii="Arial" w:hAnsi="Arial" w:cs="Arial"/>
                <w:sz w:val="24"/>
                <w:szCs w:val="24"/>
              </w:rPr>
              <w:t xml:space="preserve"> buscamos que tanto mexicanos como extranjeros conozcan nuestras selvas, </w:t>
            </w:r>
            <w:r w:rsidR="0067704B">
              <w:rPr>
                <w:rFonts w:ascii="Arial" w:hAnsi="Arial" w:cs="Arial"/>
                <w:sz w:val="24"/>
                <w:szCs w:val="24"/>
              </w:rPr>
              <w:t xml:space="preserve">desiertos, bosques, playas arquitectura, costumbres, lenguas indígenas, etc. Queremos explotar todo lo bello que tiene </w:t>
            </w:r>
            <w:r w:rsidR="0067704B">
              <w:rPr>
                <w:rFonts w:ascii="Arial" w:hAnsi="Arial" w:cs="Arial"/>
                <w:sz w:val="24"/>
                <w:szCs w:val="24"/>
              </w:rPr>
              <w:lastRenderedPageBreak/>
              <w:t xml:space="preserve">México y al mismo tiempo que los locales de cada región se beneficie con los turistas. La app ya tiene varios usuarios interesados en trabajar con nosotros siendo así nuestros primeros </w:t>
            </w:r>
            <w:r w:rsidR="00053994">
              <w:rPr>
                <w:rFonts w:ascii="Arial" w:hAnsi="Arial" w:cs="Arial"/>
                <w:sz w:val="24"/>
                <w:szCs w:val="24"/>
              </w:rPr>
              <w:t xml:space="preserve">“amigos turísticos” en implementar </w:t>
            </w:r>
            <w:r w:rsidR="00CA72DD">
              <w:rPr>
                <w:rFonts w:ascii="Arial" w:hAnsi="Arial" w:cs="Arial"/>
                <w:sz w:val="24"/>
                <w:szCs w:val="24"/>
              </w:rPr>
              <w:t>esta herramienta para así empezar a generar comisiones y experiencia dentro de la app. Igualmente contamos con un monto de dinero en google para la publicidad y así empezar a darnos a conocer para</w:t>
            </w:r>
            <w:r w:rsidR="00BA3C79">
              <w:rPr>
                <w:rFonts w:ascii="Arial" w:hAnsi="Arial" w:cs="Arial"/>
                <w:sz w:val="24"/>
                <w:szCs w:val="24"/>
              </w:rPr>
              <w:t xml:space="preserve"> que los clientes nos conozcan,</w:t>
            </w:r>
            <w:r w:rsidR="00CA72DD">
              <w:rPr>
                <w:rFonts w:ascii="Arial" w:hAnsi="Arial" w:cs="Arial"/>
                <w:sz w:val="24"/>
                <w:szCs w:val="24"/>
              </w:rPr>
              <w:t xml:space="preserve"> la app sa</w:t>
            </w:r>
            <w:r w:rsidR="00BA3C79">
              <w:rPr>
                <w:rFonts w:ascii="Arial" w:hAnsi="Arial" w:cs="Arial"/>
                <w:sz w:val="24"/>
                <w:szCs w:val="24"/>
              </w:rPr>
              <w:t xml:space="preserve">lga al mercado y empezar a generar ingresos para así recuperar la inversión y empezar a invertir para nuevas versiones o actualizaciones. </w:t>
            </w:r>
          </w:p>
        </w:tc>
      </w:tr>
    </w:tbl>
    <w:p w:rsidR="006813E6" w:rsidRPr="00506D4C" w:rsidRDefault="006813E6" w:rsidP="006813E6">
      <w:pPr>
        <w:jc w:val="center"/>
        <w:rPr>
          <w:rFonts w:ascii="Arial" w:hAnsi="Arial" w:cs="Arial"/>
          <w:sz w:val="24"/>
          <w:szCs w:val="24"/>
        </w:rPr>
      </w:pPr>
    </w:p>
    <w:p w:rsidR="006813E6" w:rsidRDefault="006813E6" w:rsidP="006813E6">
      <w:pPr>
        <w:jc w:val="center"/>
        <w:rPr>
          <w:rFonts w:ascii="Arial" w:hAnsi="Arial" w:cs="Arial"/>
          <w:sz w:val="24"/>
          <w:szCs w:val="24"/>
        </w:rPr>
      </w:pPr>
    </w:p>
    <w:p w:rsidR="006813E6" w:rsidRPr="006813E6" w:rsidRDefault="006813E6" w:rsidP="006813E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6813E6" w:rsidRDefault="006813E6" w:rsidP="009A6B84">
      <w:pPr>
        <w:jc w:val="center"/>
        <w:rPr>
          <w:rFonts w:ascii="Arial" w:hAnsi="Arial" w:cs="Arial"/>
          <w:sz w:val="24"/>
          <w:szCs w:val="24"/>
        </w:rPr>
      </w:pPr>
    </w:p>
    <w:p w:rsidR="006813E6" w:rsidRPr="006813E6" w:rsidRDefault="006813E6" w:rsidP="009A6B84">
      <w:pPr>
        <w:jc w:val="center"/>
        <w:rPr>
          <w:rFonts w:ascii="Arial" w:hAnsi="Arial" w:cs="Arial"/>
          <w:sz w:val="24"/>
          <w:szCs w:val="24"/>
        </w:rPr>
      </w:pPr>
    </w:p>
    <w:p w:rsidR="009D321E" w:rsidRPr="009D321E" w:rsidRDefault="009D321E" w:rsidP="009D321E">
      <w:pPr>
        <w:jc w:val="center"/>
        <w:rPr>
          <w:rFonts w:ascii="Arial" w:hAnsi="Arial" w:cs="Arial"/>
          <w:sz w:val="24"/>
          <w:szCs w:val="24"/>
        </w:rPr>
      </w:pPr>
    </w:p>
    <w:sectPr w:rsidR="009D321E" w:rsidRPr="009D321E" w:rsidSect="009D321E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263"/>
    <w:rsid w:val="00053994"/>
    <w:rsid w:val="00213A72"/>
    <w:rsid w:val="0034713F"/>
    <w:rsid w:val="00423852"/>
    <w:rsid w:val="004D6263"/>
    <w:rsid w:val="00506D4C"/>
    <w:rsid w:val="0067704B"/>
    <w:rsid w:val="006813E6"/>
    <w:rsid w:val="00725486"/>
    <w:rsid w:val="00752009"/>
    <w:rsid w:val="00803ADD"/>
    <w:rsid w:val="009A6B84"/>
    <w:rsid w:val="009D321E"/>
    <w:rsid w:val="00A254CA"/>
    <w:rsid w:val="00B22D68"/>
    <w:rsid w:val="00B87E5F"/>
    <w:rsid w:val="00BA3C79"/>
    <w:rsid w:val="00BD4C70"/>
    <w:rsid w:val="00CA72DD"/>
    <w:rsid w:val="00D56D1F"/>
    <w:rsid w:val="00E8668F"/>
    <w:rsid w:val="00EB4D59"/>
    <w:rsid w:val="00FF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4E7DA1-9F03-464B-B70B-8314BE4B6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06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Verde amarillo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4</Pages>
  <Words>430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INE</Company>
  <LinksUpToDate>false</LinksUpToDate>
  <CharactersWithSpaces>2792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</dc:creator>
  <cp:keywords/>
  <dc:description/>
  <cp:lastModifiedBy>INE</cp:lastModifiedBy>
  <cp:revision>6</cp:revision>
  <dcterms:created xsi:type="dcterms:W3CDTF">2023-10-04T16:02:00Z</dcterms:created>
  <dcterms:modified xsi:type="dcterms:W3CDTF">2023-10-04T23:12:00Z</dcterms:modified>
</cp:coreProperties>
</file>