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>РОСЖЕЛДОР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 xml:space="preserve">ФЕДЕРАЛЬНОЕ ГОСУДАРСТВЕННОЕ БЮДЖЕТНОЕ ОБРАЗОВАТЕЛЬНОЕ 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>УЧРЕЖДЕНИЕ ВЫСШЕГО ОБРАЗОВАНИЯ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>«СИБИРСКИЙ ГОСУДАРСТВЕННЫЙ УНИВЕРСИТЕТ ПУТЕЙ СООБЩЕНИЯ»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>(СГУПС)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center"/>
        <w:rPr>
          <w:b/>
          <w:bCs/>
          <w:kern w:val="2"/>
          <w:sz w:val="32"/>
          <w:szCs w:val="28"/>
          <w:lang w:eastAsia="ru-RU" w:bidi="hi-IN"/>
        </w:rPr>
      </w:pPr>
      <w:r>
        <w:rPr>
          <w:color w:val="000000"/>
          <w:kern w:val="2"/>
          <w:sz w:val="32"/>
          <w:szCs w:val="28"/>
          <w:lang w:eastAsia="ru-RU" w:bidi="hi-IN"/>
        </w:rPr>
        <w:t>Кафедра «Информационные технологии транспорта»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left="0" w:hanging="0"/>
        <w:jc w:val="center"/>
        <w:outlineLvl w:val="0"/>
        <w:rPr>
          <w:kern w:val="2"/>
          <w:szCs w:val="28"/>
          <w:lang w:eastAsia="ru-RU" w:bidi="hi-IN"/>
        </w:rPr>
      </w:pPr>
      <w:r>
        <w:rPr>
          <w:kern w:val="2"/>
          <w:szCs w:val="28"/>
          <w:lang w:eastAsia="ru-RU" w:bidi="hi-IN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left="0" w:hanging="0"/>
        <w:jc w:val="center"/>
        <w:outlineLvl w:val="0"/>
        <w:rPr>
          <w:b/>
          <w:kern w:val="2"/>
          <w:sz w:val="32"/>
          <w:szCs w:val="32"/>
          <w:lang w:eastAsia="ru-RU" w:bidi="hi-IN"/>
        </w:rPr>
      </w:pPr>
      <w:r>
        <w:rPr>
          <w:b/>
          <w:kern w:val="2"/>
          <w:sz w:val="32"/>
          <w:szCs w:val="32"/>
          <w:lang w:eastAsia="ru-RU" w:bidi="hi-IN"/>
        </w:rPr>
        <w:t>Отчет по технологической практике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 xml:space="preserve">      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szCs w:val="20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 xml:space="preserve">                    </w:t>
      </w:r>
      <w:r>
        <w:rPr>
          <w:b/>
          <w:bCs/>
          <w:kern w:val="2"/>
          <w:sz w:val="24"/>
          <w:lang w:eastAsia="ru-RU" w:bidi="hi-IN"/>
        </w:rPr>
        <w:t>Руководитель                                                   Разработал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 xml:space="preserve">                    </w:t>
      </w:r>
      <w:r>
        <w:rPr>
          <w:b/>
          <w:bCs/>
          <w:kern w:val="2"/>
          <w:sz w:val="24"/>
          <w:lang w:eastAsia="ru-RU" w:bidi="hi-IN"/>
        </w:rPr>
        <w:t>ст. преп.                                                             студент   гр. БПИ-211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b/>
          <w:bCs/>
          <w:kern w:val="2"/>
          <w:sz w:val="24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lang w:eastAsia="ru-RU" w:bidi="hi-IN"/>
        </w:rPr>
        <w:t xml:space="preserve">                   </w:t>
      </w:r>
      <w:r>
        <w:rPr>
          <w:kern w:val="2"/>
          <w:sz w:val="24"/>
          <w:lang w:eastAsia="ru-RU" w:bidi="hi-IN"/>
        </w:rPr>
        <w:t>________________</w:t>
      </w:r>
      <w:r>
        <w:rPr>
          <w:b/>
          <w:bCs/>
          <w:kern w:val="2"/>
          <w:sz w:val="24"/>
          <w:lang w:eastAsia="ru-RU" w:bidi="hi-IN"/>
        </w:rPr>
        <w:t xml:space="preserve"> Агуленко Н.И.</w:t>
        <w:tab/>
        <w:t xml:space="preserve">        ______________Рязанов К. В.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tabs>
          <w:tab w:val="clear" w:pos="708"/>
          <w:tab w:val="left" w:pos="4786" w:leader="none"/>
          <w:tab w:val="left" w:pos="5077" w:leader="none"/>
          <w:tab w:val="left" w:pos="9747" w:leader="none"/>
        </w:tabs>
        <w:spacing w:lineRule="auto" w:line="240"/>
        <w:jc w:val="both"/>
        <w:rPr>
          <w:kern w:val="2"/>
          <w:sz w:val="24"/>
          <w:szCs w:val="20"/>
          <w:lang w:eastAsia="ru-RU" w:bidi="hi-IN"/>
        </w:rPr>
      </w:pPr>
      <w:r>
        <w:rPr>
          <w:b/>
          <w:bCs/>
          <w:kern w:val="2"/>
          <w:sz w:val="24"/>
          <w:lang w:eastAsia="ru-RU" w:bidi="hi-IN"/>
        </w:rPr>
        <w:t xml:space="preserve">                  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both"/>
        <w:rPr>
          <w:kern w:val="2"/>
          <w:sz w:val="24"/>
          <w:szCs w:val="20"/>
          <w:lang w:eastAsia="ru-RU" w:bidi="hi-IN"/>
        </w:rPr>
      </w:pPr>
      <w:r>
        <w:rPr>
          <w:i/>
          <w:iCs/>
          <w:kern w:val="2"/>
          <w:sz w:val="24"/>
          <w:lang w:eastAsia="ru-RU" w:bidi="hi-IN"/>
        </w:rPr>
        <w:t xml:space="preserve">                        </w:t>
      </w:r>
      <w:r>
        <w:rPr>
          <w:i/>
          <w:iCs/>
          <w:kern w:val="2"/>
          <w:sz w:val="24"/>
          <w:lang w:eastAsia="ru-RU" w:bidi="hi-IN"/>
        </w:rPr>
        <w:t>(подпись)</w:t>
      </w:r>
      <w:r>
        <w:rPr>
          <w:kern w:val="2"/>
          <w:sz w:val="24"/>
          <w:lang w:eastAsia="ru-RU" w:bidi="hi-IN"/>
        </w:rPr>
        <w:tab/>
        <w:tab/>
        <w:tab/>
        <w:tab/>
        <w:t xml:space="preserve">      </w:t>
        <w:tab/>
      </w:r>
      <w:r>
        <w:rPr>
          <w:i/>
          <w:iCs/>
          <w:kern w:val="2"/>
          <w:sz w:val="24"/>
          <w:lang w:eastAsia="ru-RU" w:bidi="hi-IN"/>
        </w:rPr>
        <w:t>(подпись)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both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lang w:eastAsia="ru-RU" w:bidi="hi-IN"/>
        </w:rPr>
        <w:t xml:space="preserve">                   </w:t>
      </w:r>
      <w:r>
        <w:rPr>
          <w:kern w:val="2"/>
          <w:sz w:val="24"/>
          <w:lang w:eastAsia="ru-RU" w:bidi="hi-IN"/>
        </w:rPr>
        <w:t>_____________</w:t>
        <w:tab/>
        <w:tab/>
        <w:t xml:space="preserve">                                         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both"/>
        <w:rPr>
          <w:i/>
          <w:i/>
          <w:iCs/>
          <w:kern w:val="2"/>
          <w:sz w:val="24"/>
          <w:szCs w:val="20"/>
          <w:lang w:eastAsia="ru-RU" w:bidi="hi-IN"/>
        </w:rPr>
      </w:pPr>
      <w:r>
        <w:rPr>
          <w:kern w:val="2"/>
          <w:sz w:val="24"/>
          <w:lang w:eastAsia="ru-RU" w:bidi="hi-IN"/>
        </w:rPr>
        <w:t xml:space="preserve">     </w:t>
      </w:r>
      <w:r>
        <w:rPr>
          <w:i/>
          <w:iCs/>
          <w:kern w:val="2"/>
          <w:sz w:val="24"/>
          <w:lang w:eastAsia="ru-RU" w:bidi="hi-IN"/>
        </w:rPr>
        <w:t>(дата проверки)</w:t>
      </w:r>
      <w:r>
        <w:rPr>
          <w:kern w:val="2"/>
          <w:sz w:val="24"/>
          <w:lang w:eastAsia="ru-RU" w:bidi="hi-IN"/>
        </w:rPr>
        <w:tab/>
        <w:t xml:space="preserve">                                                     </w:t>
      </w:r>
      <w:r>
        <w:rPr>
          <w:i/>
          <w:iCs/>
          <w:kern w:val="2"/>
          <w:sz w:val="24"/>
          <w:lang w:eastAsia="ru-RU" w:bidi="hi-IN"/>
        </w:rPr>
        <w:t>(дата сдачи на проверку)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szCs w:val="20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szCs w:val="20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szCs w:val="20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szCs w:val="20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kern w:val="2"/>
          <w:sz w:val="24"/>
          <w:szCs w:val="20"/>
          <w:lang w:eastAsia="ru-RU" w:bidi="hi-IN"/>
        </w:rPr>
      </w:pPr>
      <w:r>
        <w:rPr>
          <w:kern w:val="2"/>
          <w:sz w:val="24"/>
          <w:szCs w:val="20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jc w:val="center"/>
        <w:rPr>
          <w:b/>
          <w:bCs/>
          <w:kern w:val="2"/>
          <w:szCs w:val="22"/>
          <w:lang w:eastAsia="ru-RU" w:bidi="hi-IN"/>
        </w:rPr>
      </w:pPr>
      <w:r>
        <w:rPr>
          <w:b/>
          <w:bCs/>
          <w:kern w:val="2"/>
          <w:szCs w:val="28"/>
          <w:lang w:eastAsia="ru-RU" w:bidi="hi-IN"/>
        </w:rPr>
        <w:t>Краткая рецензия: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  <w:t>____________________________________________________________________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  <w:t>____________________________________________________________________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  <w:t>____________________________________________________________________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  <w:t>____________________________________________________________________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jc w:val="center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08"/>
        <w:jc w:val="both"/>
        <w:rPr>
          <w:i/>
          <w:i/>
          <w:kern w:val="2"/>
          <w:sz w:val="24"/>
          <w:lang w:eastAsia="ru-RU" w:bidi="hi-IN"/>
        </w:rPr>
      </w:pPr>
      <w:r>
        <w:rPr>
          <w:i/>
          <w:kern w:val="2"/>
          <w:sz w:val="24"/>
          <w:lang w:eastAsia="ru-RU" w:bidi="hi-IN"/>
        </w:rPr>
        <w:t>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20"/>
        <w:rPr>
          <w:i/>
          <w:i/>
          <w:kern w:val="2"/>
          <w:sz w:val="24"/>
          <w:lang w:eastAsia="ru-RU" w:bidi="hi-IN"/>
        </w:rPr>
      </w:pPr>
      <w:r>
        <w:rPr>
          <w:i/>
          <w:kern w:val="2"/>
          <w:sz w:val="24"/>
          <w:lang w:eastAsia="ru-RU" w:bidi="hi-IN"/>
        </w:rPr>
        <w:t xml:space="preserve">        </w:t>
      </w:r>
      <w:r>
        <w:rPr>
          <w:i/>
          <w:kern w:val="2"/>
          <w:sz w:val="24"/>
          <w:lang w:eastAsia="ru-RU" w:bidi="hi-IN"/>
        </w:rPr>
        <w:t>(</w:t>
      </w:r>
      <w:r>
        <w:rPr>
          <w:kern w:val="2"/>
          <w:sz w:val="24"/>
          <w:lang w:eastAsia="ru-RU" w:bidi="hi-IN"/>
        </w:rPr>
        <w:t>запись о допуске к защите)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spacing w:lineRule="auto" w:line="240"/>
        <w:ind w:firstLine="708"/>
        <w:rPr>
          <w:iCs/>
          <w:kern w:val="2"/>
          <w:sz w:val="24"/>
          <w:lang w:eastAsia="ru-RU" w:bidi="hi-IN"/>
        </w:rPr>
      </w:pPr>
      <w:r>
        <w:rPr>
          <w:iCs/>
          <w:kern w:val="2"/>
          <w:sz w:val="24"/>
          <w:lang w:eastAsia="ru-RU" w:bidi="hi-IN"/>
        </w:rPr>
        <w:t>________________________________        _________________________________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ind w:firstLine="720"/>
        <w:rPr>
          <w:kern w:val="2"/>
          <w:sz w:val="24"/>
          <w:lang w:eastAsia="ru-RU" w:bidi="hi-IN"/>
        </w:rPr>
      </w:pPr>
      <w:r>
        <w:rPr>
          <w:kern w:val="2"/>
          <w:sz w:val="24"/>
          <w:lang w:eastAsia="ru-RU" w:bidi="hi-IN"/>
        </w:rPr>
        <w:t xml:space="preserve">        </w:t>
      </w:r>
      <w:r>
        <w:rPr>
          <w:kern w:val="2"/>
          <w:sz w:val="24"/>
          <w:lang w:eastAsia="ru-RU" w:bidi="hi-IN"/>
        </w:rPr>
        <w:t>(оценка по результатам защиты)                         (подписи преподавателей)</w:t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center"/>
        <w:rPr>
          <w:kern w:val="2"/>
          <w:sz w:val="24"/>
          <w:lang w:eastAsia="ru-RU" w:bidi="hi-IN"/>
        </w:rPr>
      </w:pPr>
      <w:r>
        <w:rPr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center"/>
        <w:rPr>
          <w:kern w:val="2"/>
          <w:sz w:val="24"/>
          <w:lang w:eastAsia="ru-RU" w:bidi="hi-IN"/>
        </w:rPr>
      </w:pPr>
      <w:r>
        <w:rPr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center"/>
        <w:rPr>
          <w:kern w:val="2"/>
          <w:sz w:val="24"/>
          <w:lang w:eastAsia="ru-RU" w:bidi="hi-IN"/>
        </w:rPr>
      </w:pPr>
      <w:r>
        <w:rPr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center"/>
        <w:rPr>
          <w:kern w:val="2"/>
          <w:sz w:val="24"/>
          <w:lang w:eastAsia="ru-RU" w:bidi="hi-IN"/>
        </w:rPr>
      </w:pPr>
      <w:r>
        <w:rPr>
          <w:kern w:val="2"/>
          <w:sz w:val="24"/>
          <w:lang w:eastAsia="ru-RU" w:bidi="hi-IN"/>
        </w:rPr>
      </w:r>
    </w:p>
    <w:p>
      <w:pPr>
        <w:pStyle w:val="Normal"/>
        <w:widowControl w:val="false"/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3" w:color="000000"/>
        </w:pBdr>
        <w:jc w:val="center"/>
        <w:rPr>
          <w:kern w:val="2"/>
          <w:szCs w:val="22"/>
          <w:lang w:eastAsia="ru-RU" w:bidi="hi-IN"/>
        </w:rPr>
      </w:pPr>
      <w:r>
        <w:rPr>
          <w:kern w:val="2"/>
          <w:szCs w:val="28"/>
          <w:lang w:eastAsia="ru-RU" w:bidi="hi-IN"/>
        </w:rPr>
        <w:t>Новосибирск 2023 год</w:t>
      </w:r>
    </w:p>
    <w:p>
      <w:pPr>
        <w:pStyle w:val="Normal"/>
        <w:spacing w:lineRule="auto" w:line="240"/>
        <w:jc w:val="center"/>
        <w:rPr>
          <w:rFonts w:ascii="Times New Roman CYR" w:hAnsi="Times New Roman CYR" w:cs="Times New Roman CYR"/>
          <w:sz w:val="24"/>
          <w:lang w:eastAsia="ru-RU"/>
        </w:rPr>
      </w:pPr>
      <w:r>
        <w:rPr>
          <w:rFonts w:cs="Times New Roman CYR" w:ascii="Times New Roman CYR" w:hAnsi="Times New Roman CYR"/>
          <w:sz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 CYR" w:hAnsi="Times New Roman CYR" w:cs="Times New Roman CYR"/>
          <w:sz w:val="24"/>
          <w:lang w:eastAsia="ru-RU"/>
        </w:rPr>
      </w:pPr>
      <w:r>
        <w:rPr>
          <w:rFonts w:cs="Times New Roman CYR" w:ascii="Times New Roman CYR" w:hAnsi="Times New Roman CYR"/>
          <w:sz w:val="24"/>
          <w:lang w:eastAsia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 CYR" w:ascii="Times New Roman CYR" w:hAnsi="Times New Roman CYR"/>
          <w:sz w:val="24"/>
          <w:lang w:eastAsia="ru-RU"/>
        </w:rPr>
        <w:t>РОСЖЕЛДОР</w:t>
      </w:r>
    </w:p>
    <w:p>
      <w:pPr>
        <w:pStyle w:val="Normal"/>
        <w:spacing w:lineRule="auto" w:line="240"/>
        <w:jc w:val="center"/>
        <w:rPr/>
      </w:pPr>
      <w:r>
        <w:rPr>
          <w:rFonts w:cs="Times New Roman CYR" w:ascii="Times New Roman CYR" w:hAnsi="Times New Roman CYR"/>
          <w:sz w:val="18"/>
          <w:szCs w:val="18"/>
          <w:lang w:eastAsia="ru-RU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jc w:val="center"/>
        <w:rPr/>
      </w:pPr>
      <w:r>
        <w:rPr>
          <w:rFonts w:cs="Times New Roman CYR" w:ascii="Times New Roman CYR" w:hAnsi="Times New Roman CYR"/>
          <w:sz w:val="18"/>
          <w:szCs w:val="18"/>
          <w:lang w:eastAsia="ru-RU"/>
        </w:rPr>
        <w:t>ВЫСШЕГО ОБРАЗОВАНИЯ</w:t>
      </w:r>
    </w:p>
    <w:p>
      <w:pPr>
        <w:pStyle w:val="Normal"/>
        <w:spacing w:lineRule="auto" w:line="240"/>
        <w:jc w:val="center"/>
        <w:rPr/>
      </w:pP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СИБИРСКИЙ ГОСУДАРСТВЕННЫЙ УНИВЕРСИТЕТ ПУТЕЙ СООБЩЕНИЯ</w:t>
      </w:r>
      <w:r>
        <w:rPr>
          <w:sz w:val="24"/>
          <w:lang w:eastAsia="ru-RU"/>
        </w:rPr>
        <w:t>» (</w:t>
      </w:r>
      <w:r>
        <w:rPr>
          <w:rFonts w:cs="Times New Roman CYR" w:ascii="Times New Roman CYR" w:hAnsi="Times New Roman CYR"/>
          <w:sz w:val="24"/>
          <w:lang w:eastAsia="ru-RU"/>
        </w:rPr>
        <w:t>СГУПС)</w:t>
      </w:r>
    </w:p>
    <w:p>
      <w:pPr>
        <w:pStyle w:val="Normal"/>
        <w:spacing w:lineRule="auto" w:line="240"/>
        <w:jc w:val="center"/>
        <w:rPr/>
      </w:pPr>
      <w:r>
        <w:rPr>
          <w:rFonts w:cs="Times New Roman CYR" w:ascii="Times New Roman CYR" w:hAnsi="Times New Roman CYR"/>
          <w:sz w:val="24"/>
          <w:lang w:eastAsia="ru-RU"/>
        </w:rPr>
        <w:t xml:space="preserve">Кафедра </w:t>
      </w: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Информационные технологии транспорта</w:t>
      </w:r>
      <w:r>
        <w:rPr>
          <w:sz w:val="24"/>
          <w:lang w:eastAsia="ru-RU"/>
        </w:rPr>
        <w:t>»</w:t>
      </w:r>
    </w:p>
    <w:p>
      <w:pPr>
        <w:pStyle w:val="Normal"/>
        <w:keepNext w:val="true"/>
        <w:tabs>
          <w:tab w:val="clear" w:pos="708"/>
          <w:tab w:val="left" w:pos="0" w:leader="none"/>
        </w:tabs>
        <w:spacing w:lineRule="auto" w:line="240"/>
        <w:ind w:left="432" w:hanging="432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 CYR" w:ascii="Times New Roman CYR" w:hAnsi="Times New Roman CYR"/>
          <w:szCs w:val="28"/>
          <w:lang w:eastAsia="ru-RU"/>
        </w:rPr>
        <w:t>Задание на выполнение производственной практики</w:t>
      </w:r>
    </w:p>
    <w:p>
      <w:pPr>
        <w:pStyle w:val="Normal"/>
        <w:spacing w:lineRule="auto" w:line="240"/>
        <w:jc w:val="center"/>
        <w:rPr>
          <w:szCs w:val="28"/>
          <w:lang w:eastAsia="ru-RU"/>
        </w:rPr>
      </w:pPr>
      <w:r>
        <w:rPr>
          <w:szCs w:val="28"/>
          <w:lang w:eastAsia="ru-RU"/>
        </w:rPr>
      </w:r>
    </w:p>
    <w:tbl>
      <w:tblPr>
        <w:tblW w:w="934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7"/>
        <w:gridCol w:w="4394"/>
        <w:gridCol w:w="1197"/>
        <w:gridCol w:w="2335"/>
      </w:tblGrid>
      <w:tr>
        <w:trPr>
          <w:trHeight w:val="1" w:hRule="atLeast"/>
        </w:trPr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cs="Times New Roman CYR" w:ascii="Times New Roman CYR" w:hAnsi="Times New Roman CYR"/>
                <w:szCs w:val="28"/>
                <w:lang w:eastAsia="ru-RU"/>
              </w:rPr>
              <w:t>Студенту</w:t>
            </w:r>
          </w:p>
        </w:tc>
        <w:tc>
          <w:tcPr>
            <w:tcW w:w="4394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cs="Times New Roman CYR" w:ascii="Times New Roman CYR" w:hAnsi="Times New Roman CYR"/>
                <w:szCs w:val="28"/>
                <w:lang w:eastAsia="ru-RU"/>
              </w:rPr>
              <w:t>Рязанову К. В.</w:t>
            </w:r>
          </w:p>
        </w:tc>
        <w:tc>
          <w:tcPr>
            <w:tcW w:w="11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>
                <w:rFonts w:cs="Times New Roman CYR" w:ascii="Times New Roman CYR" w:hAnsi="Times New Roman CYR"/>
                <w:szCs w:val="28"/>
                <w:lang w:eastAsia="ru-RU"/>
              </w:rPr>
              <w:t>Группа</w:t>
            </w:r>
          </w:p>
        </w:tc>
        <w:tc>
          <w:tcPr>
            <w:tcW w:w="233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cs="Times New Roman CYR" w:ascii="Times New Roman CYR" w:hAnsi="Times New Roman CYR"/>
                <w:szCs w:val="28"/>
                <w:lang w:eastAsia="ru-RU"/>
              </w:rPr>
              <w:t>БПИ-211</w:t>
            </w:r>
          </w:p>
        </w:tc>
      </w:tr>
    </w:tbl>
    <w:p>
      <w:pPr>
        <w:pStyle w:val="Normal"/>
        <w:spacing w:lineRule="auto" w:line="240"/>
        <w:jc w:val="center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Вид практики</w:t>
      </w:r>
      <w:r>
        <w:rPr>
          <w:rFonts w:cs="Times New Roman CYR" w:ascii="Times New Roman CYR" w:hAnsi="Times New Roman CYR"/>
          <w:sz w:val="24"/>
          <w:lang w:eastAsia="ru-RU"/>
        </w:rPr>
        <w:t xml:space="preserve"> – производственная. 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Тип практики</w:t>
      </w:r>
      <w:r>
        <w:rPr>
          <w:rFonts w:cs="Times New Roman CYR" w:ascii="Times New Roman CYR" w:hAnsi="Times New Roman CYR"/>
          <w:sz w:val="24"/>
          <w:lang w:eastAsia="ru-RU"/>
        </w:rPr>
        <w:t xml:space="preserve"> – </w:t>
      </w:r>
      <w:r>
        <w:rPr>
          <w:rFonts w:cs="Times New Roman CYR" w:ascii="Times New Roman CYR" w:hAnsi="Times New Roman CYR"/>
          <w:color w:val="000000"/>
          <w:sz w:val="24"/>
          <w:lang w:eastAsia="ru-RU"/>
        </w:rPr>
        <w:t>технологическая (производственно-технологическая).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Способы проведения практики</w:t>
      </w:r>
      <w:r>
        <w:rPr>
          <w:rFonts w:cs="Times New Roman CYR" w:ascii="Times New Roman CYR" w:hAnsi="Times New Roman CYR"/>
          <w:sz w:val="24"/>
          <w:lang w:eastAsia="ru-RU"/>
        </w:rPr>
        <w:t xml:space="preserve"> – стационарная, выездная. 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Форма проведения практики</w:t>
      </w:r>
      <w:r>
        <w:rPr>
          <w:rFonts w:cs="Times New Roman CYR" w:ascii="Times New Roman CYR" w:hAnsi="Times New Roman CYR"/>
          <w:sz w:val="24"/>
          <w:lang w:eastAsia="ru-RU"/>
        </w:rPr>
        <w:t xml:space="preserve"> – непрерывно, в соответствии с учебным планом.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Цель проведения практики</w:t>
      </w:r>
      <w:r>
        <w:rPr>
          <w:rFonts w:cs="Times New Roman CYR" w:ascii="Times New Roman CYR" w:hAnsi="Times New Roman CYR"/>
          <w:sz w:val="24"/>
          <w:lang w:eastAsia="ru-RU"/>
        </w:rPr>
        <w:t xml:space="preserve"> – получение студентами профессиональных умений и опыта профессиональной деятельности.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Задачи учебной практики: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i/>
          <w:iCs/>
          <w:sz w:val="24"/>
          <w:lang w:eastAsia="ru-RU"/>
        </w:rPr>
        <w:t>Изучить: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 xml:space="preserve">организацию и управление деятельностью соответствующего подразделения; 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технологические процессы и производственное оборудование в подразделениях предприятия;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действующие стандарты, технические условия, положения и инструкции по эксплуатации аппаратных и программных средств вычислительной техники, периферийного и связного оборудования;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правила эксплуатации средств вычислительной техники и их обслуживания;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проектно-технологическую документацию;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назначение, состав, принцип функционирования или организации предмета проектирования;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отечествен</w:t>
      </w:r>
      <w:r>
        <w:rPr>
          <w:rFonts w:cs="Times New Roman CYR" w:ascii="Times New Roman CYR" w:hAnsi="Times New Roman CYR"/>
          <w:sz w:val="24"/>
          <w:lang w:eastAsia="ru-RU"/>
        </w:rPr>
        <w:t>ные и зарубежные аналоги проектируемого объекта, опыт создания и применения информационных технологий и систем информационного обеспечения предприятия для решения реальных задач.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i/>
          <w:iCs/>
          <w:sz w:val="24"/>
          <w:lang w:eastAsia="ru-RU"/>
        </w:rPr>
        <w:t>Освоить: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методы анализа технического уровня, изучаемого аппаратного и программного обеспечения информационных систем и их компонентов;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аппаратные и программные средства, используемые при проектировании и эксплуатации информационных систем;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работу в информационной системе предприятия.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i/>
          <w:iCs/>
          <w:sz w:val="24"/>
          <w:lang w:eastAsia="ru-RU"/>
        </w:rPr>
        <w:t>Ознакомиться: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>-</w:t>
      </w:r>
      <w:r>
        <w:rPr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sz w:val="24"/>
          <w:lang w:eastAsia="ru-RU"/>
        </w:rPr>
        <w:t>с характеристикой, системой управления предприятием, с его хозяйственной и финансовой деятельностью;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>-</w:t>
      </w:r>
      <w:r>
        <w:rPr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sz w:val="24"/>
          <w:lang w:eastAsia="ru-RU"/>
        </w:rPr>
        <w:t>с правилами эксплуатации средств вычислительной техники предприятия;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>-</w:t>
      </w:r>
      <w:r>
        <w:rPr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sz w:val="24"/>
          <w:lang w:eastAsia="ru-RU"/>
        </w:rPr>
        <w:t>с проектно-технологической документацией предприятия.</w:t>
      </w:r>
    </w:p>
    <w:p>
      <w:pPr>
        <w:pStyle w:val="Normal"/>
        <w:spacing w:lineRule="auto" w:line="240"/>
        <w:ind w:firstLine="709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Индивидуальное задание: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исследовать предприятие и выявить проблемы в области информатизации предприятия;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сформулировать совместно с руководителем от предприятия тему работы, написать аннотацию;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 xml:space="preserve">провести </w:t>
      </w:r>
      <w:r>
        <w:rPr>
          <w:rFonts w:cs="Times New Roman CYR" w:ascii="Times New Roman CYR" w:hAnsi="Times New Roman CYR"/>
          <w:sz w:val="24"/>
          <w:lang w:eastAsia="ru-RU"/>
        </w:rPr>
        <w:t>с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равнительный анализ возможных вариантов реализации научно-технической информации по теме работы;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провести технико-экономическое обоснование выполняемой разработки;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реализовать некоторые из возможных путей решения задачи, сформулированной в техническом задании;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color w:val="000000"/>
          <w:spacing w:val="-1"/>
          <w:sz w:val="24"/>
          <w:lang w:eastAsia="ru-RU"/>
        </w:rPr>
        <w:t>-</w:t>
      </w:r>
      <w:r>
        <w:rPr>
          <w:color w:val="000000"/>
          <w:spacing w:val="-1"/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color w:val="000000"/>
          <w:spacing w:val="-1"/>
          <w:sz w:val="24"/>
          <w:lang w:eastAsia="ru-RU"/>
        </w:rPr>
        <w:t>разраб</w:t>
      </w:r>
      <w:r>
        <w:rPr>
          <w:rFonts w:cs="Times New Roman CYR" w:ascii="Times New Roman CYR" w:hAnsi="Times New Roman CYR"/>
          <w:sz w:val="24"/>
          <w:lang w:eastAsia="ru-RU"/>
        </w:rPr>
        <w:t>отать техническое задание на выполнение работы;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pacing w:lineRule="auto" w:line="240"/>
        <w:ind w:firstLine="709"/>
        <w:jc w:val="both"/>
        <w:rPr/>
      </w:pPr>
      <w:r>
        <w:rPr>
          <w:sz w:val="24"/>
          <w:lang w:eastAsia="ru-RU"/>
        </w:rPr>
        <w:t>-</w:t>
      </w:r>
      <w:r>
        <w:rPr>
          <w:sz w:val="24"/>
          <w:lang w:val="en-US" w:eastAsia="ru-RU"/>
        </w:rPr>
        <w:t> </w:t>
      </w:r>
      <w:r>
        <w:rPr>
          <w:rFonts w:cs="Times New Roman CYR" w:ascii="Times New Roman CYR" w:hAnsi="Times New Roman CYR"/>
          <w:sz w:val="24"/>
          <w:lang w:eastAsia="ru-RU"/>
        </w:rPr>
        <w:t>написать отчет по итогам прохождения производственной практики, подготовить доклад и презентацию к студенческой научной конференции.</w:t>
      </w:r>
    </w:p>
    <w:p>
      <w:pPr>
        <w:pStyle w:val="Normal"/>
        <w:spacing w:lineRule="auto" w:line="240"/>
        <w:ind w:firstLine="709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Срок сдачи на проверку</w:t>
      </w:r>
      <w:r>
        <w:rPr>
          <w:rFonts w:cs="Times New Roman CYR" w:ascii="Times New Roman CYR" w:hAnsi="Times New Roman CYR"/>
          <w:sz w:val="24"/>
          <w:lang w:eastAsia="ru-RU"/>
        </w:rPr>
        <w:t>: до 11.09.2023 г.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Срок защиты</w:t>
      </w:r>
      <w:r>
        <w:rPr>
          <w:rFonts w:cs="Times New Roman CYR" w:ascii="Times New Roman CYR" w:hAnsi="Times New Roman CYR"/>
          <w:sz w:val="24"/>
          <w:lang w:eastAsia="ru-RU"/>
        </w:rPr>
        <w:t>: 15.09.2023 г.</w:t>
      </w:r>
    </w:p>
    <w:p>
      <w:pPr>
        <w:pStyle w:val="Normal"/>
        <w:spacing w:lineRule="auto" w:line="240"/>
        <w:ind w:firstLine="709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 CYR" w:ascii="Times New Roman CYR" w:hAnsi="Times New Roman CYR"/>
          <w:sz w:val="24"/>
          <w:lang w:eastAsia="ru-RU"/>
        </w:rPr>
        <w:t xml:space="preserve">Работу оформить в соответствии со стандартом организации СТО СГУПС 1.01 БИ.02-2019 </w:t>
      </w: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Система менеджмента качества. Письменная отчетная работа. Требования к оформлению</w:t>
      </w:r>
      <w:r>
        <w:rPr>
          <w:sz w:val="24"/>
          <w:lang w:eastAsia="ru-RU"/>
        </w:rPr>
        <w:t>».</w:t>
      </w:r>
    </w:p>
    <w:p>
      <w:pPr>
        <w:pStyle w:val="Normal"/>
        <w:spacing w:lineRule="auto" w:line="240"/>
        <w:ind w:firstLine="709"/>
        <w:jc w:val="both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Основная литература</w:t>
      </w:r>
      <w:r>
        <w:rPr>
          <w:rFonts w:cs="Times New Roman CYR" w:ascii="Times New Roman CYR" w:hAnsi="Times New Roman CYR"/>
          <w:sz w:val="24"/>
          <w:lang w:eastAsia="ru-RU"/>
        </w:rPr>
        <w:t>:</w:t>
      </w:r>
    </w:p>
    <w:p>
      <w:pPr>
        <w:pStyle w:val="Normal"/>
        <w:spacing w:lineRule="auto" w:line="240"/>
        <w:ind w:firstLine="709"/>
        <w:jc w:val="both"/>
        <w:rPr/>
      </w:pPr>
      <w:r>
        <w:rPr>
          <w:sz w:val="24"/>
          <w:lang w:eastAsia="ru-RU"/>
        </w:rPr>
        <w:t xml:space="preserve">1) </w:t>
      </w:r>
      <w:r>
        <w:rPr>
          <w:rFonts w:cs="Times New Roman CYR" w:ascii="Times New Roman CYR" w:hAnsi="Times New Roman CYR"/>
          <w:sz w:val="24"/>
          <w:lang w:eastAsia="ru-RU"/>
        </w:rPr>
        <w:t xml:space="preserve">Усова, Э. А. Производственная практика: метод. указания к произв. практике [для бакалавров по направлениям </w:t>
      </w: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Информ. системы и технологии</w:t>
      </w:r>
      <w:r>
        <w:rPr>
          <w:sz w:val="24"/>
          <w:lang w:eastAsia="ru-RU"/>
        </w:rPr>
        <w:t xml:space="preserve">» </w:t>
      </w:r>
      <w:r>
        <w:rPr>
          <w:rFonts w:cs="Times New Roman CYR" w:ascii="Times New Roman CYR" w:hAnsi="Times New Roman CYR"/>
          <w:sz w:val="24"/>
          <w:lang w:eastAsia="ru-RU"/>
        </w:rPr>
        <w:t xml:space="preserve">и </w:t>
      </w: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Прикл. Информатика</w:t>
      </w:r>
      <w:r>
        <w:rPr>
          <w:sz w:val="24"/>
          <w:lang w:eastAsia="ru-RU"/>
        </w:rPr>
        <w:t xml:space="preserve">»] / </w:t>
      </w:r>
      <w:r>
        <w:rPr>
          <w:rFonts w:cs="Times New Roman CYR" w:ascii="Times New Roman CYR" w:hAnsi="Times New Roman CYR"/>
          <w:sz w:val="24"/>
          <w:lang w:eastAsia="ru-RU"/>
        </w:rPr>
        <w:t xml:space="preserve">Э. А. Усова, Т. А. Распопина ; ред. В. И. Хабаров ; Сиб. гос. ун-т путей сообщ. - Новосибирск : СГУПС, 2015. - 32 с. (100 экз.). </w:t>
      </w:r>
    </w:p>
    <w:p>
      <w:pPr>
        <w:pStyle w:val="Normal"/>
        <w:spacing w:lineRule="auto" w:line="240"/>
        <w:ind w:firstLine="709"/>
        <w:jc w:val="both"/>
        <w:rPr>
          <w:sz w:val="24"/>
          <w:lang w:eastAsia="ru-RU"/>
        </w:rPr>
      </w:pPr>
      <w:r>
        <w:rPr>
          <w:sz w:val="24"/>
          <w:lang w:eastAsia="ru-RU"/>
        </w:rPr>
        <w:t xml:space="preserve">2) </w:t>
      </w:r>
      <w:r>
        <w:rPr>
          <w:rFonts w:cs="Times New Roman CYR" w:ascii="Times New Roman CYR" w:hAnsi="Times New Roman CYR"/>
          <w:sz w:val="24"/>
          <w:lang w:eastAsia="ru-RU"/>
        </w:rPr>
        <w:t xml:space="preserve">Производственная практика для студентов специальности </w:t>
      </w:r>
      <w:r>
        <w:rPr>
          <w:sz w:val="24"/>
          <w:lang w:eastAsia="ru-RU"/>
        </w:rPr>
        <w:t>«</w:t>
      </w:r>
      <w:r>
        <w:rPr>
          <w:rFonts w:cs="Times New Roman CYR" w:ascii="Times New Roman CYR" w:hAnsi="Times New Roman CYR"/>
          <w:sz w:val="24"/>
          <w:lang w:eastAsia="ru-RU"/>
        </w:rPr>
        <w:t>Организация перевозок и управление на транспорте (железнодорожном)</w:t>
      </w:r>
      <w:r>
        <w:rPr>
          <w:sz w:val="24"/>
          <w:lang w:eastAsia="ru-RU"/>
        </w:rPr>
        <w:t xml:space="preserve">» : </w:t>
      </w:r>
      <w:r>
        <w:rPr>
          <w:rFonts w:cs="Times New Roman CYR" w:ascii="Times New Roman CYR" w:hAnsi="Times New Roman CYR"/>
          <w:sz w:val="24"/>
          <w:lang w:eastAsia="ru-RU"/>
        </w:rPr>
        <w:t>метод. указания к проведению производств. практики (отделенческой) на полигонах железной дороги / Сиб. гос. ун-т путей сообщ. ; сост. Е.А. Приходченко, П.В. Самарцев; отв. ред. И.Н. Матвеева. - Новосибирск : СГУПС, 2007. - 14 с. (150 экз.).</w:t>
      </w:r>
      <w:bookmarkStart w:id="0" w:name="_Hlk143696378"/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Дополнительная литература</w:t>
      </w:r>
      <w:r>
        <w:rPr>
          <w:rFonts w:cs="Times New Roman CYR" w:ascii="Times New Roman CYR" w:hAnsi="Times New Roman CYR"/>
          <w:sz w:val="24"/>
          <w:lang w:eastAsia="ru-RU"/>
        </w:rPr>
        <w:t>: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>1)Бердникова, Л. Н. Технологическая практика : методические указания / Л. Н. Бердникова. — Красноярск : КрасГАУ, 2020. — 20 с. — Текст : электронный // Лань : электронно-библиотечная система. — URL: https://e.lanbook.com/book/225101</w:t>
      </w:r>
    </w:p>
    <w:p>
      <w:pPr>
        <w:pStyle w:val="Normal"/>
        <w:spacing w:lineRule="auto" w:line="240"/>
        <w:ind w:firstLine="709"/>
        <w:jc w:val="both"/>
        <w:rPr/>
      </w:pPr>
      <w:r>
        <w:rPr>
          <w:sz w:val="24"/>
          <w:lang w:eastAsia="ru-RU"/>
        </w:rPr>
        <w:t>2)</w:t>
      </w:r>
      <w:r>
        <w:rPr/>
        <w:t xml:space="preserve"> </w:t>
      </w:r>
      <w:r>
        <w:rPr>
          <w:sz w:val="24"/>
          <w:lang w:eastAsia="ru-RU"/>
        </w:rPr>
        <w:t>Фролова, О. Я. Научно-исследовательская работа : методические указания / О. Я. Фролова, К. В. Чепелева. — Красноярск : КрасГАУ, 2021. — 30 с. — Текст : электронный // Лань : электронно-библиотечная система. — URL: https://e.lanbook.com/book/298904</w:t>
      </w:r>
    </w:p>
    <w:p>
      <w:pPr>
        <w:pStyle w:val="Normal"/>
        <w:spacing w:lineRule="auto" w:line="240"/>
        <w:ind w:firstLine="709"/>
        <w:jc w:val="both"/>
        <w:rPr>
          <w:rFonts w:ascii="Times New Roman CYR" w:hAnsi="Times New Roman CYR" w:cs="Times New Roman CYR"/>
          <w:b/>
          <w:bCs/>
          <w:sz w:val="24"/>
          <w:lang w:eastAsia="ru-RU"/>
        </w:rPr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</w:r>
      <w:bookmarkEnd w:id="0"/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Интернет-источники</w:t>
      </w:r>
      <w:r>
        <w:rPr>
          <w:rFonts w:cs="Times New Roman CYR" w:ascii="Times New Roman CYR" w:hAnsi="Times New Roman CYR"/>
          <w:sz w:val="24"/>
          <w:lang w:eastAsia="ru-RU"/>
        </w:rPr>
        <w:t>: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 xml:space="preserve">1) </w:t>
      </w:r>
      <w:r>
        <w:rPr>
          <w:sz w:val="24"/>
          <w:lang w:val="en-US" w:eastAsia="ru-RU"/>
        </w:rPr>
        <w:t>http</w:t>
      </w:r>
      <w:r>
        <w:rPr>
          <w:sz w:val="24"/>
          <w:lang w:eastAsia="ru-RU"/>
        </w:rPr>
        <w:t>://</w:t>
      </w:r>
      <w:r>
        <w:rPr>
          <w:sz w:val="24"/>
          <w:lang w:val="en-US" w:eastAsia="ru-RU"/>
        </w:rPr>
        <w:t>moodle</w:t>
      </w:r>
      <w:r>
        <w:rPr>
          <w:sz w:val="24"/>
          <w:lang w:eastAsia="ru-RU"/>
        </w:rPr>
        <w:t>3.</w:t>
      </w:r>
      <w:r>
        <w:rPr>
          <w:sz w:val="24"/>
          <w:lang w:val="en-US" w:eastAsia="ru-RU"/>
        </w:rPr>
        <w:t>stu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ru</w:t>
      </w:r>
      <w:r>
        <w:rPr>
          <w:sz w:val="24"/>
          <w:lang w:eastAsia="ru-RU"/>
        </w:rPr>
        <w:t xml:space="preserve">/ – </w:t>
      </w:r>
      <w:r>
        <w:rPr>
          <w:rFonts w:cs="Times New Roman CYR" w:ascii="Times New Roman CYR" w:hAnsi="Times New Roman CYR"/>
          <w:sz w:val="24"/>
          <w:lang w:eastAsia="ru-RU"/>
        </w:rPr>
        <w:t>Электронная информационно-образовательная среда.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 xml:space="preserve">2) </w:t>
      </w:r>
      <w:r>
        <w:rPr>
          <w:sz w:val="24"/>
          <w:lang w:val="en-US" w:eastAsia="ru-RU"/>
        </w:rPr>
        <w:t>http</w:t>
      </w:r>
      <w:r>
        <w:rPr>
          <w:sz w:val="24"/>
          <w:lang w:eastAsia="ru-RU"/>
        </w:rPr>
        <w:t>://</w:t>
      </w:r>
      <w:r>
        <w:rPr>
          <w:sz w:val="24"/>
          <w:lang w:val="en-US" w:eastAsia="ru-RU"/>
        </w:rPr>
        <w:t>biblioclub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ru</w:t>
      </w:r>
      <w:r>
        <w:rPr>
          <w:sz w:val="24"/>
          <w:lang w:eastAsia="ru-RU"/>
        </w:rPr>
        <w:t xml:space="preserve">/ – </w:t>
      </w:r>
      <w:r>
        <w:rPr>
          <w:rFonts w:cs="Times New Roman CYR" w:ascii="Times New Roman CYR" w:hAnsi="Times New Roman CYR"/>
          <w:sz w:val="24"/>
          <w:lang w:eastAsia="ru-RU"/>
        </w:rPr>
        <w:t>ЭБС Университетская библиотека online.</w:t>
      </w:r>
    </w:p>
    <w:p>
      <w:pPr>
        <w:pStyle w:val="Normal"/>
        <w:spacing w:lineRule="auto" w:line="240"/>
        <w:ind w:firstLine="709"/>
        <w:rPr/>
      </w:pPr>
      <w:r>
        <w:rPr>
          <w:sz w:val="24"/>
          <w:lang w:eastAsia="ru-RU"/>
        </w:rPr>
        <w:t xml:space="preserve">3) </w:t>
      </w:r>
      <w:r>
        <w:rPr>
          <w:sz w:val="24"/>
          <w:lang w:val="en-US" w:eastAsia="ru-RU"/>
        </w:rPr>
        <w:t>http</w:t>
      </w:r>
      <w:r>
        <w:rPr>
          <w:sz w:val="24"/>
          <w:lang w:eastAsia="ru-RU"/>
        </w:rPr>
        <w:t>://</w:t>
      </w:r>
      <w:r>
        <w:rPr>
          <w:sz w:val="24"/>
          <w:lang w:val="en-US" w:eastAsia="ru-RU"/>
        </w:rPr>
        <w:t>library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stu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ru</w:t>
      </w:r>
      <w:r>
        <w:rPr>
          <w:sz w:val="24"/>
          <w:lang w:eastAsia="ru-RU"/>
        </w:rPr>
        <w:t xml:space="preserve">/ – </w:t>
      </w:r>
      <w:r>
        <w:rPr>
          <w:rFonts w:cs="Times New Roman CYR" w:ascii="Times New Roman CYR" w:hAnsi="Times New Roman CYR"/>
          <w:sz w:val="24"/>
          <w:lang w:eastAsia="ru-RU"/>
        </w:rPr>
        <w:t>Научно-техническая библиотека СГУПС.</w:t>
      </w:r>
    </w:p>
    <w:p>
      <w:pPr>
        <w:pStyle w:val="Normal"/>
        <w:spacing w:lineRule="auto" w:line="240"/>
        <w:ind w:firstLine="709"/>
        <w:rPr/>
      </w:pPr>
      <w:r>
        <w:rPr>
          <w:rFonts w:cs="Times New Roman CYR" w:ascii="Times New Roman CYR" w:hAnsi="Times New Roman CYR"/>
          <w:b/>
          <w:bCs/>
          <w:sz w:val="24"/>
          <w:lang w:eastAsia="ru-RU"/>
        </w:rPr>
        <w:t>Задание выдано</w:t>
      </w:r>
      <w:r>
        <w:rPr>
          <w:rFonts w:cs="Times New Roman CYR" w:ascii="Times New Roman CYR" w:hAnsi="Times New Roman CYR"/>
          <w:sz w:val="24"/>
          <w:lang w:eastAsia="ru-RU"/>
        </w:rPr>
        <w:t xml:space="preserve">: </w:t>
      </w:r>
      <w:r>
        <w:rPr>
          <w:sz w:val="24"/>
          <w:lang w:val="en-US" w:eastAsia="ru-RU"/>
        </w:rPr>
        <w:t xml:space="preserve">«21» </w:t>
      </w:r>
      <w:r>
        <w:rPr>
          <w:rFonts w:cs="Times New Roman CYR" w:ascii="Times New Roman CYR" w:hAnsi="Times New Roman CYR"/>
          <w:sz w:val="24"/>
          <w:lang w:eastAsia="ru-RU"/>
        </w:rPr>
        <w:t>июня 2023 года</w:t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pacing w:lineRule="auto" w:line="240"/>
        <w:ind w:firstLine="709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tbl>
      <w:tblPr>
        <w:tblW w:w="10138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0"/>
        <w:gridCol w:w="4394"/>
        <w:gridCol w:w="2664"/>
      </w:tblGrid>
      <w:tr>
        <w:trPr>
          <w:trHeight w:val="1" w:hRule="atLeast"/>
        </w:trPr>
        <w:tc>
          <w:tcPr>
            <w:tcW w:w="308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cs="Times New Roman CYR" w:ascii="Times New Roman CYR" w:hAnsi="Times New Roman CYR"/>
                <w:sz w:val="24"/>
                <w:lang w:eastAsia="ru-RU"/>
              </w:rPr>
              <w:t>Руководитель практики от университета</w:t>
            </w:r>
          </w:p>
        </w:tc>
        <w:tc>
          <w:tcPr>
            <w:tcW w:w="4394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ascii="Calibri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val="en-US" w:eastAsia="ru-RU"/>
              </w:rPr>
            </w:r>
          </w:p>
        </w:tc>
        <w:tc>
          <w:tcPr>
            <w:tcW w:w="266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/>
              <w:ind w:firstLine="709"/>
              <w:rPr/>
            </w:pPr>
            <w:r>
              <w:rPr>
                <w:sz w:val="24"/>
                <w:lang w:val="en-US" w:eastAsia="ru-RU"/>
              </w:rPr>
              <w:t xml:space="preserve">/ </w:t>
            </w:r>
            <w:r>
              <w:rPr>
                <w:rFonts w:cs="Times New Roman CYR" w:ascii="Times New Roman CYR" w:hAnsi="Times New Roman CYR"/>
                <w:sz w:val="24"/>
                <w:lang w:eastAsia="ru-RU"/>
              </w:rPr>
              <w:t>Агуленко Н.И.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  <w:bookmarkStart w:id="1" w:name="_Toc81940693"/>
      <w:bookmarkStart w:id="2" w:name="_Toc81940693"/>
      <w:bookmarkEnd w:id="2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12"/>
        <w:ind w:left="0" w:hanging="0"/>
        <w:jc w:val="center"/>
        <w:rPr>
          <w:u w:val="none"/>
        </w:rPr>
      </w:pPr>
      <w:r>
        <w:rPr>
          <w:rFonts w:cs="Times New Roman" w:ascii="Times New Roman" w:hAnsi="Times New Roman"/>
          <w:color w:val="auto"/>
          <w:u w:val="none"/>
        </w:rPr>
        <w:t>Содержание</w:t>
      </w:r>
    </w:p>
    <w:p>
      <w:pPr>
        <w:pStyle w:val="13"/>
        <w:tabs>
          <w:tab w:val="clear" w:pos="708"/>
          <w:tab w:val="right" w:pos="9344" w:leader="dot"/>
        </w:tabs>
        <w:rPr>
          <w:rFonts w:ascii="Calibri" w:hAnsi="Calibri" w:eastAsia="font924" w:cs="font924"/>
          <w:sz w:val="22"/>
          <w:szCs w:val="22"/>
          <w:u w:val="none"/>
          <w:lang w:eastAsia="ru-RU"/>
        </w:rPr>
      </w:pPr>
      <w:r>
        <w:rPr>
          <w:rFonts w:eastAsia="font924" w:cs="font924" w:ascii="Calibri" w:hAnsi="Calibri"/>
          <w:sz w:val="22"/>
          <w:szCs w:val="22"/>
          <w:u w:val="none"/>
          <w:lang w:eastAsia="ru-RU"/>
        </w:rPr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i w:val="false"/>
          <w:iCs w:val="false"/>
          <w:color w:val="000000"/>
          <w:u w:val="none"/>
        </w:rPr>
        <w:t xml:space="preserve"> </w:t>
      </w:r>
      <w:hyperlink w:anchor="_Toc81940694">
        <w:r>
          <w:rPr>
            <w:rStyle w:val="Style5"/>
            <w:rFonts w:cs="Times New Roman CYR" w:ascii="Times New Roman CYR" w:hAnsi="Times New Roman CYR"/>
            <w:i w:val="false"/>
            <w:iCs w:val="false"/>
            <w:color w:val="000000"/>
            <w:u w:val="none"/>
            <w:lang w:eastAsia="ru-RU"/>
          </w:rPr>
          <w:t>ВВЕДЕНИЕ</w:t>
        </w:r>
        <w:r>
          <w:rPr>
            <w:rStyle w:val="Style5"/>
            <w:i w:val="false"/>
            <w:iCs w:val="false"/>
            <w:color w:val="000000"/>
            <w:u w:val="none"/>
          </w:rPr>
          <w:tab/>
        </w:r>
      </w:hyperlink>
      <w:r>
        <w:rPr>
          <w:i w:val="false"/>
          <w:iCs w:val="false"/>
          <w:color w:val="000000"/>
          <w:u w:val="none"/>
        </w:rPr>
        <w:t>5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i w:val="false"/>
          <w:iCs w:val="false"/>
          <w:color w:val="000000"/>
          <w:u w:val="none"/>
        </w:rPr>
        <w:t xml:space="preserve">1. </w:t>
      </w:r>
      <w:hyperlink w:anchor="_Toc81940696">
        <w:r>
          <w:rPr>
            <w:rStyle w:val="-"/>
            <w:i w:val="false"/>
            <w:iCs w:val="false"/>
            <w:color w:val="000000"/>
            <w:u w:val="none"/>
          </w:rPr>
          <w:t>Характеристика предприятия</w:t>
          <w:tab/>
        </w:r>
      </w:hyperlink>
      <w:r>
        <w:rPr>
          <w:i w:val="false"/>
          <w:iCs w:val="false"/>
          <w:color w:val="000000"/>
          <w:u w:val="none"/>
        </w:rPr>
        <w:t>6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i w:val="false"/>
          <w:iCs w:val="false"/>
          <w:color w:val="000000"/>
          <w:u w:val="none"/>
        </w:rPr>
        <w:t xml:space="preserve">2. </w:t>
      </w:r>
      <w:hyperlink w:anchor="_Toc81940697">
        <w:bookmarkStart w:id="3" w:name="_Toc519361033_Копия_1_Копия_1"/>
        <w:bookmarkStart w:id="4" w:name="_Toc113722296_Копия_1_Копия_1"/>
        <w:r>
          <w:rPr>
            <w:rStyle w:val="-"/>
            <w:i w:val="false"/>
            <w:iCs w:val="false"/>
            <w:color w:val="000000"/>
            <w:szCs w:val="28"/>
            <w:u w:val="none"/>
          </w:rPr>
          <w:t>Пр</w:t>
        </w:r>
        <w:bookmarkEnd w:id="3"/>
        <w:bookmarkEnd w:id="4"/>
        <w:r>
          <w:rPr>
            <w:rStyle w:val="-"/>
            <w:i w:val="false"/>
            <w:iCs w:val="false"/>
            <w:color w:val="000000"/>
            <w:szCs w:val="28"/>
            <w:u w:val="none"/>
          </w:rPr>
          <w:t>едметная область</w:t>
        </w:r>
        <w:r>
          <w:rPr>
            <w:rStyle w:val="-"/>
            <w:i w:val="false"/>
            <w:iCs w:val="false"/>
            <w:color w:val="000000"/>
            <w:u w:val="none"/>
          </w:rPr>
          <w:tab/>
        </w:r>
      </w:hyperlink>
      <w:r>
        <w:rPr>
          <w:i w:val="false"/>
          <w:iCs w:val="false"/>
          <w:color w:val="000000"/>
          <w:u w:val="none"/>
        </w:rPr>
        <w:t>7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i w:val="false"/>
          <w:iCs w:val="false"/>
          <w:color w:val="000000"/>
          <w:u w:val="none"/>
        </w:rPr>
        <w:t xml:space="preserve">3. </w:t>
      </w:r>
      <w:hyperlink w:anchor="_Toc81940697">
        <w:r>
          <w:rPr>
            <w:rStyle w:val="-"/>
            <w:i w:val="false"/>
            <w:iCs w:val="false"/>
            <w:color w:val="000000"/>
            <w:szCs w:val="28"/>
            <w:u w:val="none"/>
          </w:rPr>
          <w:t>Программные средства рабочего места</w:t>
        </w:r>
        <w:r>
          <w:rPr>
            <w:rStyle w:val="-"/>
            <w:i w:val="false"/>
            <w:iCs w:val="false"/>
            <w:color w:val="000000"/>
            <w:u w:val="none"/>
          </w:rPr>
          <w:tab/>
        </w:r>
      </w:hyperlink>
      <w:r>
        <w:rPr>
          <w:i w:val="false"/>
          <w:iCs w:val="false"/>
          <w:color w:val="000000"/>
          <w:u w:val="none"/>
        </w:rPr>
        <w:t>7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i w:val="false"/>
          <w:iCs w:val="false"/>
          <w:color w:val="000000"/>
          <w:u w:val="none"/>
        </w:rPr>
        <w:t xml:space="preserve">5. </w:t>
      </w:r>
      <w:hyperlink w:anchor="_Toc81940698">
        <w:r>
          <w:rPr>
            <w:rStyle w:val="-"/>
            <w:i w:val="false"/>
            <w:iCs w:val="false"/>
            <w:color w:val="000000"/>
            <w:u w:val="none"/>
          </w:rPr>
          <w:t>Ход работы</w:t>
          <w:tab/>
        </w:r>
      </w:hyperlink>
      <w:r>
        <w:rPr>
          <w:rStyle w:val="-"/>
          <w:i w:val="false"/>
          <w:iCs w:val="false"/>
          <w:color w:val="000000"/>
          <w:u w:val="none"/>
          <w:lang w:val="en-US"/>
        </w:rPr>
        <w:t>8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>
          <w:rStyle w:val="-"/>
          <w:i w:val="false"/>
          <w:iCs w:val="false"/>
          <w:color w:val="000000"/>
          <w:u w:val="none"/>
          <w:lang w:val="en-US"/>
        </w:rPr>
        <w:t>4.</w:t>
      </w:r>
      <w:hyperlink w:anchor="_Toc81940697">
        <w:r>
          <w:rPr>
            <w:rStyle w:val="-"/>
            <w:b w:val="false"/>
            <w:bCs w:val="false"/>
            <w:i w:val="false"/>
            <w:iCs w:val="false"/>
            <w:color w:val="000000"/>
            <w:szCs w:val="28"/>
            <w:u w:val="none"/>
            <w:lang w:val="en-US"/>
          </w:rPr>
          <w:t>Аналоги</w:t>
        </w:r>
        <w:r>
          <w:rPr>
            <w:rStyle w:val="-"/>
            <w:b/>
            <w:bCs/>
            <w:i w:val="false"/>
            <w:iCs w:val="false"/>
            <w:color w:val="000000"/>
            <w:szCs w:val="28"/>
            <w:u w:val="none"/>
            <w:lang w:val="en-US"/>
          </w:rPr>
          <w:t xml:space="preserve"> </w:t>
        </w:r>
        <w:r>
          <w:rPr>
            <w:rStyle w:val="-"/>
            <w:b w:val="false"/>
            <w:bCs w:val="false"/>
            <w:i w:val="false"/>
            <w:iCs w:val="false"/>
            <w:color w:val="000000"/>
            <w:szCs w:val="28"/>
            <w:u w:val="none"/>
            <w:lang w:val="en-US"/>
          </w:rPr>
          <w:t>у</w:t>
        </w:r>
        <w:r>
          <w:rPr>
            <w:rStyle w:val="-"/>
            <w:b/>
            <w:bCs/>
            <w:i w:val="false"/>
            <w:iCs w:val="false"/>
            <w:color w:val="000000"/>
            <w:szCs w:val="28"/>
            <w:u w:val="none"/>
            <w:lang w:val="en-US"/>
          </w:rPr>
          <w:t xml:space="preserve"> </w:t>
        </w:r>
        <w:r>
          <w:rPr>
            <w:rStyle w:val="-"/>
            <w:b w:val="false"/>
            <w:bCs w:val="false"/>
            <w:i w:val="false"/>
            <w:iCs w:val="false"/>
            <w:color w:val="000000"/>
            <w:szCs w:val="28"/>
            <w:u w:val="none"/>
            <w:lang w:val="en-US"/>
          </w:rPr>
          <w:t>других</w:t>
        </w:r>
        <w:r>
          <w:rPr>
            <w:rStyle w:val="-"/>
            <w:b/>
            <w:bCs/>
            <w:i w:val="false"/>
            <w:iCs w:val="false"/>
            <w:color w:val="000000"/>
            <w:szCs w:val="28"/>
            <w:u w:val="none"/>
            <w:lang w:val="en-US"/>
          </w:rPr>
          <w:t xml:space="preserve"> </w:t>
        </w:r>
        <w:r>
          <w:rPr>
            <w:rStyle w:val="-"/>
            <w:b w:val="false"/>
            <w:bCs w:val="false"/>
            <w:i w:val="false"/>
            <w:iCs w:val="false"/>
            <w:color w:val="000000"/>
            <w:szCs w:val="28"/>
            <w:u w:val="none"/>
            <w:lang w:val="en-US"/>
          </w:rPr>
          <w:t>производителей</w:t>
        </w:r>
        <w:r>
          <w:rPr>
            <w:rStyle w:val="-"/>
            <w:i w:val="false"/>
            <w:iCs w:val="false"/>
            <w:color w:val="000000"/>
            <w:u w:val="none"/>
            <w:lang w:val="en-US"/>
          </w:rPr>
          <w:tab/>
        </w:r>
      </w:hyperlink>
      <w:r>
        <w:rPr>
          <w:rStyle w:val="-"/>
          <w:i w:val="false"/>
          <w:iCs w:val="false"/>
          <w:color w:val="000000"/>
          <w:u w:val="none"/>
          <w:lang w:val="en-US"/>
        </w:rPr>
        <w:t>9</w:t>
      </w:r>
    </w:p>
    <w:p>
      <w:pPr>
        <w:pStyle w:val="13"/>
        <w:tabs>
          <w:tab w:val="clear" w:pos="708"/>
          <w:tab w:val="right" w:pos="9344" w:leader="dot"/>
        </w:tabs>
        <w:rPr/>
      </w:pPr>
      <w:hyperlink w:anchor="_Toc81940699">
        <w:r>
          <w:rPr>
            <w:rStyle w:val="Style5"/>
            <w:rFonts w:cs="Times New Roman CYR" w:ascii="Times New Roman CYR" w:hAnsi="Times New Roman CYR"/>
            <w:i w:val="false"/>
            <w:iCs w:val="false"/>
            <w:color w:val="000000"/>
            <w:u w:val="none"/>
            <w:lang w:eastAsia="ru-RU"/>
          </w:rPr>
          <w:t>ЗАКЛЮЧЕНИЕ</w:t>
        </w:r>
        <w:r>
          <w:rPr>
            <w:rStyle w:val="Style5"/>
            <w:i w:val="false"/>
            <w:iCs w:val="false"/>
            <w:color w:val="000000"/>
            <w:u w:val="none"/>
          </w:rPr>
          <w:tab/>
          <w:t>1</w:t>
        </w:r>
      </w:hyperlink>
      <w:r>
        <w:rPr>
          <w:i w:val="false"/>
          <w:iCs w:val="false"/>
          <w:color w:val="000000"/>
          <w:u w:val="none"/>
          <w:lang w:val="en-US"/>
        </w:rPr>
        <w:t>1</w:t>
      </w:r>
    </w:p>
    <w:p>
      <w:pPr>
        <w:pStyle w:val="13"/>
        <w:tabs>
          <w:tab w:val="clear" w:pos="708"/>
          <w:tab w:val="right" w:pos="9344" w:leader="dot"/>
        </w:tabs>
        <w:rPr/>
      </w:pPr>
      <w:hyperlink w:anchor="_Toc81940699">
        <w:r>
          <w:rPr>
            <w:rStyle w:val="Style5"/>
            <w:rFonts w:cs="Times New Roman CYR" w:ascii="Times New Roman CYR" w:hAnsi="Times New Roman CYR"/>
            <w:i w:val="false"/>
            <w:iCs w:val="false"/>
            <w:color w:val="000000"/>
            <w:u w:val="none"/>
            <w:lang w:eastAsia="ru-RU"/>
          </w:rPr>
          <w:t>СПИСОК ИСПОЛЬЗОВАННЫХ ИСТОЧНИКОВ</w:t>
        </w:r>
        <w:r>
          <w:rPr>
            <w:rStyle w:val="Style5"/>
            <w:i w:val="false"/>
            <w:iCs w:val="false"/>
            <w:color w:val="000000"/>
            <w:u w:val="none"/>
          </w:rPr>
          <w:tab/>
        </w:r>
        <w:r>
          <w:rPr>
            <w:rStyle w:val="Style5"/>
            <w:i w:val="false"/>
            <w:iCs w:val="false"/>
            <w:color w:val="000000"/>
          </w:rPr>
          <w:t>1</w:t>
        </w:r>
      </w:hyperlink>
      <w:r>
        <w:rPr>
          <w:i w:val="false"/>
          <w:iCs w:val="false"/>
          <w:color w:val="000000"/>
          <w:lang w:val="en-US"/>
        </w:rPr>
        <w:t>2</w:t>
      </w:r>
    </w:p>
    <w:p>
      <w:pPr>
        <w:pStyle w:val="13"/>
        <w:tabs>
          <w:tab w:val="clear" w:pos="708"/>
          <w:tab w:val="right" w:pos="9344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bookmarkStart w:id="5" w:name="_Toc81940694"/>
      <w:r>
        <w:rPr>
          <w:rFonts w:cs="Times New Roman CYR" w:ascii="Times New Roman CYR" w:hAnsi="Times New Roman CYR"/>
          <w:szCs w:val="28"/>
          <w:lang w:eastAsia="ru-RU"/>
        </w:rPr>
        <w:t>ВВЕДЕНИЕ</w:t>
      </w:r>
      <w:bookmarkEnd w:id="5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Производственная практика представляет собой фактическую часть учебного процесса, неотъемлемую часть подготовки квалифицированных специалистов и рабочих. Обычно она осуществляется на различных предприятиях в условиях реального производства и является заключительным этапом образовательной практики, проходящей в учебном заведении.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производственной практики студенты закрепляют и уточняют знания, полученные в ходе теоретической и практической подготовки, развивают навыки и умения, необходимые для работы по выбранной специальности или профессии.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Интеграция будущей профессиональной деятельности в учебный процесс является естественным явлением, соответствующим требованиям Государственных образовательных стандартов РФ. Практика позволяет студентам приобрести представление о профессиональной деятельности и начальный опыт работы в соответствующей сфере.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В соответствии с учебным планом, с 27 июня 202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года по 23 июля 202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года, была пройдена производственная практика в ООО «РЖД» на должности </w:t>
      </w:r>
      <w:r>
        <w:rPr>
          <w:sz w:val="28"/>
          <w:szCs w:val="28"/>
          <w:lang w:val="ru-RU"/>
        </w:rPr>
        <w:t>технолог</w:t>
      </w:r>
      <w:r>
        <w:rPr>
          <w:sz w:val="28"/>
          <w:szCs w:val="28"/>
        </w:rPr>
        <w:t>-стажер отдела корпоративных систем.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проведения практики – получение профессиональных умений и опыта профессиональной деятельности, а именно разработка, поддержка и сопровождение программных продуктов, которые необходимы для внутренних нужд сотрудников компании.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Задачи производственной практики: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- изучить организацию и управление деятельностью подразделения;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- изучить технологические процессы и производственное оборудование в подразделениях предприятия;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- ознакомиться с действующими стандартами, техническими условиями, положениями и инструкциями по эксплуатации аппаратных и программных средств вычислительной техники, периферийного и связного оборудования;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- ознакомиться с правилами эксплуатации технических средств и программного обеспечения организации;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>- изучить проектно - технологическую документацию;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ознакомиться с назначением, составом, принципами функционирования или организации предмета проектирования.</w:t>
      </w:r>
    </w:p>
    <w:p>
      <w:pPr>
        <w:pStyle w:val="NormalWeb"/>
        <w:spacing w:lineRule="auto" w:line="360" w:beforeAutospacing="0" w:before="0" w:afterAutospacing="0" w:after="0"/>
        <w:ind w:firstLine="709"/>
        <w:jc w:val="center"/>
        <w:rPr/>
      </w:pPr>
      <w:r>
        <w:rPr/>
      </w:r>
    </w:p>
    <w:p>
      <w:pPr>
        <w:pStyle w:val="2"/>
        <w:numPr>
          <w:ilvl w:val="0"/>
          <w:numId w:val="0"/>
        </w:numPr>
        <w:spacing w:before="0" w:after="0"/>
        <w:ind w:left="577" w:firstLine="132"/>
        <w:jc w:val="center"/>
        <w:rPr/>
      </w:pPr>
      <w:bookmarkStart w:id="6" w:name="_Toc519361032"/>
      <w:bookmarkStart w:id="7" w:name="_Toc113722295"/>
      <w:r>
        <w:rPr/>
        <w:t>Характеристика предприятия</w:t>
      </w:r>
      <w:bookmarkEnd w:id="6"/>
      <w:bookmarkEnd w:id="7"/>
    </w:p>
    <w:p>
      <w:pPr>
        <w:pStyle w:val="Normal"/>
        <w:ind w:firstLine="709"/>
        <w:jc w:val="both"/>
        <w:rPr/>
      </w:pPr>
      <w:r>
        <w:rPr/>
        <w:t xml:space="preserve">Новосибирский информационный вычислительный центр предоставляет информационно-программные решения для пользования Западно-Сибирской железной дороги. Он был основан 10 октября 2008 года. Сейчас его руководителем является  Шабанов Андрей Николаевич. В обязанности предприятия входит: </w:t>
      </w:r>
    </w:p>
    <w:p>
      <w:pPr>
        <w:pStyle w:val="Normal"/>
        <w:numPr>
          <w:ilvl w:val="0"/>
          <w:numId w:val="5"/>
        </w:numPr>
        <w:spacing w:lineRule="atLeast" w:line="200"/>
        <w:rPr>
          <w:rFonts w:ascii="Times New Roman" w:hAnsi="Times New Roman"/>
        </w:rPr>
      </w:pPr>
      <w:r>
        <w:rPr/>
        <w:t>Эксплуатация, сопровождение и внедрение программно-технических комплексов.</w:t>
      </w:r>
    </w:p>
    <w:p>
      <w:pPr>
        <w:pStyle w:val="Normal"/>
        <w:numPr>
          <w:ilvl w:val="0"/>
          <w:numId w:val="0"/>
        </w:numPr>
        <w:spacing w:lineRule="atLeast" w:line="20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5"/>
        </w:numPr>
        <w:spacing w:lineRule="atLeast" w:line="200"/>
        <w:rPr>
          <w:rFonts w:ascii="Times New Roman" w:hAnsi="Times New Roman"/>
        </w:rPr>
      </w:pPr>
      <w:r>
        <w:rPr/>
        <w:t>Техническое обслуживание оборудования сети передачи данных и локальных вычислительных сетей</w:t>
      </w:r>
    </w:p>
    <w:p>
      <w:pPr>
        <w:pStyle w:val="Normal"/>
        <w:numPr>
          <w:ilvl w:val="0"/>
          <w:numId w:val="0"/>
        </w:numPr>
        <w:spacing w:lineRule="atLeast" w:line="20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5"/>
        </w:numPr>
        <w:spacing w:lineRule="atLeast" w:line="200"/>
        <w:rPr>
          <w:rFonts w:ascii="Times New Roman" w:hAnsi="Times New Roman"/>
        </w:rPr>
      </w:pPr>
      <w:r>
        <w:rPr/>
        <w:t>Управление информационно-вычислительными ресурсами.</w:t>
      </w:r>
    </w:p>
    <w:p>
      <w:pPr>
        <w:pStyle w:val="Normal"/>
        <w:numPr>
          <w:ilvl w:val="0"/>
          <w:numId w:val="0"/>
        </w:numPr>
        <w:spacing w:lineRule="atLeast" w:line="20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5"/>
        </w:numPr>
        <w:spacing w:lineRule="atLeast" w:line="200"/>
        <w:rPr>
          <w:rFonts w:ascii="Times New Roman" w:hAnsi="Times New Roman"/>
        </w:rPr>
      </w:pPr>
      <w:r>
        <w:rPr/>
        <w:t>Технологическое сопровождение, администрирование и развитие автоматизированных систем управления (АСУ), прикладных систем и баз данных.</w:t>
      </w:r>
    </w:p>
    <w:p>
      <w:pPr>
        <w:pStyle w:val="Normal"/>
        <w:numPr>
          <w:ilvl w:val="0"/>
          <w:numId w:val="0"/>
        </w:numPr>
        <w:spacing w:lineRule="atLeast" w:line="20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5"/>
        </w:numPr>
        <w:spacing w:lineRule="atLeast" w:line="200"/>
        <w:rPr>
          <w:rFonts w:ascii="Times New Roman" w:hAnsi="Times New Roman"/>
        </w:rPr>
      </w:pPr>
      <w:r>
        <w:rPr/>
        <w:t>Предоставление услуг внешним заказчикам на договорной основе: хостинг, размещение серверного и коммуникационного оборудования на специализированной инфраструктуре, предоставление информации о пассажирских перевозках, подключение к почтовой и информационным системам ОАО «РЖД».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>Отдел  Обще-корпоративных систем (ОКС) занимается консультированием работников РЖД по процессам работы с программными продуктами предприятия, разработкой сценариев диалога чат-бота ВиКо и его сопровождением.</w:t>
      </w:r>
    </w:p>
    <w:p>
      <w:pPr>
        <w:pStyle w:val="Normal"/>
        <w:ind w:firstLine="709"/>
        <w:rPr/>
      </w:pPr>
      <w:r>
        <w:rPr/>
        <w:t>К основным видам деятельности стажера-технолога относятся: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/>
        <w:t>чтение технической и производственной документации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/>
        <w:t>составление кратких должностных инструкций на основе уже утвержденных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/>
        <w:t>написание отчетов о проделанной работе;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/>
        <w:t>разработка новых новых сценариев чат-бота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/>
        <w:t>обновление и исправление существующих сценариев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/>
      </w:r>
    </w:p>
    <w:p>
      <w:pPr>
        <w:pStyle w:val="2"/>
        <w:numPr>
          <w:ilvl w:val="0"/>
          <w:numId w:val="0"/>
        </w:numPr>
        <w:spacing w:lineRule="auto" w:line="360" w:before="0" w:after="0"/>
        <w:ind w:left="0" w:right="0" w:firstLine="709"/>
        <w:jc w:val="center"/>
        <w:rPr/>
      </w:pPr>
      <w:bookmarkStart w:id="8" w:name="_Toc519361033_Копия_1"/>
      <w:bookmarkStart w:id="9" w:name="_Toc113722296_Копия_1"/>
      <w:r>
        <w:rPr/>
        <w:t>Пр</w:t>
      </w:r>
      <w:bookmarkEnd w:id="8"/>
      <w:bookmarkEnd w:id="9"/>
      <w:r>
        <w:rPr/>
        <w:t>едметная область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Чат-бот  -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программа, которая выясняет потребности пользователей, а затем помогает удовлетворить их.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Чат-боты упрощают взаимодействие между клиентом и компанией и помогают экономить средства. Быстрый поиск ответа на вопрос, смена персональных данных, устранение мелких неполадок в приложении, оформление заявки на покупку продукта — с этим чат-бот готов справиться. При необходимости он перенаправляет запрос вместе с полученными данными на нужного специалиста.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Плюсами </w:t>
      </w:r>
      <w:r>
        <w:rPr>
          <w:color w:val="000000"/>
          <w:sz w:val="28"/>
          <w:szCs w:val="28"/>
        </w:rPr>
        <w:t>Чат-ботов является:</w:t>
      </w:r>
    </w:p>
    <w:p>
      <w:pPr>
        <w:pStyle w:val="BlankSlideLTGliederung11"/>
        <w:numPr>
          <w:ilvl w:val="0"/>
          <w:numId w:val="6"/>
        </w:numPr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Оптимизация обработки повторяющихся запросов</w:t>
      </w:r>
    </w:p>
    <w:p>
      <w:pPr>
        <w:pStyle w:val="BlankSlideLTGliederung11"/>
        <w:numPr>
          <w:ilvl w:val="0"/>
          <w:numId w:val="6"/>
        </w:numPr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Быстрая обратная связь с пользователями</w:t>
      </w:r>
    </w:p>
    <w:p>
      <w:pPr>
        <w:pStyle w:val="BlankSlideLTGliederung11"/>
        <w:numPr>
          <w:ilvl w:val="0"/>
          <w:numId w:val="6"/>
        </w:numPr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Интеграция информационных систем</w:t>
      </w:r>
    </w:p>
    <w:p>
      <w:pPr>
        <w:pStyle w:val="BlankSlideLTGliederung11"/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Минусами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Чат-ботов является:</w:t>
      </w:r>
    </w:p>
    <w:p>
      <w:pPr>
        <w:pStyle w:val="BlankSlideLTGliederung11"/>
        <w:numPr>
          <w:ilvl w:val="0"/>
          <w:numId w:val="7"/>
        </w:numPr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Отсутствие живого общение</w:t>
      </w:r>
    </w:p>
    <w:p>
      <w:pPr>
        <w:pStyle w:val="BlankSlideLTGliederung11"/>
        <w:numPr>
          <w:ilvl w:val="0"/>
          <w:numId w:val="7"/>
        </w:numPr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Возможное недопонимание между клиентом и ботом</w:t>
      </w:r>
    </w:p>
    <w:p>
      <w:pPr>
        <w:pStyle w:val="BlankSlideLTGliederung11"/>
        <w:spacing w:lineRule="auto" w:line="360" w:before="20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 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Компания РЖД также использует в своей системе такого помощника, как чат боты. Одним из таких является Виртуальный консультант (ВиКо) который помогает работникам РЖД справляться с трудностями и проблемами при выполнении их работы, имея в своей базе данных множество ответов и инструкций. Если ВиКо не смог помочь пользователю, то он собирает с него дополнительную информацию и перенаправляет с ней на технолога.</w:t>
      </w:r>
    </w:p>
    <w:p>
      <w:pPr>
        <w:pStyle w:val="Normal"/>
        <w:numPr>
          <w:ilvl w:val="0"/>
          <w:numId w:val="0"/>
        </w:numPr>
        <w:spacing w:before="0" w:after="0"/>
        <w:ind w:left="576" w:hanging="576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spacing w:before="0" w:after="0"/>
        <w:ind w:left="576" w:hanging="576"/>
        <w:jc w:val="center"/>
        <w:rPr>
          <w:szCs w:val="26"/>
          <w:lang w:eastAsia="zh-CN"/>
        </w:rPr>
      </w:pPr>
      <w:bookmarkStart w:id="10" w:name="_Toc519361033"/>
      <w:bookmarkStart w:id="11" w:name="_Toc113722296"/>
      <w:r>
        <w:rPr/>
        <w:t>Программные средства рабочего места</w:t>
      </w:r>
      <w:bookmarkEnd w:id="10"/>
      <w:bookmarkEnd w:id="11"/>
    </w:p>
    <w:p>
      <w:pPr>
        <w:pStyle w:val="Normal"/>
        <w:ind w:firstLine="568"/>
        <w:jc w:val="both"/>
        <w:rPr/>
      </w:pPr>
      <w:r>
        <w:rPr/>
        <w:t xml:space="preserve">Выполнение задач производилось на персональных ноутбуках с применением среды разработки "Notepad++". </w:t>
      </w:r>
    </w:p>
    <w:p>
      <w:pPr>
        <w:pStyle w:val="Normal"/>
        <w:ind w:firstLine="568"/>
        <w:jc w:val="both"/>
        <w:rPr/>
      </w:pPr>
      <w:r>
        <w:rPr/>
        <w:t>В процессе работы были использованы такие программные средства как: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lang w:eastAsia="ar-SA"/>
        </w:rPr>
        <w:t>ChatNavigator — программный продукт от компании ЦРТ для разработки корпоративных чат-ботов;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lang w:val="ru-RU"/>
        </w:rPr>
      </w:pPr>
      <w:r>
        <w:rPr>
          <w:lang w:val="ru-RU"/>
        </w:rPr>
        <w:t>ВиКо — внутренний портал со встроенным чат-ботом для ответа на  вопросы работников РЖД по процессу их работы;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lang w:eastAsia="ar-SA"/>
        </w:rPr>
        <w:t xml:space="preserve">Едро -  </w:t>
      </w:r>
      <w:r>
        <w:rPr>
          <w:szCs w:val="28"/>
          <w:lang w:val="ru-RU" w:eastAsia="ar-SA"/>
        </w:rPr>
        <w:t>внутренний портал добавляющий функционал базовому чат-боту написанному в ChatNavigator;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lang w:val="en-US"/>
        </w:rPr>
      </w:pPr>
      <w:r>
        <w:rPr>
          <w:lang w:val="en-US"/>
        </w:rPr>
        <w:t xml:space="preserve">Postle - </w:t>
      </w:r>
      <w:r>
        <w:rPr>
          <w:szCs w:val="28"/>
          <w:lang w:val="ru-RU" w:eastAsia="ar-SA"/>
        </w:rPr>
        <w:t>внутренний портал для тестирования сценарием чат-ботов;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lang w:eastAsia="ar-SA"/>
        </w:rPr>
      </w:pPr>
      <w:r>
        <w:rPr>
          <w:lang w:eastAsia="ar-SA"/>
        </w:rPr>
      </w:r>
    </w:p>
    <w:p>
      <w:pPr>
        <w:pStyle w:val="Normal"/>
        <w:ind w:firstLine="568"/>
        <w:jc w:val="both"/>
        <w:rPr/>
      </w:pPr>
      <w:r>
        <w:rPr/>
        <w:t xml:space="preserve"> </w:t>
      </w:r>
      <w:r>
        <w:rPr/>
        <w:t xml:space="preserve">И языки программирования и разметки </w:t>
      </w:r>
      <w:r>
        <w:rPr>
          <w:lang w:eastAsia="ar-SA"/>
        </w:rPr>
        <w:t xml:space="preserve">JavaScript </w:t>
      </w:r>
      <w:r>
        <w:rPr/>
        <w:t xml:space="preserve">и </w:t>
      </w:r>
      <w:r>
        <w:rPr>
          <w:lang w:eastAsia="ar-SA"/>
        </w:rPr>
        <w:t>HTML.</w:t>
      </w:r>
    </w:p>
    <w:p>
      <w:pPr>
        <w:pStyle w:val="ListParagraph"/>
        <w:spacing w:lineRule="auto" w:line="360"/>
        <w:ind w:left="709" w:hanging="0"/>
        <w:jc w:val="both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jc w:val="center"/>
        <w:rPr/>
      </w:pPr>
      <w:bookmarkStart w:id="12" w:name="_Toc113722297"/>
      <w:r>
        <w:rPr/>
        <w:t>Ход работы</w:t>
      </w:r>
      <w:bookmarkEnd w:id="12"/>
    </w:p>
    <w:p>
      <w:pPr>
        <w:pStyle w:val="Normal"/>
        <w:ind w:firstLine="709"/>
        <w:jc w:val="both"/>
        <w:rPr/>
      </w:pPr>
      <w:r>
        <w:rPr>
          <w:szCs w:val="28"/>
          <w:lang w:eastAsia="ru-RU"/>
        </w:rPr>
        <w:t xml:space="preserve">В начале работы было поручено пройти образовательный курс по разработке чат-ботов в среде разработки </w:t>
      </w:r>
      <w:r>
        <w:rPr>
          <w:szCs w:val="28"/>
          <w:lang w:eastAsia="ar-SA"/>
        </w:rPr>
        <w:t xml:space="preserve">ChatNavigator от компании ЦРТ. </w:t>
      </w:r>
    </w:p>
    <w:p>
      <w:pPr>
        <w:pStyle w:val="Normal"/>
        <w:ind w:firstLine="709"/>
        <w:jc w:val="both"/>
        <w:rPr>
          <w:lang w:val="ru-RU"/>
        </w:rPr>
      </w:pPr>
      <w:r>
        <w:rPr>
          <w:szCs w:val="28"/>
          <w:lang w:val="ru-RU" w:eastAsia="ar-SA"/>
        </w:rPr>
        <w:t>Было изучено, что при разработки чат-боты как и любой программный продукт состоят из набора отдельных файлов, связанных ссылочным файлом «</w:t>
      </w:r>
      <w:r>
        <w:rPr>
          <w:szCs w:val="28"/>
          <w:lang w:val="en-US" w:eastAsia="ar-SA"/>
        </w:rPr>
        <w:t>chatbot.yaml</w:t>
      </w:r>
      <w:r>
        <w:rPr>
          <w:szCs w:val="28"/>
          <w:lang w:val="ru-RU" w:eastAsia="ar-SA"/>
        </w:rPr>
        <w:t>». В этом файле записаны имена файлов сценариев, набора синонимов и тестовых вопросов и вопросов для обучения переходов по диалогу из которых состоит конечный продукт. Сценарии состоят из элементов называемых «</w:t>
      </w:r>
      <w:r>
        <w:rPr>
          <w:szCs w:val="28"/>
          <w:lang w:val="en-US" w:eastAsia="ar-SA"/>
        </w:rPr>
        <w:t>State</w:t>
      </w:r>
      <w:r>
        <w:rPr>
          <w:szCs w:val="28"/>
          <w:lang w:val="ru-RU" w:eastAsia="ar-SA"/>
        </w:rPr>
        <w:t>»(стейт), которые обязательно содержат паттерн перехода в этот стейт и ответ на полученный вопрос, а так же могут содержать прямой переход в другой стейт по оператору «</w:t>
      </w:r>
      <w:r>
        <w:rPr>
          <w:szCs w:val="28"/>
          <w:lang w:val="en-US" w:eastAsia="ar-SA"/>
        </w:rPr>
        <w:t>go</w:t>
      </w:r>
      <w:r>
        <w:rPr>
          <w:szCs w:val="28"/>
          <w:lang w:val="ru-RU" w:eastAsia="ar-SA"/>
        </w:rPr>
        <w:t>» ссылку на технологическую инструкцию на внутреннем портале разработки «Едро» автоматически открывающуюся на странице ВиКо.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szCs w:val="28"/>
          <w:lang w:val="en-US" w:eastAsia="ar-SA"/>
        </w:rPr>
        <w:t xml:space="preserve"> </w:t>
      </w:r>
      <w:r>
        <w:rPr>
          <w:szCs w:val="28"/>
          <w:lang w:val="ru-RU" w:eastAsia="ar-SA"/>
        </w:rPr>
        <w:t>После чего кураторами была проведена проверка наших знаний на тестовом задании, заключающимся в написании небольшого чат-бота содержащего 2 модели диалога и ответы на 10 вопросов.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szCs w:val="28"/>
          <w:lang w:val="ru-RU" w:eastAsia="ar-SA"/>
        </w:rPr>
        <w:t>Далее нам стали давать  задачи по дополнению уже существующих чат ботов. В такие задачи могло входить: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>Добавление новых реплик в чат-бот по проекту кураторов;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>Наполнение базы данных тестовых вопросов;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>Наполнение базы данных вопросов для обучения;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>Написание документации по архитектуре и наполнения чат-бота;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 xml:space="preserve">Тестирование сценариев чат-бота на портале </w:t>
      </w:r>
      <w:r>
        <w:rPr>
          <w:lang w:val="en-US"/>
        </w:rPr>
        <w:t>Postle</w:t>
      </w:r>
      <w:r>
        <w:rPr>
          <w:lang w:val="ru-RU"/>
        </w:rPr>
        <w:t>;</w:t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 xml:space="preserve">После ответственного выполнения таких заданий нам была поручена разработка нового чат бота с нуля. </w:t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 xml:space="preserve">Первым этапом совместно с куратором была согласованна архитектура будущего чат-бота. После был проведен анализ вопросов пользователей по теме чат-бота с целью выявление типовых проблем и вопросов интересующий пользователей. </w:t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 xml:space="preserve">По вопросам данной предметной области были прочитаны инструкции данные в общем виде. Далее мы приступили к разработке первой версии документации по наполнению будущего бота и после её согласования мы перешли к разработке бота. Также был наполнен файл с тестовыми вопросами и тестирование чат-бота. </w:t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  <w:t>Работа велась в согласии с итерационным типом разработки с чередующимися по необходимости этапами анализа, планирования, разработки и тестирования</w:t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360" w:before="0" w:after="0"/>
        <w:ind w:left="0" w:right="0" w:firstLine="709"/>
        <w:contextualSpacing w:val="false"/>
        <w:jc w:val="center"/>
        <w:rPr>
          <w:b/>
          <w:bCs/>
        </w:rPr>
      </w:pPr>
      <w:r>
        <w:rPr>
          <w:b/>
          <w:bCs/>
        </w:rPr>
        <w:t>Аналоги у других производителей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 w:val="false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Алиса от Яндекс</w:t>
      </w:r>
      <w:r>
        <w:rPr>
          <w:b/>
          <w:bCs/>
          <w:sz w:val="28"/>
          <w:szCs w:val="28"/>
        </w:rPr>
        <w:br/>
      </w:r>
      <w:r>
        <w:rPr>
          <w:b w:val="false"/>
          <w:bCs/>
          <w:i w:val="false"/>
          <w:caps w:val="false"/>
          <w:smallCaps w:val="false"/>
          <w:color w:val="2F2F2F"/>
          <w:spacing w:val="0"/>
          <w:sz w:val="28"/>
          <w:szCs w:val="28"/>
        </w:rPr>
        <w:t>Алиса — продукт Яндекса, имитирующий живой и эмоциональный диалог с пользователем и решающий возникшие вопросы и задачи. Он сочетает в себе чат-бота и голосового помощника. Алиса ставит музыку, планирует маршрут, ищет подходящие гадания на картах таро и может подбодрить, когда грустно. Распознаёт как голос, так и текст. Алису можно научить новым навыкам через Яндекс Диалоги.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 w:val="false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Олег от Тинькофф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 w:val="false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2F2F2F"/>
          <w:spacing w:val="0"/>
          <w:sz w:val="28"/>
          <w:szCs w:val="28"/>
        </w:rPr>
        <w:t>В экосистеме «Тинькофф» ассистент Олег выполняет функции текстового и голосового помощника, в зависимости от ситуации (звонок, технический вопрос, финансовые операции). Он может включить в беседу шутку, строго ответить мошенникам или проявить заботу о клиенте.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 w:val="false"/>
        <w:jc w:val="left"/>
        <w:rPr/>
      </w:pPr>
      <w:hyperlink r:id="rId2" w:tgtFrame="_blank">
        <w:r>
          <w:rPr>
            <w:rStyle w:val="-"/>
            <w:b w:val="false"/>
            <w:bCs w:val="false"/>
            <w:i/>
            <w:iCs/>
            <w:strike w:val="false"/>
            <w:dstrike w:val="false"/>
            <w:color w:val="000000"/>
            <w:sz w:val="28"/>
            <w:szCs w:val="28"/>
            <w:u w:val="none"/>
            <w:effect w:val="none"/>
          </w:rPr>
          <w:t>ChatGPT от OpenAI</w:t>
        </w:r>
      </w:hyperlink>
      <w:r>
        <w:rPr>
          <w:b/>
          <w:bCs/>
          <w:sz w:val="28"/>
          <w:szCs w:val="28"/>
        </w:rPr>
        <w:br/>
      </w:r>
      <w:r>
        <w:rPr>
          <w:b w:val="false"/>
          <w:bCs/>
          <w:i w:val="false"/>
          <w:caps w:val="false"/>
          <w:smallCaps w:val="false"/>
          <w:color w:val="2F2F2F"/>
          <w:spacing w:val="0"/>
          <w:sz w:val="28"/>
          <w:szCs w:val="28"/>
        </w:rPr>
        <w:t xml:space="preserve">Чат-бот на основе искусственного интеллекта, который работает с естественным языком. Он создаёт истории, отвечает на вопросы, генерирует связанные по смыслу сообщения, занимается переводом. Бот доступен для обработки текста и картинок. 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 w:before="0" w:after="0"/>
        <w:ind w:left="0" w:right="0" w:firstLine="709"/>
        <w:rPr/>
      </w:pPr>
      <w:bookmarkStart w:id="13" w:name="_Toc81940699"/>
      <w:r>
        <w:rPr>
          <w:rFonts w:cs="Times New Roman CYR" w:ascii="Times New Roman CYR" w:hAnsi="Times New Roman CYR"/>
          <w:szCs w:val="28"/>
          <w:lang w:eastAsia="ru-RU"/>
        </w:rPr>
        <w:t>ЗАКЛЮЧЕНИЕ</w:t>
      </w:r>
      <w:bookmarkEnd w:id="13"/>
    </w:p>
    <w:p>
      <w:pPr>
        <w:pStyle w:val="Normal"/>
        <w:suppressAutoHyphens w:val="false"/>
        <w:spacing w:lineRule="auto" w:line="360" w:before="0" w:after="0"/>
        <w:ind w:left="0" w:right="0" w:firstLine="709"/>
        <w:jc w:val="both"/>
        <w:rPr/>
      </w:pPr>
      <w:r>
        <w:rPr/>
        <w:t>Прохождение технологической практики представляет собой один из важнейших этапов в учебном процессе, поскольку оно позволяет студентам приобрести опыт работы в организации, применять теоретические знания на практике, поднимать уровень своей профессиональной подготовки и углублять свое понимание особенностей профессиональной деятельности.</w:t>
      </w:r>
    </w:p>
    <w:p>
      <w:pPr>
        <w:pStyle w:val="Normal"/>
        <w:suppressAutoHyphens w:val="false"/>
        <w:spacing w:lineRule="auto" w:line="360" w:before="0" w:after="0"/>
        <w:ind w:left="0" w:right="0" w:firstLine="709"/>
        <w:jc w:val="both"/>
        <w:rPr/>
      </w:pPr>
      <w:r>
        <w:rPr/>
        <w:t>Задачи, поставленные перед технологической практикой, были успешно выполнены, и цель получения профессиональных навыков и опыта в профессиональной сфере, в частности, в разработке программных продуктов, необходимых для внутренних потребностей компании, была достигнута.</w:t>
      </w:r>
    </w:p>
    <w:p>
      <w:pPr>
        <w:pStyle w:val="Normal"/>
        <w:suppressAutoHyphens w:val="false"/>
        <w:spacing w:lineRule="auto" w:line="360" w:before="0" w:after="0"/>
        <w:ind w:left="0" w:right="0" w:firstLine="709"/>
        <w:jc w:val="both"/>
        <w:rPr/>
      </w:pPr>
      <w:r>
        <w:rPr/>
        <w:t>Одним из результатов прохождения производственной практики является создание сценариев диалога с общим чат-ботом по внутреннем портале ВиКо по вопросам работы с: анализом профессиональных рисков, ответов на запросы к руководителям, оценке и ведении данных о нормах средств индивидуальной защиты.</w:t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suppressAutoHyphens w:val="false"/>
        <w:spacing w:before="0" w:after="20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1"/>
        <w:numPr>
          <w:ilvl w:val="0"/>
          <w:numId w:val="2"/>
        </w:numPr>
        <w:rPr/>
      </w:pPr>
      <w:r>
        <w:rPr>
          <w:rFonts w:cs="Times New Roman CYR" w:ascii="Times New Roman CYR" w:hAnsi="Times New Roman CYR"/>
          <w:szCs w:val="28"/>
          <w:lang w:eastAsia="ru-RU"/>
        </w:rPr>
        <w:t>СПИСОК ИСПОЛЬЗОВАННЫХ ИСТОЧНИКОВ</w:t>
      </w:r>
    </w:p>
    <w:p>
      <w:pPr>
        <w:pStyle w:val="Normal"/>
        <w:numPr>
          <w:ilvl w:val="0"/>
          <w:numId w:val="4"/>
        </w:numPr>
        <w:spacing w:lineRule="auto" w:line="240"/>
        <w:ind w:firstLine="709"/>
        <w:jc w:val="both"/>
        <w:rPr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  <w:lang w:eastAsia="ru-RU"/>
        </w:rPr>
        <w:t xml:space="preserve">Усова, Э. А. Производственная практика: метод. указания к произв. практике [для бакалавров по направлениям </w:t>
      </w:r>
      <w:r>
        <w:rPr>
          <w:sz w:val="28"/>
          <w:szCs w:val="28"/>
          <w:lang w:eastAsia="ru-RU"/>
        </w:rPr>
        <w:t>«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>Информ. системы и технологии</w:t>
      </w:r>
      <w:r>
        <w:rPr>
          <w:sz w:val="28"/>
          <w:szCs w:val="28"/>
          <w:lang w:eastAsia="ru-RU"/>
        </w:rPr>
        <w:t xml:space="preserve">» 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eastAsia="ru-RU"/>
        </w:rPr>
        <w:t>«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>Прикл. Информатика</w:t>
      </w:r>
      <w:r>
        <w:rPr>
          <w:sz w:val="28"/>
          <w:szCs w:val="28"/>
          <w:lang w:eastAsia="ru-RU"/>
        </w:rPr>
        <w:t xml:space="preserve">»] / 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 xml:space="preserve">Э. А. Усова, Т. А. Распопина ; ред. В. И. Хабаров ; Сиб. гос. ун-т путей сообщ. - Новосибирск : СГУПС, 2015. - 32 с. (100 экз.). </w:t>
      </w:r>
    </w:p>
    <w:p>
      <w:pPr>
        <w:pStyle w:val="Normal"/>
        <w:numPr>
          <w:ilvl w:val="0"/>
          <w:numId w:val="4"/>
        </w:numPr>
        <w:spacing w:lineRule="auto" w:line="240"/>
        <w:ind w:firstLine="709"/>
        <w:jc w:val="both"/>
        <w:rPr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  <w:lang w:eastAsia="ru-RU"/>
        </w:rPr>
        <w:t xml:space="preserve">Производственная практика для студентов специальности </w:t>
      </w:r>
      <w:r>
        <w:rPr>
          <w:sz w:val="28"/>
          <w:szCs w:val="28"/>
          <w:lang w:eastAsia="ru-RU"/>
        </w:rPr>
        <w:t>«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>Организация перевозок и управление на транспорте (железнодорожном)</w:t>
      </w:r>
      <w:r>
        <w:rPr>
          <w:sz w:val="28"/>
          <w:szCs w:val="28"/>
          <w:lang w:eastAsia="ru-RU"/>
        </w:rPr>
        <w:t xml:space="preserve">» : </w:t>
      </w:r>
      <w:r>
        <w:rPr>
          <w:rFonts w:cs="Times New Roman CYR" w:ascii="Times New Roman CYR" w:hAnsi="Times New Roman CYR"/>
          <w:sz w:val="28"/>
          <w:szCs w:val="28"/>
          <w:lang w:eastAsia="ru-RU"/>
        </w:rPr>
        <w:t>метод. указания к проведению производств. практики (отделенческой) на полигонах железной дороги / Сиб. гос. ун-т путей сообщ. ; сост. Е.А. Приходченко, П.В. Самарцев; отв. ред. И.Н. Матвеева. - Новосибирск : СГУПС, 2007. - 14 с. (150 экз.).</w:t>
      </w:r>
    </w:p>
    <w:p>
      <w:pPr>
        <w:pStyle w:val="Normal"/>
        <w:numPr>
          <w:ilvl w:val="0"/>
          <w:numId w:val="4"/>
        </w:numPr>
        <w:spacing w:lineRule="auto" w:line="240"/>
        <w:ind w:firstLine="709"/>
        <w:rPr>
          <w:sz w:val="28"/>
          <w:szCs w:val="28"/>
        </w:rPr>
      </w:pPr>
      <w:r>
        <w:rPr>
          <w:sz w:val="28"/>
          <w:szCs w:val="28"/>
          <w:lang w:eastAsia="ru-RU"/>
        </w:rPr>
        <w:t>Бердникова, Л. Н. Технологическая практика : методические указания / Л. Н. Бердникова. — Красноярск : КрасГАУ, 2020. — 20 с. — Текст : электронный // Лань : электронно-библиотечная система. — URL: https://e.lanbook.com/book/225101</w:t>
      </w:r>
    </w:p>
    <w:p>
      <w:pPr>
        <w:pStyle w:val="Normal"/>
        <w:numPr>
          <w:ilvl w:val="0"/>
          <w:numId w:val="4"/>
        </w:numPr>
        <w:spacing w:lineRule="auto" w:line="24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Фролова, О. Я. Научно-исследовательская работа : методические указания / О. Я. Фролова, К. В. Чепелева. — Красноярск : КрасГАУ, 2021. — 30 с. — Текст : электронный // Лань : электронно-библиотечная система. — URL: https://e.lanbook.com/book/298904</w:t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850" w:gutter="0" w:header="72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Noto Sans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1e26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ar-SA" w:bidi="ar-SA"/>
    </w:rPr>
  </w:style>
  <w:style w:type="paragraph" w:styleId="1">
    <w:name w:val="Heading 1"/>
    <w:basedOn w:val="Normal"/>
    <w:next w:val="Normal"/>
    <w:link w:val="11"/>
    <w:qFormat/>
    <w:rsid w:val="00a51e26"/>
    <w:pPr>
      <w:keepNext w:val="true"/>
      <w:numPr>
        <w:ilvl w:val="0"/>
        <w:numId w:val="1"/>
      </w:numPr>
      <w:spacing w:before="220" w:after="0"/>
      <w:jc w:val="center"/>
      <w:outlineLvl w:val="0"/>
    </w:pPr>
    <w:rPr>
      <w:b/>
      <w:bCs/>
      <w:szCs w:val="32"/>
    </w:rPr>
  </w:style>
  <w:style w:type="paragraph" w:styleId="2">
    <w:name w:val="Heading 2"/>
    <w:basedOn w:val="Normal"/>
    <w:next w:val="Normal"/>
    <w:link w:val="21"/>
    <w:qFormat/>
    <w:rsid w:val="00a51e26"/>
    <w:pPr>
      <w:keepNext w:val="true"/>
      <w:numPr>
        <w:ilvl w:val="1"/>
        <w:numId w:val="1"/>
      </w:numPr>
      <w:spacing w:before="100" w:after="0"/>
      <w:outlineLvl w:val="1"/>
    </w:pPr>
    <w:rPr>
      <w:b/>
      <w:bCs/>
      <w:szCs w:val="22"/>
    </w:rPr>
  </w:style>
  <w:style w:type="paragraph" w:styleId="3">
    <w:name w:val="Heading 3"/>
    <w:basedOn w:val="Normal"/>
    <w:next w:val="Normal"/>
    <w:link w:val="31"/>
    <w:qFormat/>
    <w:rsid w:val="00a51e26"/>
    <w:pPr>
      <w:keepNext w:val="true"/>
      <w:numPr>
        <w:ilvl w:val="2"/>
        <w:numId w:val="1"/>
      </w:numPr>
      <w:spacing w:before="20" w:after="0"/>
      <w:jc w:val="both"/>
      <w:outlineLvl w:val="2"/>
    </w:pPr>
    <w:rPr>
      <w:b/>
      <w:bCs/>
      <w:szCs w:val="22"/>
    </w:rPr>
  </w:style>
  <w:style w:type="paragraph" w:styleId="4">
    <w:name w:val="Heading 4"/>
    <w:basedOn w:val="Normal"/>
    <w:next w:val="Normal"/>
    <w:link w:val="41"/>
    <w:qFormat/>
    <w:rsid w:val="00a51e26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1"/>
    <w:qFormat/>
    <w:rsid w:val="00a51e2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51e2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qFormat/>
    <w:rsid w:val="00a51e26"/>
    <w:pPr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1"/>
    <w:qFormat/>
    <w:rsid w:val="00a51e2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1"/>
    <w:qFormat/>
    <w:rsid w:val="00a51e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a51e26"/>
    <w:rPr>
      <w:rFonts w:ascii="Times New Roman" w:hAnsi="Times New Roman" w:eastAsia="Times New Roman" w:cs="Times New Roman"/>
      <w:b/>
      <w:bCs/>
      <w:sz w:val="28"/>
      <w:szCs w:val="32"/>
      <w:lang w:eastAsia="ar-SA"/>
    </w:rPr>
  </w:style>
  <w:style w:type="character" w:styleId="21" w:customStyle="1">
    <w:name w:val="Заголовок 2 Знак"/>
    <w:basedOn w:val="DefaultParagraphFont"/>
    <w:qFormat/>
    <w:rsid w:val="00a51e26"/>
    <w:rPr>
      <w:rFonts w:ascii="Times New Roman" w:hAnsi="Times New Roman" w:eastAsia="Times New Roman" w:cs="Times New Roman"/>
      <w:b/>
      <w:bCs/>
      <w:sz w:val="28"/>
      <w:lang w:eastAsia="ar-SA"/>
    </w:rPr>
  </w:style>
  <w:style w:type="character" w:styleId="31" w:customStyle="1">
    <w:name w:val="Заголовок 3 Знак"/>
    <w:basedOn w:val="DefaultParagraphFont"/>
    <w:qFormat/>
    <w:rsid w:val="00a51e26"/>
    <w:rPr>
      <w:rFonts w:ascii="Times New Roman" w:hAnsi="Times New Roman" w:eastAsia="Times New Roman" w:cs="Times New Roman"/>
      <w:b/>
      <w:bCs/>
      <w:sz w:val="28"/>
      <w:lang w:eastAsia="ar-SA"/>
    </w:rPr>
  </w:style>
  <w:style w:type="character" w:styleId="41" w:customStyle="1">
    <w:name w:val="Заголовок 4 Знак"/>
    <w:basedOn w:val="DefaultParagraphFont"/>
    <w:qFormat/>
    <w:rsid w:val="00a51e26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51" w:customStyle="1">
    <w:name w:val="Заголовок 5 Знак"/>
    <w:basedOn w:val="DefaultParagraphFont"/>
    <w:qFormat/>
    <w:rsid w:val="00a51e26"/>
    <w:rPr>
      <w:rFonts w:ascii="Times New Roman" w:hAnsi="Times New Roman" w:eastAsia="Times New Roman" w:cs="Times New Roman"/>
      <w:b/>
      <w:bCs/>
      <w:i/>
      <w:iCs/>
      <w:sz w:val="26"/>
      <w:szCs w:val="26"/>
      <w:lang w:eastAsia="ar-SA"/>
    </w:rPr>
  </w:style>
  <w:style w:type="character" w:styleId="61" w:customStyle="1">
    <w:name w:val="Заголовок 6 Знак"/>
    <w:basedOn w:val="DefaultParagraphFont"/>
    <w:qFormat/>
    <w:rsid w:val="00a51e26"/>
    <w:rPr>
      <w:rFonts w:ascii="Times New Roman" w:hAnsi="Times New Roman" w:eastAsia="Times New Roman" w:cs="Times New Roman"/>
      <w:b/>
      <w:bCs/>
      <w:lang w:eastAsia="ar-SA"/>
    </w:rPr>
  </w:style>
  <w:style w:type="character" w:styleId="71" w:customStyle="1">
    <w:name w:val="Заголовок 7 Знак"/>
    <w:basedOn w:val="DefaultParagraphFont"/>
    <w:qFormat/>
    <w:rsid w:val="00a51e26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81" w:customStyle="1">
    <w:name w:val="Заголовок 8 Знак"/>
    <w:basedOn w:val="DefaultParagraphFont"/>
    <w:qFormat/>
    <w:rsid w:val="00a51e26"/>
    <w:rPr>
      <w:rFonts w:ascii="Times New Roman" w:hAnsi="Times New Roman" w:eastAsia="Times New Roman" w:cs="Times New Roman"/>
      <w:i/>
      <w:iCs/>
      <w:sz w:val="28"/>
      <w:szCs w:val="24"/>
      <w:lang w:eastAsia="ar-SA"/>
    </w:rPr>
  </w:style>
  <w:style w:type="character" w:styleId="91" w:customStyle="1">
    <w:name w:val="Заголовок 9 Знак"/>
    <w:basedOn w:val="DefaultParagraphFont"/>
    <w:qFormat/>
    <w:rsid w:val="00a51e26"/>
    <w:rPr>
      <w:rFonts w:ascii="Arial" w:hAnsi="Arial" w:eastAsia="Times New Roman" w:cs="Arial"/>
      <w:lang w:eastAsia="ar-SA"/>
    </w:rPr>
  </w:style>
  <w:style w:type="character" w:styleId="Style5" w:customStyle="1">
    <w:name w:val="Ссылка указателя"/>
    <w:qFormat/>
    <w:rsid w:val="00a51e26"/>
    <w:rPr/>
  </w:style>
  <w:style w:type="character" w:styleId="Style6" w:customStyle="1">
    <w:name w:val="Нижний колонтитул Знак"/>
    <w:basedOn w:val="DefaultParagraphFont"/>
    <w:qFormat/>
    <w:rsid w:val="00a51e26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Style7" w:customStyle="1">
    <w:name w:val="Верхний колонтитул Знак"/>
    <w:basedOn w:val="DefaultParagraphFont"/>
    <w:qFormat/>
    <w:rsid w:val="00a51e26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-">
    <w:name w:val="Hyperlink"/>
    <w:basedOn w:val="DefaultParagraphFont"/>
    <w:uiPriority w:val="99"/>
    <w:unhideWhenUsed/>
    <w:rsid w:val="007e67e7"/>
    <w:rPr>
      <w:color w:val="0563C1" w:themeColor="hyperlink"/>
      <w:u w:val="single"/>
    </w:rPr>
  </w:style>
  <w:style w:type="character" w:styleId="Style8">
    <w:name w:val="Символ нумерации"/>
    <w:qFormat/>
    <w:rPr/>
  </w:style>
  <w:style w:type="character" w:styleId="Style9">
    <w:name w:val="FollowedHyperlink"/>
    <w:rPr>
      <w:color w:val="80000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link w:val="Style6"/>
    <w:rsid w:val="00a51e2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Header"/>
    <w:basedOn w:val="Normal"/>
    <w:link w:val="Style7"/>
    <w:rsid w:val="00a51e2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2" w:customStyle="1">
    <w:name w:val="Заголовок оглавления1"/>
    <w:basedOn w:val="1"/>
    <w:next w:val="Normal"/>
    <w:qFormat/>
    <w:rsid w:val="00a51e26"/>
    <w:pPr>
      <w:keepLines/>
      <w:numPr>
        <w:ilvl w:val="0"/>
        <w:numId w:val="0"/>
      </w:numPr>
      <w:suppressAutoHyphens w:val="false"/>
      <w:spacing w:lineRule="auto" w:line="276" w:before="480" w:after="0"/>
      <w:jc w:val="left"/>
    </w:pPr>
    <w:rPr>
      <w:rFonts w:ascii="Calibri Light" w:hAnsi="Calibri Light" w:eastAsia="font924" w:cs="font924"/>
      <w:color w:val="2F5496"/>
      <w:szCs w:val="28"/>
      <w:lang w:eastAsia="ru-RU"/>
    </w:rPr>
  </w:style>
  <w:style w:type="paragraph" w:styleId="13">
    <w:name w:val="TOC 1"/>
    <w:basedOn w:val="Normal"/>
    <w:next w:val="Normal"/>
    <w:autoRedefine/>
    <w:uiPriority w:val="39"/>
    <w:rsid w:val="00a51e26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a51e26"/>
    <w:pPr>
      <w:suppressAutoHyphens w:val="false"/>
      <w:spacing w:lineRule="auto" w:line="240" w:beforeAutospacing="1" w:afterAutospacing="1"/>
    </w:pPr>
    <w:rPr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a51e26"/>
    <w:pPr>
      <w:spacing w:lineRule="auto" w:line="240" w:before="0" w:after="0"/>
      <w:ind w:left="720" w:hanging="0"/>
      <w:contextualSpacing/>
    </w:pPr>
    <w:rPr>
      <w:lang w:eastAsia="zh-CN"/>
    </w:rPr>
  </w:style>
  <w:style w:type="paragraph" w:styleId="22">
    <w:name w:val="TOC 2"/>
    <w:basedOn w:val="Normal"/>
    <w:next w:val="Normal"/>
    <w:autoRedefine/>
    <w:uiPriority w:val="39"/>
    <w:unhideWhenUsed/>
    <w:rsid w:val="007e67e7"/>
    <w:pPr>
      <w:spacing w:before="0" w:after="100"/>
      <w:ind w:left="280" w:hanging="0"/>
    </w:pPr>
    <w:rPr/>
  </w:style>
  <w:style w:type="paragraph" w:styleId="Style18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9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0"/>
    <w:qFormat/>
    <w:pPr/>
    <w:rPr>
      <w:rFonts w:ascii="Noto Sans" w:hAnsi="Noto Sans"/>
      <w:sz w:val="36"/>
    </w:rPr>
  </w:style>
  <w:style w:type="paragraph" w:styleId="Style20">
    <w:name w:val="Текст"/>
    <w:basedOn w:val="Style13"/>
    <w:qFormat/>
    <w:pPr/>
    <w:rPr/>
  </w:style>
  <w:style w:type="paragraph" w:styleId="42">
    <w:name w:val="Заглавие А4"/>
    <w:basedOn w:val="A4"/>
    <w:qFormat/>
    <w:pPr/>
    <w:rPr>
      <w:rFonts w:ascii="Noto Sans" w:hAnsi="Noto Sans"/>
      <w:sz w:val="87"/>
    </w:rPr>
  </w:style>
  <w:style w:type="paragraph" w:styleId="43">
    <w:name w:val="Заголовок А4"/>
    <w:basedOn w:val="A4"/>
    <w:qFormat/>
    <w:pPr/>
    <w:rPr>
      <w:rFonts w:ascii="Noto Sans" w:hAnsi="Noto Sans"/>
      <w:sz w:val="48"/>
    </w:rPr>
  </w:style>
  <w:style w:type="paragraph" w:styleId="44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1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tyle22">
    <w:name w:val="Фигуры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 сини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зелё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крас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жёлт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Контур"/>
    <w:basedOn w:val="Style22"/>
    <w:qFormat/>
    <w:pPr/>
    <w:rPr>
      <w:rFonts w:ascii="Liberation Sans" w:hAnsi="Liberation Sans"/>
      <w:b/>
      <w:sz w:val="28"/>
    </w:rPr>
  </w:style>
  <w:style w:type="paragraph" w:styleId="Style29">
    <w:name w:val="Контур синий"/>
    <w:basedOn w:val="Style28"/>
    <w:qFormat/>
    <w:pPr/>
    <w:rPr>
      <w:rFonts w:ascii="Liberation Sans" w:hAnsi="Liberation Sans"/>
      <w:b/>
      <w:color w:val="355269"/>
      <w:sz w:val="28"/>
    </w:rPr>
  </w:style>
  <w:style w:type="paragraph" w:styleId="Style30">
    <w:name w:val="Контур зелёный"/>
    <w:basedOn w:val="Style28"/>
    <w:qFormat/>
    <w:pPr/>
    <w:rPr>
      <w:rFonts w:ascii="Liberation Sans" w:hAnsi="Liberation Sans"/>
      <w:b/>
      <w:color w:val="127622"/>
      <w:sz w:val="28"/>
    </w:rPr>
  </w:style>
  <w:style w:type="paragraph" w:styleId="Style31">
    <w:name w:val="Контур красный"/>
    <w:basedOn w:val="Style28"/>
    <w:qFormat/>
    <w:pPr/>
    <w:rPr>
      <w:rFonts w:ascii="Liberation Sans" w:hAnsi="Liberation Sans"/>
      <w:b/>
      <w:color w:val="C9211E"/>
      <w:sz w:val="28"/>
    </w:rPr>
  </w:style>
  <w:style w:type="paragraph" w:styleId="Style32">
    <w:name w:val="Контур жёлтый"/>
    <w:basedOn w:val="Style28"/>
    <w:qFormat/>
    <w:pPr/>
    <w:rPr>
      <w:rFonts w:ascii="Liberation Sans" w:hAnsi="Liberation Sans"/>
      <w:b/>
      <w:color w:val="B47804"/>
      <w:sz w:val="28"/>
    </w:rPr>
  </w:style>
  <w:style w:type="paragraph" w:styleId="Style33">
    <w:name w:val="Линии"/>
    <w:basedOn w:val="Style21"/>
    <w:qFormat/>
    <w:pPr/>
    <w:rPr>
      <w:rFonts w:ascii="Liberation Sans" w:hAnsi="Liberation Sans"/>
      <w:sz w:val="36"/>
    </w:rPr>
  </w:style>
  <w:style w:type="paragraph" w:styleId="Style34">
    <w:name w:val="Стрелки"/>
    <w:basedOn w:val="Style33"/>
    <w:qFormat/>
    <w:pPr/>
    <w:rPr>
      <w:rFonts w:ascii="Liberation Sans" w:hAnsi="Liberation Sans"/>
      <w:sz w:val="36"/>
    </w:rPr>
  </w:style>
  <w:style w:type="paragraph" w:styleId="Style35">
    <w:name w:val="Штриховая линия"/>
    <w:basedOn w:val="Style33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6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37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38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4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4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2">
    <w:name w:val="Структура 3"/>
    <w:basedOn w:val="23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5">
    <w:name w:val="Структура 4"/>
    <w:basedOn w:val="32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2">
    <w:name w:val="Структура 5"/>
    <w:basedOn w:val="4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2">
    <w:name w:val="Структура 6"/>
    <w:basedOn w:val="52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2">
    <w:name w:val="Структура 7"/>
    <w:basedOn w:val="62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2">
    <w:name w:val="Структура 8"/>
    <w:basedOn w:val="72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2">
    <w:name w:val="Структура 9"/>
    <w:basedOn w:val="82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istLabel451">
    <w:name w:val="ListLabel 45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41">
    <w:name w:val="ListLabel 44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31">
    <w:name w:val="ListLabel 4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21">
    <w:name w:val="ListLabel 4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11">
    <w:name w:val="ListLabel 4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01">
    <w:name w:val="ListLabel 4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91">
    <w:name w:val="ListLabel 39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81">
    <w:name w:val="ListLabel 38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71">
    <w:name w:val="ListLabel 37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61">
    <w:name w:val="ListLabel 36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51">
    <w:name w:val="ListLabel 35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41">
    <w:name w:val="ListLabel 34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31">
    <w:name w:val="ListLabel 3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21">
    <w:name w:val="ListLabel 3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11">
    <w:name w:val="ListLabel 3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01">
    <w:name w:val="ListLabel 3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91">
    <w:name w:val="ListLabel 29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81">
    <w:name w:val="ListLabel 28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71">
    <w:name w:val="ListLabel 27"/>
    <w:qFormat/>
    <w:pPr>
      <w:widowControl/>
      <w:suppressAutoHyphens w:val="true"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61">
    <w:name w:val="ListLabel 26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51">
    <w:name w:val="ListLabel 25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41">
    <w:name w:val="ListLabel 24"/>
    <w:qFormat/>
    <w:pPr>
      <w:widowControl/>
      <w:suppressAutoHyphens w:val="true"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31">
    <w:name w:val="ListLabel 23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21">
    <w:name w:val="ListLabel 22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11">
    <w:name w:val="ListLabel 21"/>
    <w:qFormat/>
    <w:pPr>
      <w:widowControl/>
      <w:suppressAutoHyphens w:val="true"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01">
    <w:name w:val="ListLabel 20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91">
    <w:name w:val="ListLabel 19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81">
    <w:name w:val="ListLabel 18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71">
    <w:name w:val="ListLabel 17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61">
    <w:name w:val="ListLabel 16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51">
    <w:name w:val="ListLabel 15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41">
    <w:name w:val="ListLabel 14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31">
    <w:name w:val="ListLabel 1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21">
    <w:name w:val="ListLabel 1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11">
    <w:name w:val="ListLabel 1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01">
    <w:name w:val="ListLabel 1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91">
    <w:name w:val="ListLabel 9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82">
    <w:name w:val="ListLabel 8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710">
    <w:name w:val="ListLabel 7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610">
    <w:name w:val="ListLabel 6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510">
    <w:name w:val="ListLabel 5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410">
    <w:name w:val="ListLabel 4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310">
    <w:name w:val="ListLabel 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210">
    <w:name w:val="ListLabel 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ListLabel110">
    <w:name w:val="ListLabel 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39">
    <w:name w:val="Символ нумерации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-1">
    <w:name w:val="Интернет-ссылк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0563C1"/>
      <w:kern w:val="0"/>
      <w:sz w:val="24"/>
      <w:szCs w:val="24"/>
      <w:u w:val="single"/>
      <w:lang w:val="ru-RU" w:eastAsia="en-US" w:bidi="ar-SA"/>
    </w:rPr>
  </w:style>
  <w:style w:type="paragraph" w:styleId="DefaultParagraphFont1">
    <w:name w:val="Default Paragraph Fon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40">
    <w:name w:val="Верхний колонтитул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41">
    <w:name w:val="Нижний колонтитул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42">
    <w:name w:val="Ссылка указателя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93">
    <w:name w:val="Заголовок 9 Знак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83">
    <w:name w:val="Заголовок 8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i/>
      <w:color w:val="auto"/>
      <w:kern w:val="0"/>
      <w:sz w:val="24"/>
      <w:szCs w:val="24"/>
      <w:lang w:val="ru-RU" w:eastAsia="en-US" w:bidi="ar-SA"/>
    </w:rPr>
  </w:style>
  <w:style w:type="paragraph" w:styleId="73">
    <w:name w:val="Заголовок 7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63">
    <w:name w:val="Заголовок 6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color w:val="auto"/>
      <w:kern w:val="0"/>
      <w:sz w:val="24"/>
      <w:szCs w:val="24"/>
      <w:lang w:val="ru-RU" w:eastAsia="en-US" w:bidi="ar-SA"/>
    </w:rPr>
  </w:style>
  <w:style w:type="paragraph" w:styleId="53">
    <w:name w:val="Заголовок 5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i/>
      <w:color w:val="auto"/>
      <w:kern w:val="0"/>
      <w:sz w:val="26"/>
      <w:szCs w:val="24"/>
      <w:lang w:val="ru-RU" w:eastAsia="en-US" w:bidi="ar-SA"/>
    </w:rPr>
  </w:style>
  <w:style w:type="paragraph" w:styleId="46">
    <w:name w:val="Заголовок 4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color w:val="auto"/>
      <w:kern w:val="0"/>
      <w:sz w:val="28"/>
      <w:szCs w:val="24"/>
      <w:lang w:val="ru-RU" w:eastAsia="en-US" w:bidi="ar-SA"/>
    </w:rPr>
  </w:style>
  <w:style w:type="paragraph" w:styleId="33">
    <w:name w:val="Заголовок 3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color w:val="auto"/>
      <w:kern w:val="0"/>
      <w:sz w:val="28"/>
      <w:szCs w:val="24"/>
      <w:lang w:val="ru-RU" w:eastAsia="en-US" w:bidi="ar-SA"/>
    </w:rPr>
  </w:style>
  <w:style w:type="paragraph" w:styleId="24">
    <w:name w:val="Заголовок 2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color w:val="auto"/>
      <w:kern w:val="0"/>
      <w:sz w:val="28"/>
      <w:szCs w:val="24"/>
      <w:lang w:val="ru-RU" w:eastAsia="en-US" w:bidi="ar-SA"/>
    </w:rPr>
  </w:style>
  <w:style w:type="paragraph" w:styleId="15">
    <w:name w:val="Заголовок 1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Liberation Sans"/>
      <w:b/>
      <w:color w:val="auto"/>
      <w:kern w:val="0"/>
      <w:sz w:val="32"/>
      <w:szCs w:val="24"/>
      <w:lang w:val="ru-RU" w:eastAsia="en-US" w:bidi="ar-SA"/>
    </w:rPr>
  </w:style>
  <w:style w:type="paragraph" w:styleId="Style43">
    <w:name w:val="Символ сноски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44">
    <w:name w:val="Символ концевой сноски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en-US" w:bidi="ar-SA"/>
    </w:rPr>
  </w:style>
  <w:style w:type="paragraph" w:styleId="Style45">
    <w:name w:val="Посещённая гиперссылк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800000"/>
      <w:kern w:val="0"/>
      <w:sz w:val="24"/>
      <w:szCs w:val="24"/>
      <w:u w:val="single"/>
      <w:lang w:val="ru-RU" w:eastAsia="en-US" w:bidi="ar-SA"/>
    </w:rPr>
  </w:style>
  <w:style w:type="paragraph" w:styleId="BlankSlideLTGliederung11">
    <w:name w:val="Blank Slide_~LT~Gliederung 1"/>
    <w:qFormat/>
    <w:pPr>
      <w:widowControl/>
      <w:suppressAutoHyphens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SlideLTGliederung21">
    <w:name w:val="Blank Slide_~LT~Gliederung 2"/>
    <w:basedOn w:val="BlankSlideLTGliederung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1">
    <w:name w:val="Blank Slide_~LT~Gliederung 3"/>
    <w:basedOn w:val="BlankSlideLTGliederung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1">
    <w:name w:val="Blank Slide_~LT~Gliederung 4"/>
    <w:basedOn w:val="BlankSlideLTGliederung31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1">
    <w:name w:val="Blank Slide_~LT~Gliederung 5"/>
    <w:basedOn w:val="BlankSlideLTGliederung4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1">
    <w:name w:val="Blank Slide_~LT~Gliederung 6"/>
    <w:basedOn w:val="BlankSlideLTGliederung5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1">
    <w:name w:val="Blank Slide_~LT~Gliederung 7"/>
    <w:basedOn w:val="BlankSlideLTGliederung6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1">
    <w:name w:val="Blank Slide_~LT~Gliederung 8"/>
    <w:basedOn w:val="BlankSlideLTGliederung7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1">
    <w:name w:val="Blank Slide_~LT~Gliederung 9"/>
    <w:basedOn w:val="BlankSlideLTGliederung8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1">
    <w:name w:val="Blank Slide_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1">
    <w:name w:val="Blank Slide_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1">
    <w:name w:val="Blank Slide_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1">
    <w:name w:val="Blank Slide_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1">
    <w:name w:val="Blank Slide_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ai.com/blog/chatgp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F941F12-8DD5-4065-BFF5-CA5A7F01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LibreOffice/7.5.1.2$Windows_X86_64 LibreOffice_project/fcbaee479e84c6cd81291587d2ee68cba099e129</Application>
  <AppVersion>15.0000</AppVersion>
  <Pages>12</Pages>
  <Words>1918</Words>
  <Characters>13977</Characters>
  <CharactersWithSpaces>16162</CharactersWithSpaces>
  <Paragraphs>165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2023-09-01T06:38:00Z</dcterms:created>
  <dc:creator>Учетная запись Майкрософт</dc:creator>
  <dc:description/>
  <dc:language>ru-RU</dc:language>
  <cp:lastModifiedBy/>
  <dcterms:modified xsi:type="dcterms:W3CDTF">2023-09-14T19:59:21Z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