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3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4"/>
      </w:tblGrid>
      <w:tr>
        <w:trPr/>
        <w:tc>
          <w:tcPr>
            <w:tcW w:w="9354" w:type="dxa"/>
            <w:tcBorders/>
          </w:tcPr>
          <w:p>
            <w:pPr>
              <w:pStyle w:val="Normal"/>
              <w:widowControl w:val="false"/>
              <w:spacing w:lineRule="auto" w:line="240" w:before="0" w:after="0"/>
              <w:contextualSpacing/>
              <w:jc w:val="center"/>
              <w:rPr>
                <w:rFonts w:ascii="Times New Roman" w:hAnsi="Times New Roman" w:eastAsia="Calibri" w:cs="Times New Roman"/>
                <w:b/>
                <w:bCs/>
                <w:spacing w:val="40"/>
                <w:sz w:val="8"/>
                <w:szCs w:val="8"/>
              </w:rPr>
            </w:pPr>
            <w:r>
              <w:rPr>
                <w:rFonts w:eastAsia="Calibri" w:cs="Times New Roman"/>
                <w:b/>
                <w:bCs/>
                <w:spacing w:val="40"/>
                <w:sz w:val="8"/>
                <w:szCs w:val="8"/>
              </w:rPr>
            </w:r>
          </w:p>
          <w:p>
            <w:pPr>
              <w:pStyle w:val="Normal"/>
              <w:widowControl w:val="false"/>
              <w:spacing w:lineRule="auto" w:line="240" w:before="0" w:after="0"/>
              <w:jc w:val="center"/>
              <w:rPr>
                <w:rFonts w:ascii="Times New Roman" w:hAnsi="Times New Roman" w:eastAsia="Calibri" w:cs="Times New Roman"/>
                <w:b/>
                <w:bCs/>
                <w:spacing w:val="20"/>
                <w:sz w:val="18"/>
                <w:szCs w:val="18"/>
              </w:rPr>
            </w:pPr>
            <w:r>
              <w:rPr>
                <w:rFonts w:eastAsia="Calibri" w:cs="Times New Roman"/>
                <w:b/>
                <w:bCs/>
                <w:spacing w:val="20"/>
                <w:sz w:val="18"/>
                <w:szCs w:val="18"/>
              </w:rPr>
              <w:t>РОСЖЕЛДОР</w:t>
            </w:r>
          </w:p>
          <w:p>
            <w:pPr>
              <w:pStyle w:val="Normal"/>
              <w:widowControl w:val="false"/>
              <w:spacing w:lineRule="auto" w:line="240" w:before="0" w:after="0"/>
              <w:jc w:val="center"/>
              <w:rPr>
                <w:rFonts w:ascii="Times New Roman" w:hAnsi="Times New Roman" w:eastAsia="Calibri" w:cs="Times New Roman"/>
                <w:b/>
                <w:bCs/>
                <w:spacing w:val="40"/>
                <w:sz w:val="8"/>
                <w:szCs w:val="8"/>
              </w:rPr>
            </w:pPr>
            <w:r>
              <w:rPr>
                <w:rFonts w:eastAsia="Calibri" w:cs="Times New Roman"/>
                <w:b/>
                <w:bCs/>
                <w:spacing w:val="40"/>
                <w:sz w:val="8"/>
                <w:szCs w:val="8"/>
              </w:rPr>
            </w:r>
          </w:p>
          <w:p>
            <w:pPr>
              <w:pStyle w:val="Normal"/>
              <w:widowControl w:val="false"/>
              <w:spacing w:lineRule="auto" w:line="240" w:before="0" w:after="0"/>
              <w:jc w:val="center"/>
              <w:rPr>
                <w:rFonts w:ascii="Times New Roman" w:hAnsi="Times New Roman" w:eastAsia="Calibri" w:cs="Times New Roman"/>
                <w:b/>
                <w:bCs/>
                <w:sz w:val="16"/>
                <w:szCs w:val="16"/>
              </w:rPr>
            </w:pPr>
            <w:r>
              <w:rPr>
                <w:rFonts w:eastAsia="Calibri" w:cs="Times New Roman"/>
                <w:b/>
                <w:bCs/>
                <w:sz w:val="16"/>
                <w:szCs w:val="16"/>
              </w:rPr>
              <w:t>ФЕДЕРАЛЬНОЕ  ГОСУДАРСТВЕННОЕ  БЮДЖЕТНОЕ  ОБРАЗОВАТЕЛЬНОЕ  УЧРЕЖДЕНИЕ</w:t>
            </w:r>
          </w:p>
          <w:p>
            <w:pPr>
              <w:pStyle w:val="Normal"/>
              <w:widowControl w:val="false"/>
              <w:spacing w:lineRule="auto" w:line="240" w:before="0" w:after="0"/>
              <w:jc w:val="center"/>
              <w:rPr>
                <w:rFonts w:ascii="Times New Roman" w:hAnsi="Times New Roman" w:eastAsia="Calibri" w:cs="Times New Roman"/>
                <w:b/>
                <w:bCs/>
                <w:sz w:val="16"/>
                <w:szCs w:val="16"/>
              </w:rPr>
            </w:pPr>
            <w:r>
              <w:rPr>
                <w:rFonts w:eastAsia="Calibri" w:cs="Times New Roman"/>
                <w:b/>
                <w:bCs/>
                <w:sz w:val="16"/>
                <w:szCs w:val="16"/>
              </w:rPr>
              <w:t xml:space="preserve"> </w:t>
            </w:r>
            <w:r>
              <w:rPr>
                <w:rFonts w:eastAsia="Calibri" w:cs="Times New Roman"/>
                <w:b/>
                <w:bCs/>
                <w:sz w:val="16"/>
                <w:szCs w:val="16"/>
              </w:rPr>
              <w:t>ВЫСШЕГО  ОБРАЗОВАНИЯ</w:t>
            </w:r>
          </w:p>
          <w:p>
            <w:pPr>
              <w:pStyle w:val="Normal"/>
              <w:widowControl w:val="false"/>
              <w:spacing w:lineRule="auto" w:line="240" w:before="0" w:after="0"/>
              <w:contextualSpacing/>
              <w:jc w:val="center"/>
              <w:rPr>
                <w:rFonts w:ascii="Times New Roman" w:hAnsi="Times New Roman" w:eastAsia="Calibri" w:cs="Times New Roman"/>
                <w:b/>
                <w:bCs/>
                <w:spacing w:val="40"/>
                <w:sz w:val="18"/>
                <w:szCs w:val="18"/>
              </w:rPr>
            </w:pPr>
            <w:r>
              <w:rPr>
                <w:rFonts w:eastAsia="Calibri" w:cs="Times New Roman"/>
                <w:b/>
                <w:bCs/>
                <w:spacing w:val="40"/>
                <w:sz w:val="18"/>
                <w:szCs w:val="18"/>
              </w:rPr>
              <w:t>СИБИРСКИЙ ГОСУДАРСТВЕННЫЙ УНИВЕРСИТЕТ</w:t>
            </w:r>
          </w:p>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bCs/>
                <w:spacing w:val="40"/>
                <w:sz w:val="18"/>
                <w:szCs w:val="18"/>
              </w:rPr>
              <w:t>ПУТЕЙ СООБЩЕНИЯ (СГУПС)</w:t>
            </w:r>
          </w:p>
          <w:tbl>
            <w:tblPr>
              <w:tblW w:w="6184" w:type="dxa"/>
              <w:jc w:val="left"/>
              <w:tblInd w:w="2954" w:type="dxa"/>
              <w:tblLayout w:type="fixed"/>
              <w:tblCellMar>
                <w:top w:w="0" w:type="dxa"/>
                <w:left w:w="108" w:type="dxa"/>
                <w:bottom w:w="0" w:type="dxa"/>
                <w:right w:w="108" w:type="dxa"/>
              </w:tblCellMar>
              <w:tblLook w:firstRow="1" w:noVBand="0" w:lastRow="1" w:firstColumn="1" w:lastColumn="1" w:noHBand="0" w:val="01e0"/>
            </w:tblPr>
            <w:tblGrid>
              <w:gridCol w:w="3192"/>
              <w:gridCol w:w="237"/>
              <w:gridCol w:w="2675"/>
              <w:gridCol w:w="80"/>
            </w:tblGrid>
            <w:tr>
              <w:trPr/>
              <w:tc>
                <w:tcPr>
                  <w:tcW w:w="3192" w:type="dxa"/>
                  <w:tcBorders/>
                </w:tcPr>
                <w:p>
                  <w:pPr>
                    <w:pStyle w:val="Normal"/>
                    <w:widowControl w:val="false"/>
                    <w:spacing w:lineRule="auto" w:line="240" w:before="0" w:after="0"/>
                    <w:contextualSpacing/>
                    <w:rPr>
                      <w:rFonts w:ascii="Times New Roman" w:hAnsi="Times New Roman" w:eastAsia="Calibri" w:cs="Times New Roman"/>
                      <w:b/>
                      <w:sz w:val="22"/>
                      <w:szCs w:val="22"/>
                    </w:rPr>
                  </w:pPr>
                  <w:r>
                    <w:rPr>
                      <w:rFonts w:eastAsia="Calibri" w:cs="Times New Roman"/>
                      <w:b/>
                      <w:sz w:val="22"/>
                      <w:szCs w:val="22"/>
                    </w:rPr>
                  </w:r>
                </w:p>
                <w:p>
                  <w:pPr>
                    <w:pStyle w:val="Normal"/>
                    <w:widowControl w:val="false"/>
                    <w:spacing w:lineRule="auto" w:line="240" w:before="0" w:after="0"/>
                    <w:contextualSpacing/>
                    <w:rPr>
                      <w:sz w:val="22"/>
                      <w:szCs w:val="22"/>
                    </w:rPr>
                  </w:pPr>
                  <w:r>
                    <w:rPr>
                      <w:rFonts w:eastAsia="Calibri" w:cs="Times New Roman"/>
                      <w:b/>
                      <w:sz w:val="22"/>
                      <w:szCs w:val="22"/>
                    </w:rPr>
                    <w:t>К защите:</w:t>
                  </w:r>
                </w:p>
              </w:tc>
              <w:tc>
                <w:tcPr>
                  <w:tcW w:w="237" w:type="dxa"/>
                  <w:tcBorders/>
                </w:tcPr>
                <w:p>
                  <w:pPr>
                    <w:pStyle w:val="Normal"/>
                    <w:widowControl w:val="false"/>
                    <w:spacing w:lineRule="auto" w:line="240" w:before="0" w:after="0"/>
                    <w:contextualSpacing/>
                    <w:rPr>
                      <w:rFonts w:ascii="Times New Roman" w:hAnsi="Times New Roman" w:eastAsia="Calibri" w:cs="Times New Roman"/>
                      <w:sz w:val="22"/>
                      <w:szCs w:val="22"/>
                    </w:rPr>
                  </w:pPr>
                  <w:r>
                    <w:rPr>
                      <w:rFonts w:eastAsia="Calibri" w:cs="Times New Roman"/>
                      <w:sz w:val="22"/>
                      <w:szCs w:val="22"/>
                    </w:rPr>
                  </w:r>
                </w:p>
              </w:tc>
              <w:tc>
                <w:tcPr>
                  <w:tcW w:w="2755" w:type="dxa"/>
                  <w:gridSpan w:val="2"/>
                  <w:tcBorders/>
                </w:tcPr>
                <w:p>
                  <w:pPr>
                    <w:pStyle w:val="Normal"/>
                    <w:widowControl w:val="false"/>
                    <w:spacing w:lineRule="auto" w:line="252" w:before="0" w:after="0"/>
                    <w:rPr>
                      <w:rFonts w:ascii="Calibri" w:hAnsi="Calibri" w:eastAsia="Calibri" w:cs="Times New Roman"/>
                      <w:sz w:val="22"/>
                      <w:szCs w:val="22"/>
                    </w:rPr>
                  </w:pPr>
                  <w:r>
                    <w:rPr>
                      <w:rFonts w:eastAsia="Calibri" w:cs="Times New Roman" w:ascii="Calibri" w:hAnsi="Calibri"/>
                      <w:sz w:val="22"/>
                      <w:szCs w:val="22"/>
                    </w:rPr>
                  </w:r>
                </w:p>
              </w:tc>
            </w:tr>
            <w:tr>
              <w:trPr/>
              <w:tc>
                <w:tcPr>
                  <w:tcW w:w="3192" w:type="dxa"/>
                  <w:tcBorders/>
                </w:tcPr>
                <w:p>
                  <w:pPr>
                    <w:pStyle w:val="Normal"/>
                    <w:widowControl w:val="false"/>
                    <w:spacing w:lineRule="auto" w:line="240" w:before="0" w:after="0"/>
                    <w:contextualSpacing/>
                    <w:rPr>
                      <w:sz w:val="22"/>
                      <w:szCs w:val="22"/>
                    </w:rPr>
                  </w:pPr>
                  <w:r>
                    <w:rPr>
                      <w:rFonts w:eastAsia="Calibri" w:cs="Times New Roman"/>
                      <w:b/>
                      <w:sz w:val="22"/>
                      <w:szCs w:val="22"/>
                    </w:rPr>
                    <w:t>Заведующий кафедрой</w:t>
                  </w:r>
                </w:p>
              </w:tc>
              <w:tc>
                <w:tcPr>
                  <w:tcW w:w="2912" w:type="dxa"/>
                  <w:gridSpan w:val="2"/>
                  <w:tcBorders/>
                </w:tcPr>
                <w:p>
                  <w:pPr>
                    <w:pStyle w:val="Normal"/>
                    <w:widowControl w:val="false"/>
                    <w:spacing w:lineRule="auto" w:line="240" w:before="0" w:after="0"/>
                    <w:ind w:hanging="0" w:left="318"/>
                    <w:contextualSpacing/>
                    <w:jc w:val="both"/>
                    <w:rPr>
                      <w:sz w:val="22"/>
                      <w:szCs w:val="22"/>
                    </w:rPr>
                  </w:pPr>
                  <w:r>
                    <w:rPr>
                      <w:rFonts w:eastAsia="Calibri" w:cs="Times New Roman"/>
                      <w:b/>
                      <w:sz w:val="22"/>
                      <w:szCs w:val="22"/>
                    </w:rPr>
                    <w:t xml:space="preserve">  </w:t>
                  </w:r>
                  <w:r>
                    <w:rPr>
                      <w:rFonts w:eastAsia="Calibri" w:cs="Times New Roman"/>
                      <w:b/>
                      <w:sz w:val="22"/>
                      <w:szCs w:val="22"/>
                    </w:rPr>
                    <w:t>Информационные</w:t>
                  </w:r>
                </w:p>
              </w:tc>
              <w:tc>
                <w:tcPr>
                  <w:tcW w:w="80" w:type="dxa"/>
                  <w:tcBorders/>
                </w:tcPr>
                <w:p>
                  <w:pPr>
                    <w:pStyle w:val="Normal"/>
                    <w:widowControl w:val="false"/>
                    <w:rPr>
                      <w:sz w:val="22"/>
                      <w:szCs w:val="22"/>
                    </w:rPr>
                  </w:pPr>
                  <w:r>
                    <w:rPr>
                      <w:sz w:val="22"/>
                      <w:szCs w:val="22"/>
                    </w:rPr>
                  </w:r>
                </w:p>
              </w:tc>
            </w:tr>
            <w:tr>
              <w:trPr/>
              <w:tc>
                <w:tcPr>
                  <w:tcW w:w="6104" w:type="dxa"/>
                  <w:gridSpan w:val="3"/>
                  <w:tcBorders/>
                </w:tcPr>
                <w:p>
                  <w:pPr>
                    <w:pStyle w:val="Normal"/>
                    <w:widowControl w:val="false"/>
                    <w:spacing w:lineRule="auto" w:line="240" w:before="0" w:after="0"/>
                    <w:ind w:hanging="0" w:left="318"/>
                    <w:contextualSpacing/>
                    <w:jc w:val="right"/>
                    <w:rPr>
                      <w:sz w:val="22"/>
                      <w:szCs w:val="22"/>
                    </w:rPr>
                  </w:pPr>
                  <w:r>
                    <w:rPr>
                      <w:rFonts w:eastAsia="Calibri" w:cs="Times New Roman"/>
                      <w:b/>
                      <w:sz w:val="22"/>
                      <w:szCs w:val="22"/>
                    </w:rPr>
                    <w:t>технологии транспорта</w:t>
                  </w:r>
                </w:p>
              </w:tc>
              <w:tc>
                <w:tcPr>
                  <w:tcW w:w="80" w:type="dxa"/>
                  <w:tcBorders/>
                </w:tcPr>
                <w:p>
                  <w:pPr>
                    <w:pStyle w:val="Normal"/>
                    <w:widowControl w:val="false"/>
                    <w:rPr>
                      <w:sz w:val="22"/>
                      <w:szCs w:val="22"/>
                    </w:rPr>
                  </w:pPr>
                  <w:r>
                    <w:rPr>
                      <w:sz w:val="22"/>
                      <w:szCs w:val="22"/>
                    </w:rPr>
                  </w:r>
                </w:p>
              </w:tc>
            </w:tr>
            <w:tr>
              <w:trPr/>
              <w:tc>
                <w:tcPr>
                  <w:tcW w:w="3192" w:type="dxa"/>
                  <w:tcBorders/>
                </w:tcPr>
                <w:p>
                  <w:pPr>
                    <w:pStyle w:val="Normal"/>
                    <w:widowControl w:val="false"/>
                    <w:spacing w:lineRule="auto" w:line="240" w:before="0" w:after="0"/>
                    <w:contextualSpacing/>
                    <w:rPr>
                      <w:rFonts w:ascii="Times New Roman" w:hAnsi="Times New Roman" w:eastAsia="Calibri" w:cs="Times New Roman"/>
                      <w:sz w:val="22"/>
                      <w:szCs w:val="22"/>
                    </w:rPr>
                  </w:pPr>
                  <w:r>
                    <w:rPr>
                      <w:rFonts w:eastAsia="Calibri" w:cs="Times New Roman"/>
                      <w:sz w:val="22"/>
                      <w:szCs w:val="22"/>
                    </w:rPr>
                  </w:r>
                </w:p>
              </w:tc>
              <w:tc>
                <w:tcPr>
                  <w:tcW w:w="2912" w:type="dxa"/>
                  <w:gridSpan w:val="2"/>
                  <w:tcBorders/>
                </w:tcPr>
                <w:p>
                  <w:pPr>
                    <w:pStyle w:val="Normal"/>
                    <w:widowControl w:val="false"/>
                    <w:spacing w:lineRule="auto" w:line="240" w:before="0" w:after="0"/>
                    <w:ind w:hanging="0" w:left="34" w:right="-108"/>
                    <w:contextualSpacing/>
                    <w:jc w:val="center"/>
                    <w:rPr>
                      <w:sz w:val="22"/>
                      <w:szCs w:val="22"/>
                    </w:rPr>
                  </w:pPr>
                  <w:r>
                    <w:rPr>
                      <w:rFonts w:eastAsia="Calibri" w:cs="Times New Roman"/>
                      <w:sz w:val="22"/>
                      <w:szCs w:val="22"/>
                    </w:rPr>
                    <w:t>д-р техн. наук, профессор</w:t>
                  </w:r>
                </w:p>
              </w:tc>
              <w:tc>
                <w:tcPr>
                  <w:tcW w:w="80" w:type="dxa"/>
                  <w:tcBorders/>
                </w:tcPr>
                <w:p>
                  <w:pPr>
                    <w:pStyle w:val="Normal"/>
                    <w:widowControl w:val="false"/>
                    <w:rPr>
                      <w:sz w:val="22"/>
                      <w:szCs w:val="22"/>
                    </w:rPr>
                  </w:pPr>
                  <w:r>
                    <w:rPr>
                      <w:sz w:val="22"/>
                      <w:szCs w:val="22"/>
                    </w:rPr>
                  </w:r>
                </w:p>
              </w:tc>
            </w:tr>
            <w:tr>
              <w:trPr/>
              <w:tc>
                <w:tcPr>
                  <w:tcW w:w="3192" w:type="dxa"/>
                  <w:tcBorders>
                    <w:bottom w:val="single" w:sz="4" w:space="0" w:color="000000"/>
                  </w:tcBorders>
                </w:tcPr>
                <w:p>
                  <w:pPr>
                    <w:pStyle w:val="Normal"/>
                    <w:widowControl w:val="false"/>
                    <w:spacing w:lineRule="auto" w:line="240" w:before="0" w:after="0"/>
                    <w:contextualSpacing/>
                    <w:jc w:val="right"/>
                    <w:rPr>
                      <w:rFonts w:ascii="Times New Roman" w:hAnsi="Times New Roman" w:eastAsia="Calibri" w:cs="Times New Roman"/>
                      <w:sz w:val="22"/>
                      <w:szCs w:val="22"/>
                    </w:rPr>
                  </w:pPr>
                  <w:r>
                    <w:rPr>
                      <w:rFonts w:eastAsia="Calibri" w:cs="Times New Roman"/>
                      <w:sz w:val="22"/>
                      <w:szCs w:val="22"/>
                    </w:rPr>
                  </w:r>
                </w:p>
              </w:tc>
              <w:tc>
                <w:tcPr>
                  <w:tcW w:w="237" w:type="dxa"/>
                  <w:tcBorders/>
                </w:tcPr>
                <w:p>
                  <w:pPr>
                    <w:pStyle w:val="Normal"/>
                    <w:widowControl w:val="false"/>
                    <w:spacing w:lineRule="auto" w:line="240" w:before="0" w:after="0"/>
                    <w:contextualSpacing/>
                    <w:jc w:val="right"/>
                    <w:rPr>
                      <w:rFonts w:ascii="Times New Roman" w:hAnsi="Times New Roman" w:eastAsia="Calibri" w:cs="Times New Roman"/>
                      <w:sz w:val="22"/>
                      <w:szCs w:val="22"/>
                    </w:rPr>
                  </w:pPr>
                  <w:r>
                    <w:rPr>
                      <w:rFonts w:eastAsia="Calibri" w:cs="Times New Roman"/>
                      <w:sz w:val="22"/>
                      <w:szCs w:val="22"/>
                    </w:rPr>
                  </w:r>
                </w:p>
              </w:tc>
              <w:tc>
                <w:tcPr>
                  <w:tcW w:w="2755" w:type="dxa"/>
                  <w:gridSpan w:val="2"/>
                  <w:tcBorders>
                    <w:bottom w:val="single" w:sz="4" w:space="0" w:color="000000"/>
                  </w:tcBorders>
                </w:tcPr>
                <w:p>
                  <w:pPr>
                    <w:pStyle w:val="Normal"/>
                    <w:widowControl w:val="false"/>
                    <w:spacing w:lineRule="auto" w:line="240" w:before="0" w:after="0"/>
                    <w:contextualSpacing/>
                    <w:jc w:val="center"/>
                    <w:rPr>
                      <w:sz w:val="22"/>
                      <w:szCs w:val="22"/>
                    </w:rPr>
                  </w:pPr>
                  <w:r>
                    <w:rPr>
                      <w:rFonts w:eastAsia="Calibri" w:cs="Times New Roman"/>
                      <w:sz w:val="22"/>
                      <w:szCs w:val="22"/>
                    </w:rPr>
                    <w:t>В.И. Хабаров</w:t>
                  </w:r>
                </w:p>
              </w:tc>
            </w:tr>
            <w:tr>
              <w:trPr/>
              <w:tc>
                <w:tcPr>
                  <w:tcW w:w="3192"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подпись</w:t>
                  </w:r>
                </w:p>
              </w:tc>
              <w:tc>
                <w:tcPr>
                  <w:tcW w:w="237"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55" w:type="dxa"/>
                  <w:gridSpan w:val="2"/>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инициалы, фамилия</w:t>
                  </w:r>
                </w:p>
              </w:tc>
            </w:tr>
            <w:tr>
              <w:trPr/>
              <w:tc>
                <w:tcPr>
                  <w:tcW w:w="3192" w:type="dxa"/>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37"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55" w:type="dxa"/>
                  <w:gridSpan w:val="2"/>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r>
              <w:trPr/>
              <w:tc>
                <w:tcPr>
                  <w:tcW w:w="3192"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дата</w:t>
                  </w:r>
                </w:p>
              </w:tc>
              <w:tc>
                <w:tcPr>
                  <w:tcW w:w="237"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55" w:type="dxa"/>
                  <w:gridSpan w:val="2"/>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bl>
          <w:p>
            <w:pPr>
              <w:pStyle w:val="Normal"/>
              <w:widowControl w:val="false"/>
              <w:spacing w:lineRule="auto" w:line="240" w:before="0" w:after="0"/>
              <w:contextualSpacing/>
              <w:rPr>
                <w:rFonts w:ascii="Times New Roman" w:hAnsi="Times New Roman" w:eastAsia="Calibri" w:cs="Times New Roman"/>
                <w:sz w:val="36"/>
                <w:szCs w:val="36"/>
              </w:rPr>
            </w:pPr>
            <w:r>
              <w:rPr>
                <w:rFonts w:eastAsia="Calibri" w:cs="Times New Roman"/>
                <w:sz w:val="36"/>
                <w:szCs w:val="36"/>
              </w:rPr>
            </w:r>
          </w:p>
          <w:p>
            <w:pPr>
              <w:pStyle w:val="Normal"/>
              <w:widowControl w:val="false"/>
              <w:spacing w:lineRule="auto" w:line="240" w:before="0" w:after="0"/>
              <w:contextualSpacing/>
              <w:jc w:val="center"/>
              <w:rPr>
                <w:rFonts w:ascii="Times New Roman" w:hAnsi="Times New Roman" w:eastAsia="Calibri" w:cs="Times New Roman"/>
                <w:b/>
                <w:sz w:val="36"/>
                <w:szCs w:val="36"/>
              </w:rPr>
            </w:pPr>
            <w:r>
              <w:rPr>
                <w:rFonts w:eastAsia="Calibri" w:cs="Times New Roman"/>
                <w:b/>
                <w:sz w:val="36"/>
                <w:szCs w:val="36"/>
              </w:rPr>
              <w:t>ВЫПУСКНАЯ КВАЛИФИКАЦИОННАЯ РАБОТА</w:t>
            </w:r>
          </w:p>
          <w:p>
            <w:pPr>
              <w:pStyle w:val="Normal"/>
              <w:widowControl w:val="false"/>
              <w:spacing w:lineRule="auto" w:line="240" w:before="0" w:after="0"/>
              <w:contextualSpacing/>
              <w:jc w:val="center"/>
              <w:rPr>
                <w:rFonts w:ascii="Times New Roman" w:hAnsi="Times New Roman" w:eastAsia="Calibri" w:cs="Times New Roman"/>
                <w:b/>
                <w:sz w:val="28"/>
                <w:szCs w:val="28"/>
              </w:rPr>
            </w:pPr>
            <w:r>
              <w:rPr>
                <w:rFonts w:eastAsia="Calibri" w:cs="Times New Roman"/>
                <w:b/>
                <w:sz w:val="28"/>
                <w:szCs w:val="28"/>
              </w:rPr>
              <w:t>(БАКАЛАВРСКАЯ РАБОТА)</w:t>
            </w:r>
          </w:p>
          <w:p>
            <w:pPr>
              <w:pStyle w:val="Normal"/>
              <w:widowControl w:val="false"/>
              <w:spacing w:lineRule="auto" w:line="240" w:before="0" w:after="0"/>
              <w:contextualSpacing/>
              <w:jc w:val="center"/>
              <w:rPr>
                <w:rFonts w:ascii="Times New Roman" w:hAnsi="Times New Roman" w:eastAsia="Calibri" w:cs="Times New Roman"/>
                <w:b/>
                <w:sz w:val="16"/>
                <w:szCs w:val="16"/>
              </w:rPr>
            </w:pPr>
            <w:r>
              <w:rPr>
                <w:rFonts w:eastAsia="Calibri" w:cs="Times New Roman"/>
                <w:b/>
                <w:sz w:val="16"/>
                <w:szCs w:val="16"/>
              </w:rPr>
            </w:r>
          </w:p>
          <w:tbl>
            <w:tblPr>
              <w:tblW w:w="913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536"/>
              <w:gridCol w:w="1495"/>
              <w:gridCol w:w="3115"/>
              <w:gridCol w:w="1496"/>
              <w:gridCol w:w="1496"/>
            </w:tblGrid>
            <w:tr>
              <w:trPr/>
              <w:tc>
                <w:tcPr>
                  <w:tcW w:w="1536" w:type="dxa"/>
                  <w:tcBorders/>
                </w:tcPr>
                <w:p>
                  <w:pPr>
                    <w:pStyle w:val="Normal"/>
                    <w:widowControl w:val="false"/>
                    <w:spacing w:lineRule="auto" w:line="240" w:before="0" w:after="0"/>
                    <w:contextualSpacing/>
                    <w:rPr>
                      <w:rFonts w:ascii="Times New Roman" w:hAnsi="Times New Roman" w:eastAsia="Calibri" w:cs="Times New Roman"/>
                      <w:b/>
                    </w:rPr>
                  </w:pPr>
                  <w:r>
                    <w:rPr>
                      <w:rFonts w:eastAsia="Calibri" w:cs="Times New Roman"/>
                      <w:b/>
                    </w:rPr>
                    <w:t>Тема:</w:t>
                  </w:r>
                </w:p>
              </w:tc>
              <w:tc>
                <w:tcPr>
                  <w:tcW w:w="7602" w:type="dxa"/>
                  <w:gridSpan w:val="4"/>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sz w:val="28"/>
                      <w:szCs w:val="28"/>
                    </w:rPr>
                  </w:pPr>
                  <w:r>
                    <w:rPr>
                      <w:rFonts w:eastAsia="Calibri" w:cs="Times New Roman"/>
                      <w:sz w:val="28"/>
                      <w:szCs w:val="28"/>
                    </w:rPr>
                    <w:t>Разработка мобильного приложения для определения мошеннических транзакций в банках</w:t>
                  </w:r>
                </w:p>
              </w:tc>
            </w:tr>
            <w:tr>
              <w:trPr/>
              <w:tc>
                <w:tcPr>
                  <w:tcW w:w="9138" w:type="dxa"/>
                  <w:gridSpan w:val="5"/>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9138" w:type="dxa"/>
                  <w:gridSpan w:val="5"/>
                  <w:tcBorders>
                    <w:top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15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5"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115" w:type="dxa"/>
                  <w:tcBorders>
                    <w:bottom w:val="single" w:sz="4" w:space="0" w:color="000000"/>
                  </w:tcBorders>
                </w:tcPr>
                <w:p>
                  <w:pPr>
                    <w:pStyle w:val="Normal"/>
                    <w:widowControl w:val="false"/>
                    <w:spacing w:lineRule="auto" w:line="240" w:before="0" w:after="0"/>
                    <w:contextualSpacing/>
                    <w:jc w:val="center"/>
                    <w:rPr>
                      <w:highlight w:val="none"/>
                      <w:shd w:fill="FFFF00" w:val="clear"/>
                    </w:rPr>
                  </w:pPr>
                  <w:r>
                    <w:rPr>
                      <w:rFonts w:eastAsia="Calibri" w:cs="Times New Roman"/>
                      <w:sz w:val="28"/>
                      <w:szCs w:val="28"/>
                      <w:shd w:fill="FFFF00" w:val="clear"/>
                    </w:rPr>
                    <w:t>БР.БПИ.09.2025</w:t>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15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5"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115" w:type="dxa"/>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шифр документа</w:t>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49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bl>
          <w:p>
            <w:pPr>
              <w:pStyle w:val="Normal"/>
              <w:widowControl w:val="false"/>
              <w:spacing w:lineRule="auto" w:line="240" w:before="0" w:after="0"/>
              <w:contextualSpacing/>
              <w:rPr>
                <w:rFonts w:ascii="Times New Roman" w:hAnsi="Times New Roman" w:eastAsia="Calibri" w:cs="Times New Roman"/>
                <w:sz w:val="16"/>
                <w:szCs w:val="16"/>
              </w:rPr>
            </w:pPr>
            <w:r>
              <w:rPr>
                <w:rFonts w:eastAsia="Calibri" w:cs="Times New Roman"/>
                <w:sz w:val="16"/>
                <w:szCs w:val="16"/>
              </w:rPr>
            </w:r>
          </w:p>
          <w:p>
            <w:pPr>
              <w:pStyle w:val="Normal"/>
              <w:widowControl w:val="false"/>
              <w:spacing w:lineRule="auto" w:line="240" w:before="0" w:after="0"/>
              <w:contextualSpacing/>
              <w:rPr>
                <w:rFonts w:ascii="Times New Roman" w:hAnsi="Times New Roman" w:eastAsia="Calibri" w:cs="Times New Roman"/>
                <w:sz w:val="16"/>
                <w:szCs w:val="16"/>
              </w:rPr>
            </w:pPr>
            <w:r>
              <w:rPr>
                <w:rFonts w:eastAsia="Calibri" w:cs="Times New Roman"/>
                <w:sz w:val="16"/>
                <w:szCs w:val="16"/>
              </w:rPr>
            </w:r>
          </w:p>
          <w:tbl>
            <w:tblPr>
              <w:tblW w:w="913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1315"/>
              <w:gridCol w:w="234"/>
              <w:gridCol w:w="2992"/>
              <w:gridCol w:w="236"/>
              <w:gridCol w:w="1333"/>
              <w:gridCol w:w="236"/>
              <w:gridCol w:w="2791"/>
            </w:tblGrid>
            <w:tr>
              <w:trPr/>
              <w:tc>
                <w:tcPr>
                  <w:tcW w:w="1315"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4"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992" w:type="dxa"/>
                  <w:tcBorders/>
                </w:tcPr>
                <w:p>
                  <w:pPr>
                    <w:pStyle w:val="Normal"/>
                    <w:widowControl w:val="false"/>
                    <w:spacing w:lineRule="auto" w:line="240" w:before="0" w:after="0"/>
                    <w:contextualSpacing/>
                    <w:jc w:val="center"/>
                    <w:rPr/>
                  </w:pPr>
                  <w:r>
                    <w:rPr>
                      <w:rFonts w:eastAsia="Calibri" w:cs="Times New Roman"/>
                      <w:b/>
                    </w:rPr>
                    <w:t>Выполнил</w:t>
                  </w:r>
                </w:p>
                <w:p>
                  <w:pPr>
                    <w:pStyle w:val="Normal"/>
                    <w:widowControl w:val="false"/>
                    <w:spacing w:lineRule="auto" w:line="240" w:before="0" w:after="0"/>
                    <w:contextualSpacing/>
                    <w:jc w:val="center"/>
                    <w:rPr>
                      <w:rFonts w:ascii="Times New Roman" w:hAnsi="Times New Roman" w:eastAsia="Calibri" w:cs="Times New Roman"/>
                      <w:b/>
                      <w:sz w:val="20"/>
                      <w:szCs w:val="20"/>
                    </w:rPr>
                  </w:pPr>
                  <w:r>
                    <w:rPr>
                      <w:rFonts w:eastAsia="Calibri" w:cs="Times New Roman"/>
                      <w:b/>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333"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791" w:type="dxa"/>
                  <w:tcBorders/>
                </w:tcPr>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rPr>
                    <w:t>Руководитель</w:t>
                  </w:r>
                </w:p>
              </w:tc>
            </w:tr>
            <w:tr>
              <w:trPr/>
              <w:tc>
                <w:tcPr>
                  <w:tcW w:w="1315" w:type="dxa"/>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4"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992"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К. В. Рязанов</w:t>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1333" w:type="dxa"/>
                  <w:tcBorders>
                    <w:bottom w:val="single" w:sz="4" w:space="0" w:color="000000"/>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3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2791"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к.т.н., доцент</w:t>
                  </w:r>
                </w:p>
                <w:p>
                  <w:pPr>
                    <w:pStyle w:val="Normal"/>
                    <w:widowControl w:val="false"/>
                    <w:ind w:hanging="0"/>
                    <w:jc w:val="center"/>
                    <w:rPr>
                      <w:sz w:val="28"/>
                    </w:rPr>
                  </w:pPr>
                  <w:r>
                    <w:rPr>
                      <w:rFonts w:eastAsia="Calibri" w:cs="Times New Roman"/>
                      <w:sz w:val="28"/>
                    </w:rPr>
                    <w:t>В. Г. Кобылянский</w:t>
                  </w:r>
                </w:p>
              </w:tc>
            </w:tr>
            <w:tr>
              <w:trPr/>
              <w:tc>
                <w:tcPr>
                  <w:tcW w:w="1315"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подпись</w:t>
                  </w:r>
                </w:p>
              </w:tc>
              <w:tc>
                <w:tcPr>
                  <w:tcW w:w="234"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992"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инициалы, фамилия</w:t>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1333"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подпись</w:t>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91"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инициалы, фамилия</w:t>
                  </w:r>
                </w:p>
              </w:tc>
            </w:tr>
            <w:tr>
              <w:trPr/>
              <w:tc>
                <w:tcPr>
                  <w:tcW w:w="1315"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sz w:val="20"/>
                      <w:szCs w:val="20"/>
                    </w:rPr>
                  </w:pPr>
                  <w:r>
                    <w:rPr>
                      <w:rFonts w:eastAsia="Calibri" w:cs="Times New Roman"/>
                      <w:sz w:val="20"/>
                      <w:szCs w:val="20"/>
                    </w:rPr>
                  </w:r>
                </w:p>
              </w:tc>
              <w:tc>
                <w:tcPr>
                  <w:tcW w:w="234"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992"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1333" w:type="dxa"/>
                  <w:tcBorders>
                    <w:bottom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sz w:val="20"/>
                      <w:szCs w:val="20"/>
                    </w:rPr>
                  </w:pPr>
                  <w:r>
                    <w:rPr>
                      <w:rFonts w:eastAsia="Calibri" w:cs="Times New Roman"/>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91"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r>
              <w:trPr/>
              <w:tc>
                <w:tcPr>
                  <w:tcW w:w="1315"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дата</w:t>
                  </w:r>
                </w:p>
              </w:tc>
              <w:tc>
                <w:tcPr>
                  <w:tcW w:w="234"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992"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1333" w:type="dxa"/>
                  <w:tcBorders>
                    <w:top w:val="single" w:sz="4" w:space="0" w:color="000000"/>
                  </w:tcBorders>
                </w:tcPr>
                <w:p>
                  <w:pPr>
                    <w:pStyle w:val="Normal"/>
                    <w:widowControl w:val="false"/>
                    <w:spacing w:lineRule="auto" w:line="240" w:before="0" w:after="0"/>
                    <w:contextualSpacing/>
                    <w:jc w:val="center"/>
                    <w:rPr>
                      <w:rFonts w:ascii="Times New Roman" w:hAnsi="Times New Roman" w:eastAsia="Calibri" w:cs="Times New Roman"/>
                      <w:i/>
                      <w:i/>
                      <w:sz w:val="20"/>
                      <w:szCs w:val="20"/>
                    </w:rPr>
                  </w:pPr>
                  <w:r>
                    <w:rPr>
                      <w:rFonts w:eastAsia="Calibri" w:cs="Times New Roman"/>
                      <w:i/>
                      <w:sz w:val="20"/>
                      <w:szCs w:val="20"/>
                    </w:rPr>
                    <w:t>дата</w:t>
                  </w:r>
                </w:p>
              </w:tc>
              <w:tc>
                <w:tcPr>
                  <w:tcW w:w="236"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c>
                <w:tcPr>
                  <w:tcW w:w="2791" w:type="dxa"/>
                  <w:tcBorders/>
                </w:tcPr>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c>
            </w:tr>
          </w:tbl>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p>
            <w:pPr>
              <w:pStyle w:val="Normal"/>
              <w:widowControl w:val="false"/>
              <w:spacing w:lineRule="auto" w:line="240" w:before="0" w:after="0"/>
              <w:contextualSpacing/>
              <w:rPr>
                <w:rFonts w:ascii="Times New Roman" w:hAnsi="Times New Roman" w:eastAsia="Calibri" w:cs="Times New Roman"/>
                <w:sz w:val="20"/>
                <w:szCs w:val="20"/>
              </w:rPr>
            </w:pPr>
            <w:r>
              <w:rPr>
                <w:rFonts w:eastAsia="Calibri" w:cs="Times New Roman"/>
                <w:sz w:val="20"/>
                <w:szCs w:val="20"/>
              </w:rPr>
            </w:r>
          </w:p>
          <w:tbl>
            <w:tblPr>
              <w:tblW w:w="9138"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4490"/>
              <w:gridCol w:w="235"/>
              <w:gridCol w:w="1391"/>
              <w:gridCol w:w="234"/>
              <w:gridCol w:w="2788"/>
            </w:tblGrid>
            <w:tr>
              <w:trPr>
                <w:trHeight w:val="183" w:hRule="atLeast"/>
              </w:trPr>
              <w:tc>
                <w:tcPr>
                  <w:tcW w:w="4490" w:type="dxa"/>
                  <w:tcBorders/>
                  <w:shd w:color="auto" w:fill="auto" w:val="clear"/>
                </w:tcPr>
                <w:p>
                  <w:pPr>
                    <w:pStyle w:val="Normal"/>
                    <w:widowControl w:val="false"/>
                    <w:spacing w:lineRule="auto" w:line="240" w:before="0" w:after="0"/>
                    <w:jc w:val="center"/>
                    <w:rPr>
                      <w:rFonts w:ascii="Times New Roman" w:hAnsi="Times New Roman" w:eastAsia="Calibri" w:cs="Times New Roman"/>
                      <w:b/>
                      <w:sz w:val="24"/>
                      <w:szCs w:val="24"/>
                    </w:rPr>
                  </w:pPr>
                  <w:r>
                    <w:rPr>
                      <w:rFonts w:eastAsia="Calibri" w:cs="Times New Roman"/>
                      <w:b/>
                      <w:sz w:val="24"/>
                      <w:szCs w:val="24"/>
                    </w:rPr>
                    <w:t>Консультанты по разделам</w:t>
                  </w:r>
                </w:p>
                <w:p>
                  <w:pPr>
                    <w:pStyle w:val="Normal"/>
                    <w:widowControl w:val="false"/>
                    <w:spacing w:lineRule="auto" w:line="240" w:before="0" w:after="0"/>
                    <w:jc w:val="center"/>
                    <w:rPr>
                      <w:rFonts w:ascii="Times New Roman" w:hAnsi="Times New Roman" w:eastAsia="Calibri" w:cs="Times New Roman"/>
                      <w:b/>
                      <w:sz w:val="24"/>
                      <w:szCs w:val="24"/>
                    </w:rPr>
                  </w:pPr>
                  <w:r>
                    <w:rPr>
                      <w:rFonts w:eastAsia="Calibri" w:cs="Times New Roman"/>
                      <w:b/>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1</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2</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3</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t>Нормоконтролер работы</w:t>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bottom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bottom w:val="single" w:sz="4" w:space="0" w:color="000000"/>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ст. преп.</w:t>
                  </w:r>
                </w:p>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sz w:val="24"/>
                      <w:szCs w:val="24"/>
                    </w:rPr>
                    <w:t>Т. А. Стенникова</w:t>
                  </w:r>
                </w:p>
              </w:tc>
            </w:tr>
            <w:tr>
              <w:trPr/>
              <w:tc>
                <w:tcPr>
                  <w:tcW w:w="4490"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tcBorders>
                  <w:shd w:color="auto" w:fill="auto" w:val="clear"/>
                </w:tcPr>
                <w:p>
                  <w:pPr>
                    <w:pStyle w:val="Normal"/>
                    <w:widowControl w:val="false"/>
                    <w:spacing w:lineRule="auto" w:line="240" w:before="0" w:after="0"/>
                    <w:jc w:val="center"/>
                    <w:rPr>
                      <w:rFonts w:ascii="Times New Roman" w:hAnsi="Times New Roman" w:eastAsia="Calibri" w:cs="Times New Roman"/>
                      <w:sz w:val="24"/>
                      <w:szCs w:val="24"/>
                    </w:rPr>
                  </w:pPr>
                  <w:r>
                    <w:rPr>
                      <w:rFonts w:eastAsia="Calibri" w:cs="Times New Roman"/>
                      <w:i/>
                      <w:sz w:val="20"/>
                      <w:szCs w:val="20"/>
                    </w:rPr>
                    <w:t>подпись</w:t>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top w:val="single" w:sz="4" w:space="0" w:color="000000"/>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bottom w:val="single" w:sz="4" w:space="0" w:color="000000"/>
                  </w:tcBorders>
                  <w:shd w:color="auto" w:fill="auto" w:val="clear"/>
                </w:tcPr>
                <w:p>
                  <w:pPr>
                    <w:pStyle w:val="Normal"/>
                    <w:widowControl w:val="false"/>
                    <w:spacing w:lineRule="auto" w:line="240" w:before="0" w:after="0"/>
                    <w:contextualSpacing/>
                    <w:rPr>
                      <w:rFonts w:ascii="Times New Roman" w:hAnsi="Times New Roman" w:eastAsia="Calibri" w:cs="Times New Roman"/>
                      <w:i/>
                      <w:i/>
                      <w:sz w:val="20"/>
                      <w:szCs w:val="20"/>
                    </w:rPr>
                  </w:pPr>
                  <w:r>
                    <w:rPr>
                      <w:rFonts w:eastAsia="Calibri" w:cs="Times New Roman"/>
                      <w:i/>
                      <w:sz w:val="20"/>
                      <w:szCs w:val="20"/>
                    </w:rPr>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r>
              <w:trPr/>
              <w:tc>
                <w:tcPr>
                  <w:tcW w:w="4490"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35"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1391" w:type="dxa"/>
                  <w:tcBorders>
                    <w:top w:val="single" w:sz="4" w:space="0" w:color="000000"/>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0"/>
                      <w:szCs w:val="20"/>
                    </w:rPr>
                  </w:pPr>
                  <w:r>
                    <w:rPr>
                      <w:rFonts w:eastAsia="Calibri" w:cs="Times New Roman"/>
                      <w:i/>
                      <w:sz w:val="20"/>
                      <w:szCs w:val="20"/>
                    </w:rPr>
                    <w:t>дата</w:t>
                  </w:r>
                </w:p>
              </w:tc>
              <w:tc>
                <w:tcPr>
                  <w:tcW w:w="234"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c>
                <w:tcPr>
                  <w:tcW w:w="2788" w:type="dxa"/>
                  <w:tcBorders/>
                  <w:shd w:color="auto" w:fill="auto" w:val="clear"/>
                </w:tcPr>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sz w:val="24"/>
                      <w:szCs w:val="24"/>
                    </w:rPr>
                  </w:r>
                </w:p>
              </w:tc>
            </w:tr>
          </w:tbl>
          <w:p>
            <w:pPr>
              <w:pStyle w:val="Normal"/>
              <w:widowControl w:val="false"/>
              <w:spacing w:lineRule="auto" w:line="240" w:before="0" w:after="0"/>
              <w:contextualSpacing/>
              <w:jc w:val="center"/>
              <w:rPr>
                <w:rFonts w:ascii="Times New Roman" w:hAnsi="Times New Roman" w:eastAsia="Calibri" w:cs="Times New Roman"/>
                <w:b/>
              </w:rPr>
            </w:pPr>
            <w:r>
              <w:rPr>
                <w:rFonts w:eastAsia="Calibri" w:cs="Times New Roman"/>
                <w:b/>
              </w:rPr>
            </w:r>
          </w:p>
          <w:p>
            <w:pPr>
              <w:pStyle w:val="Normal"/>
              <w:widowControl w:val="false"/>
              <w:spacing w:lineRule="auto" w:line="240" w:before="0" w:after="0"/>
              <w:contextualSpacing/>
              <w:jc w:val="center"/>
              <w:rPr>
                <w:rFonts w:ascii="Times New Roman" w:hAnsi="Times New Roman" w:eastAsia="Times New Roman" w:cs="Times New Roman"/>
                <w:b/>
                <w:sz w:val="24"/>
                <w:szCs w:val="24"/>
                <w:lang w:eastAsia="ru-RU"/>
              </w:rPr>
            </w:pPr>
            <w:r>
              <w:rPr>
                <w:rFonts w:eastAsia="Calibri" w:cs="Times New Roman"/>
                <w:b/>
              </w:rPr>
              <w:t>2025 г.</w:t>
            </w:r>
          </w:p>
        </w:tc>
      </w:tr>
    </w:tbl>
    <w:p>
      <w:pPr>
        <w:pStyle w:val="Normal"/>
        <w:widowControl w:val="false"/>
        <w:spacing w:lineRule="auto" w:line="240" w:before="0" w:after="0"/>
        <w:jc w:val="center"/>
        <w:rPr>
          <w:rFonts w:ascii="Times New Roman" w:hAnsi="Times New Roman" w:eastAsia="Calibri" w:cs="Times New Roman"/>
          <w:b/>
          <w:bCs/>
          <w:spacing w:val="40"/>
          <w:sz w:val="18"/>
          <w:szCs w:val="18"/>
        </w:rPr>
      </w:pPr>
      <w:r>
        <w:br w:type="page"/>
      </w:r>
      <w:r>
        <w:rPr>
          <w:rFonts w:eastAsia="Calibri" w:cs="Times New Roman"/>
          <w:b/>
          <w:bCs/>
          <w:spacing w:val="40"/>
          <w:sz w:val="18"/>
          <w:szCs w:val="18"/>
        </w:rPr>
        <w:t>СИБИРСКИЙ ГОСУДАРСТВЕННЫЙ УНИВЕРСИТЕТ</w:t>
      </w:r>
    </w:p>
    <w:p>
      <w:pPr>
        <w:pStyle w:val="Normal"/>
        <w:widowControl w:val="false"/>
        <w:spacing w:lineRule="auto" w:line="240" w:before="0" w:after="0"/>
        <w:contextualSpacing/>
        <w:jc w:val="center"/>
        <w:rPr>
          <w:rFonts w:ascii="Times New Roman" w:hAnsi="Times New Roman" w:eastAsia="Calibri" w:cs="Times New Roman"/>
          <w:b/>
          <w:bCs/>
          <w:spacing w:val="40"/>
          <w:sz w:val="18"/>
          <w:szCs w:val="18"/>
        </w:rPr>
      </w:pPr>
      <w:r>
        <w:rPr>
          <w:rFonts w:eastAsia="Calibri" w:cs="Times New Roman"/>
          <w:b/>
          <w:bCs/>
          <w:spacing w:val="40"/>
          <w:sz w:val="18"/>
          <w:szCs w:val="18"/>
        </w:rPr>
        <w:t>ПУТЕЙ СООБЩЕНИЯ (СГУПС)</w:t>
      </w:r>
      <w:r>
        <w:rPr>
          <w:rFonts w:eastAsia="Calibri" w:cs="Times New Roman"/>
          <w:b/>
          <w:sz w:val="28"/>
          <w:szCs w:val="28"/>
        </w:rPr>
        <w:tab/>
      </w:r>
    </w:p>
    <w:p>
      <w:pPr>
        <w:pStyle w:val="Normal"/>
        <w:widowControl w:val="false"/>
        <w:spacing w:lineRule="auto" w:line="240" w:before="0" w:after="0"/>
        <w:contextualSpacing/>
        <w:jc w:val="center"/>
        <w:rPr>
          <w:rFonts w:ascii="Times New Roman" w:hAnsi="Times New Roman" w:eastAsia="Times New Roman" w:cs="Times New Roman"/>
          <w:sz w:val="28"/>
          <w:szCs w:val="28"/>
          <w:lang w:eastAsia="ru-RU"/>
        </w:rPr>
      </w:pPr>
      <w:r>
        <w:rPr>
          <w:rFonts w:eastAsia="Times New Roman" w:cs="Times New Roman"/>
          <w:sz w:val="28"/>
          <w:szCs w:val="28"/>
          <w:lang w:eastAsia="ru-RU"/>
        </w:rPr>
      </w:r>
    </w:p>
    <w:p>
      <w:pPr>
        <w:pStyle w:val="Normal"/>
        <w:widowControl w:val="false"/>
        <w:spacing w:lineRule="auto" w:line="240" w:before="0" w:after="0"/>
        <w:contextualSpacing/>
        <w:rPr>
          <w:rFonts w:ascii="Times New Roman" w:hAnsi="Times New Roman" w:eastAsia="Calibri" w:cs="Times New Roman"/>
          <w:sz w:val="28"/>
          <w:szCs w:val="28"/>
          <w:u w:val="single"/>
        </w:rPr>
      </w:pPr>
      <w:r>
        <w:rPr>
          <w:rFonts w:eastAsia="Calibri" w:cs="Times New Roman"/>
          <w:sz w:val="28"/>
          <w:szCs w:val="28"/>
        </w:rPr>
        <w:t xml:space="preserve">Факультет: </w:t>
      </w:r>
      <w:r>
        <w:rPr>
          <w:rFonts w:eastAsia="Calibri" w:cs="Times New Roman"/>
          <w:sz w:val="28"/>
          <w:szCs w:val="28"/>
          <w:u w:val="single"/>
        </w:rPr>
        <w:t xml:space="preserve">Бизнес-информатики </w:t>
      </w:r>
    </w:p>
    <w:p>
      <w:pPr>
        <w:pStyle w:val="Normal"/>
        <w:widowControl w:val="false"/>
        <w:spacing w:lineRule="auto" w:line="240" w:before="0" w:after="0"/>
        <w:contextualSpacing/>
        <w:rPr>
          <w:rFonts w:ascii="Times New Roman" w:hAnsi="Times New Roman" w:eastAsia="Calibri" w:cs="Times New Roman"/>
          <w:sz w:val="28"/>
          <w:szCs w:val="28"/>
        </w:rPr>
      </w:pPr>
      <w:r>
        <w:rPr>
          <w:rFonts w:eastAsia="Calibri" w:cs="Times New Roman"/>
          <w:sz w:val="28"/>
          <w:szCs w:val="28"/>
        </w:rPr>
        <w:t xml:space="preserve">Кафедра: </w:t>
      </w:r>
      <w:r>
        <w:rPr>
          <w:rFonts w:eastAsia="Calibri" w:cs="Times New Roman"/>
          <w:sz w:val="28"/>
          <w:szCs w:val="28"/>
          <w:u w:val="single"/>
        </w:rPr>
        <w:t xml:space="preserve">Информационные технологии транспорта </w:t>
      </w:r>
    </w:p>
    <w:p>
      <w:pPr>
        <w:pStyle w:val="Normal"/>
        <w:widowControl w:val="false"/>
        <w:spacing w:lineRule="auto" w:line="240" w:before="0" w:after="0"/>
        <w:contextualSpacing/>
        <w:rPr>
          <w:rFonts w:ascii="Times New Roman" w:hAnsi="Times New Roman" w:eastAsia="Calibri" w:cs="Times New Roman"/>
          <w:b/>
          <w:sz w:val="28"/>
          <w:szCs w:val="28"/>
          <w:u w:val="single"/>
        </w:rPr>
      </w:pPr>
      <w:r>
        <w:rPr>
          <w:rFonts w:eastAsia="Calibri" w:cs="Times New Roman"/>
          <w:sz w:val="28"/>
          <w:szCs w:val="28"/>
        </w:rPr>
        <w:t xml:space="preserve">Направление: </w:t>
      </w:r>
      <w:r>
        <w:rPr>
          <w:rFonts w:eastAsia="Calibri" w:cs="Times New Roman"/>
          <w:sz w:val="28"/>
          <w:szCs w:val="28"/>
          <w:u w:val="single"/>
        </w:rPr>
        <w:t>09.03.03 «Прикладная информатика»</w:t>
      </w:r>
    </w:p>
    <w:p>
      <w:pPr>
        <w:pStyle w:val="Normal"/>
        <w:widowControl w:val="false"/>
        <w:spacing w:lineRule="auto" w:line="240" w:before="0" w:after="0"/>
        <w:contextualSpacing/>
        <w:rPr>
          <w:rFonts w:ascii="Times New Roman" w:hAnsi="Times New Roman" w:eastAsia="Calibri" w:cs="Times New Roman"/>
          <w:b/>
          <w:sz w:val="28"/>
          <w:szCs w:val="28"/>
        </w:rPr>
      </w:pPr>
      <w:r>
        <w:rPr>
          <w:rFonts w:eastAsia="Calibri" w:cs="Times New Roman"/>
          <w:sz w:val="28"/>
          <w:szCs w:val="28"/>
        </w:rPr>
        <w:t xml:space="preserve">Профиль: </w:t>
      </w:r>
      <w:r>
        <w:rPr>
          <w:rFonts w:eastAsia="Calibri" w:cs="Times New Roman"/>
          <w:sz w:val="28"/>
          <w:szCs w:val="28"/>
          <w:u w:val="single"/>
        </w:rPr>
        <w:t>Интеллектуальные транспортные системы на транспорте</w:t>
      </w:r>
    </w:p>
    <w:p>
      <w:pPr>
        <w:pStyle w:val="Normal"/>
        <w:widowControl w:val="false"/>
        <w:spacing w:lineRule="auto" w:line="240" w:before="0" w:after="0"/>
        <w:contextualSpacing/>
        <w:jc w:val="center"/>
        <w:rPr>
          <w:rFonts w:ascii="Times New Roman" w:hAnsi="Times New Roman" w:eastAsia="Calibri" w:cs="Times New Roman"/>
          <w:sz w:val="28"/>
          <w:szCs w:val="28"/>
        </w:rPr>
      </w:pPr>
      <w:r>
        <w:rPr>
          <w:rFonts w:eastAsia="Calibri" w:cs="Times New Roman"/>
          <w:sz w:val="28"/>
          <w:szCs w:val="28"/>
        </w:rPr>
      </w:r>
    </w:p>
    <w:tbl>
      <w:tblPr>
        <w:tblW w:w="935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656"/>
        <w:gridCol w:w="6697"/>
      </w:tblGrid>
      <w:tr>
        <w:trPr/>
        <w:tc>
          <w:tcPr>
            <w:tcW w:w="2656" w:type="dxa"/>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8"/>
                <w:szCs w:val="28"/>
              </w:rPr>
            </w:pPr>
            <w:r>
              <w:rPr>
                <w:rFonts w:eastAsia="Calibri" w:cs="Times New Roman"/>
                <w:sz w:val="28"/>
                <w:szCs w:val="28"/>
              </w:rPr>
            </w:r>
          </w:p>
        </w:tc>
        <w:tc>
          <w:tcPr>
            <w:tcW w:w="6697" w:type="dxa"/>
            <w:tcBorders/>
            <w:shd w:color="auto" w:fill="auto" w:val="clear"/>
          </w:tcPr>
          <w:p>
            <w:pPr>
              <w:pStyle w:val="Normal"/>
              <w:widowControl w:val="false"/>
              <w:spacing w:lineRule="auto" w:line="240" w:before="0" w:after="0"/>
              <w:ind w:firstLine="663"/>
              <w:contextualSpacing/>
              <w:jc w:val="right"/>
              <w:rPr>
                <w:rFonts w:ascii="Times New Roman" w:hAnsi="Times New Roman" w:eastAsia="Calibri" w:cs="Times New Roman"/>
                <w:i/>
                <w:i/>
                <w:sz w:val="24"/>
              </w:rPr>
            </w:pPr>
            <w:r>
              <w:rPr>
                <w:rFonts w:eastAsia="Calibri" w:cs="Times New Roman"/>
                <w:b/>
                <w:i/>
                <w:sz w:val="24"/>
              </w:rPr>
              <w:t>УТВЕРЖДАЮ</w:t>
            </w:r>
            <w:r>
              <w:rPr>
                <w:rFonts w:eastAsia="Calibri" w:cs="Times New Roman"/>
                <w:i/>
                <w:sz w:val="24"/>
              </w:rPr>
              <w:t>: зав. кафедрой «Информационные технологии транспорта»</w:t>
            </w:r>
          </w:p>
          <w:p>
            <w:pPr>
              <w:pStyle w:val="Normal"/>
              <w:widowControl w:val="false"/>
              <w:spacing w:lineRule="auto" w:line="240" w:before="0" w:after="0"/>
              <w:contextualSpacing/>
              <w:jc w:val="right"/>
              <w:rPr>
                <w:rFonts w:ascii="Times New Roman" w:hAnsi="Times New Roman" w:eastAsia="Calibri" w:cs="Times New Roman"/>
                <w:sz w:val="28"/>
                <w:u w:val="single"/>
              </w:rPr>
            </w:pPr>
            <w:r>
              <w:rPr>
                <w:rFonts w:eastAsia="Calibri" w:cs="Times New Roman"/>
                <w:sz w:val="28"/>
                <w:u w:val="single"/>
              </w:rPr>
              <w:t>д-р техн. наук, проф.</w:t>
            </w:r>
          </w:p>
          <w:p>
            <w:pPr>
              <w:pStyle w:val="Normal"/>
              <w:widowControl w:val="false"/>
              <w:spacing w:lineRule="auto" w:line="240" w:before="0" w:after="0"/>
              <w:contextualSpacing/>
              <w:jc w:val="right"/>
              <w:rPr>
                <w:rFonts w:ascii="Times New Roman" w:hAnsi="Times New Roman" w:eastAsia="Calibri" w:cs="Times New Roman"/>
              </w:rPr>
            </w:pPr>
            <w:r>
              <w:rPr>
                <w:rFonts w:eastAsia="Calibri" w:cs="Times New Roman"/>
                <w:sz w:val="28"/>
                <w:u w:val="single"/>
              </w:rPr>
              <w:t>В. И. Хабаров</w:t>
            </w:r>
          </w:p>
        </w:tc>
      </w:tr>
      <w:tr>
        <w:trPr/>
        <w:tc>
          <w:tcPr>
            <w:tcW w:w="2656" w:type="dxa"/>
            <w:tcBorders/>
            <w:shd w:color="auto" w:fill="auto" w:val="clear"/>
          </w:tcPr>
          <w:p>
            <w:pPr>
              <w:pStyle w:val="Normal"/>
              <w:widowControl w:val="false"/>
              <w:spacing w:lineRule="auto" w:line="240" w:before="0" w:after="0"/>
              <w:contextualSpacing/>
              <w:jc w:val="center"/>
              <w:rPr>
                <w:rFonts w:ascii="Times New Roman" w:hAnsi="Times New Roman" w:eastAsia="Calibri" w:cs="Times New Roman"/>
                <w:sz w:val="28"/>
                <w:szCs w:val="28"/>
              </w:rPr>
            </w:pPr>
            <w:r>
              <w:rPr>
                <w:rFonts w:eastAsia="Calibri" w:cs="Times New Roman"/>
                <w:sz w:val="28"/>
                <w:szCs w:val="28"/>
              </w:rPr>
            </w:r>
          </w:p>
        </w:tc>
        <w:tc>
          <w:tcPr>
            <w:tcW w:w="6697" w:type="dxa"/>
            <w:tcBorders/>
            <w:shd w:color="auto" w:fill="auto" w:val="clear"/>
          </w:tcPr>
          <w:p>
            <w:pPr>
              <w:pStyle w:val="Normal"/>
              <w:widowControl w:val="false"/>
              <w:spacing w:lineRule="auto" w:line="240" w:before="0" w:after="0"/>
              <w:ind w:hanging="142" w:left="34"/>
              <w:contextualSpacing/>
              <w:jc w:val="right"/>
              <w:rPr>
                <w:rFonts w:ascii="Times New Roman" w:hAnsi="Times New Roman" w:eastAsia="Calibri" w:cs="Times New Roman"/>
                <w:i/>
                <w:i/>
              </w:rPr>
            </w:pPr>
            <w:r>
              <w:rPr>
                <w:rFonts w:eastAsia="Calibri" w:cs="Times New Roman"/>
                <w:i/>
                <w:sz w:val="28"/>
                <w:szCs w:val="28"/>
              </w:rPr>
              <w:t xml:space="preserve"> </w:t>
            </w:r>
            <w:r>
              <w:rPr>
                <w:rFonts w:eastAsia="Calibri" w:cs="Times New Roman"/>
                <w:i/>
                <w:sz w:val="28"/>
                <w:szCs w:val="28"/>
              </w:rPr>
              <w:t>«____»__________ 2025 г.</w:t>
            </w:r>
          </w:p>
          <w:p>
            <w:pPr>
              <w:pStyle w:val="Normal"/>
              <w:widowControl w:val="false"/>
              <w:spacing w:lineRule="auto" w:line="240" w:before="0" w:after="0"/>
              <w:contextualSpacing/>
              <w:jc w:val="center"/>
              <w:rPr>
                <w:rFonts w:ascii="Times New Roman" w:hAnsi="Times New Roman" w:eastAsia="Calibri" w:cs="Times New Roman"/>
                <w:b/>
                <w:i/>
                <w:i/>
              </w:rPr>
            </w:pPr>
            <w:r>
              <w:rPr>
                <w:rFonts w:eastAsia="Calibri" w:cs="Times New Roman"/>
                <w:b/>
                <w:i/>
              </w:rPr>
            </w:r>
          </w:p>
        </w:tc>
      </w:tr>
    </w:tbl>
    <w:p>
      <w:pPr>
        <w:pStyle w:val="Normal"/>
        <w:widowControl w:val="false"/>
        <w:spacing w:lineRule="auto" w:line="240" w:before="0" w:after="0"/>
        <w:contextualSpacing/>
        <w:jc w:val="center"/>
        <w:rPr>
          <w:rFonts w:ascii="Times New Roman" w:hAnsi="Times New Roman" w:eastAsia="Calibri" w:cs="Times New Roman"/>
          <w:b/>
          <w:sz w:val="32"/>
          <w:szCs w:val="32"/>
        </w:rPr>
      </w:pPr>
      <w:r>
        <w:rPr>
          <w:rFonts w:eastAsia="Calibri" w:cs="Times New Roman"/>
          <w:b/>
          <w:sz w:val="32"/>
          <w:szCs w:val="32"/>
        </w:rPr>
        <w:t>З А Д А Н И Е</w:t>
      </w:r>
    </w:p>
    <w:p>
      <w:pPr>
        <w:pStyle w:val="Normal"/>
        <w:widowControl w:val="false"/>
        <w:spacing w:lineRule="auto" w:line="240" w:before="0" w:after="0"/>
        <w:contextualSpacing/>
        <w:jc w:val="center"/>
        <w:rPr>
          <w:rFonts w:ascii="Times New Roman" w:hAnsi="Times New Roman" w:eastAsia="Calibri" w:cs="Times New Roman"/>
          <w:b/>
          <w:sz w:val="28"/>
          <w:szCs w:val="28"/>
        </w:rPr>
      </w:pPr>
      <w:r>
        <w:rPr>
          <w:rFonts w:eastAsia="Calibri" w:cs="Times New Roman"/>
          <w:b/>
          <w:sz w:val="28"/>
          <w:szCs w:val="28"/>
        </w:rPr>
        <w:t>на выполнение выпускной квалификационной работы</w:t>
      </w:r>
    </w:p>
    <w:p>
      <w:pPr>
        <w:pStyle w:val="Normal"/>
        <w:widowControl w:val="false"/>
        <w:spacing w:lineRule="auto" w:line="240" w:before="0" w:after="0"/>
        <w:jc w:val="center"/>
        <w:rPr>
          <w:rFonts w:ascii="Times New Roman" w:hAnsi="Times New Roman" w:eastAsia="Times New Roman" w:cs="Times New Roman"/>
          <w:b/>
          <w:sz w:val="28"/>
          <w:szCs w:val="36"/>
        </w:rPr>
      </w:pPr>
      <w:r>
        <w:rPr>
          <w:rFonts w:eastAsia="Times New Roman" w:cs="Times New Roman"/>
          <w:b/>
          <w:sz w:val="28"/>
          <w:szCs w:val="36"/>
        </w:rPr>
      </w:r>
    </w:p>
    <w:tbl>
      <w:tblPr>
        <w:tblW w:w="9354"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1563"/>
        <w:gridCol w:w="3186"/>
        <w:gridCol w:w="2272"/>
        <w:gridCol w:w="2333"/>
      </w:tblGrid>
      <w:tr>
        <w:trPr/>
        <w:tc>
          <w:tcPr>
            <w:tcW w:w="1563" w:type="dxa"/>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студенту</w:t>
            </w:r>
          </w:p>
        </w:tc>
        <w:tc>
          <w:tcPr>
            <w:tcW w:w="7791" w:type="dxa"/>
            <w:gridSpan w:val="3"/>
            <w:tcBorders/>
          </w:tcPr>
          <w:p>
            <w:pPr>
              <w:pStyle w:val="Normal"/>
              <w:widowControl w:val="false"/>
              <w:spacing w:lineRule="auto" w:line="240" w:before="0" w:after="0"/>
              <w:rPr>
                <w:rFonts w:ascii="Times New Roman" w:hAnsi="Times New Roman" w:eastAsia="Times New Roman" w:cs="Times New Roman"/>
                <w:sz w:val="24"/>
                <w:szCs w:val="24"/>
                <w:u w:val="single"/>
              </w:rPr>
            </w:pPr>
            <w:r>
              <w:rPr>
                <w:rFonts w:eastAsia="Times New Roman" w:cs="Times New Roman"/>
                <w:sz w:val="24"/>
                <w:szCs w:val="24"/>
                <w:u w:val="single"/>
              </w:rPr>
              <w:t>Рязанову Кириллу Вадимовичу</w:t>
            </w:r>
          </w:p>
        </w:tc>
      </w:tr>
      <w:tr>
        <w:trPr/>
        <w:tc>
          <w:tcPr>
            <w:tcW w:w="1563" w:type="dxa"/>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r>
          </w:p>
        </w:tc>
        <w:tc>
          <w:tcPr>
            <w:tcW w:w="7791" w:type="dxa"/>
            <w:gridSpan w:val="3"/>
            <w:tcBorders/>
          </w:tcPr>
          <w:p>
            <w:pPr>
              <w:pStyle w:val="Normal"/>
              <w:widowControl w:val="false"/>
              <w:spacing w:lineRule="auto" w:line="240" w:before="0" w:after="0"/>
              <w:jc w:val="center"/>
              <w:rPr>
                <w:rFonts w:ascii="Times New Roman" w:hAnsi="Times New Roman" w:eastAsia="Times New Roman" w:cs="Times New Roman"/>
                <w:i/>
                <w:i/>
                <w:sz w:val="24"/>
                <w:szCs w:val="24"/>
              </w:rPr>
            </w:pPr>
            <w:r>
              <w:rPr>
                <w:rFonts w:eastAsia="Times New Roman" w:cs="Times New Roman"/>
                <w:i/>
                <w:sz w:val="24"/>
                <w:szCs w:val="24"/>
              </w:rPr>
            </w:r>
          </w:p>
        </w:tc>
      </w:tr>
      <w:tr>
        <w:trPr>
          <w:trHeight w:val="331" w:hRule="atLeast"/>
        </w:trPr>
        <w:tc>
          <w:tcPr>
            <w:tcW w:w="9354" w:type="dxa"/>
            <w:gridSpan w:val="4"/>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sz w:val="24"/>
                <w:szCs w:val="24"/>
              </w:rPr>
              <w:t xml:space="preserve">1. Тема «Разработка мобильного приложения для определения мошеннических транзакций в банках» утверждена приказом </w:t>
            </w:r>
            <w:r>
              <w:rPr>
                <w:rFonts w:eastAsia="Times New Roman" w:cs="Times New Roman"/>
                <w:sz w:val="24"/>
                <w:szCs w:val="24"/>
                <w:shd w:fill="FFFF00" w:val="clear"/>
              </w:rPr>
              <w:t>№ 203/c от «30» мая 2022 г.</w:t>
            </w:r>
          </w:p>
        </w:tc>
      </w:tr>
      <w:tr>
        <w:trPr/>
        <w:tc>
          <w:tcPr>
            <w:tcW w:w="9354" w:type="dxa"/>
            <w:gridSpan w:val="4"/>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2. Задание выдано «</w:t>
            </w:r>
            <w:r>
              <w:rPr>
                <w:rFonts w:eastAsia="Times New Roman" w:cs="Times New Roman"/>
                <w:sz w:val="24"/>
                <w:szCs w:val="24"/>
                <w:shd w:fill="FFFF00" w:val="clear"/>
              </w:rPr>
              <w:t>12» мая 2022 г.</w:t>
            </w:r>
          </w:p>
        </w:tc>
      </w:tr>
      <w:tr>
        <w:trPr/>
        <w:tc>
          <w:tcPr>
            <w:tcW w:w="9354" w:type="dxa"/>
            <w:gridSpan w:val="4"/>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 xml:space="preserve">3. Срок сдачи законченной работы на кафедру </w:t>
            </w:r>
            <w:r>
              <w:rPr>
                <w:rFonts w:eastAsia="Times New Roman" w:cs="Times New Roman"/>
                <w:sz w:val="24"/>
                <w:szCs w:val="24"/>
                <w:shd w:fill="FFFF00" w:val="clear"/>
              </w:rPr>
              <w:t>«20» июня 2022 г.</w:t>
            </w:r>
          </w:p>
        </w:tc>
      </w:tr>
      <w:tr>
        <w:trPr/>
        <w:tc>
          <w:tcPr>
            <w:tcW w:w="9354" w:type="dxa"/>
            <w:gridSpan w:val="4"/>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sz w:val="24"/>
                <w:szCs w:val="24"/>
              </w:rPr>
              <w:t>4. Исходные данные: данные, полученные в ходе прохождения преддипломной практики</w:t>
            </w:r>
          </w:p>
        </w:tc>
      </w:tr>
      <w:tr>
        <w:trPr/>
        <w:tc>
          <w:tcPr>
            <w:tcW w:w="9354" w:type="dxa"/>
            <w:gridSpan w:val="4"/>
            <w:tcBorders>
              <w:bottom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sz w:val="24"/>
                <w:szCs w:val="24"/>
              </w:rPr>
              <w:t>5. Содержание расчетно-пояснительной записки</w:t>
            </w:r>
          </w:p>
        </w:tc>
      </w:tr>
      <w:tr>
        <w:trPr/>
        <w:tc>
          <w:tcPr>
            <w:tcW w:w="474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sz w:val="24"/>
                <w:szCs w:val="24"/>
              </w:rPr>
              <w:t>Наименование разделов и вопросов</w:t>
            </w:r>
          </w:p>
        </w:tc>
        <w:tc>
          <w:tcPr>
            <w:tcW w:w="2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sz w:val="24"/>
                <w:szCs w:val="24"/>
              </w:rPr>
              <w:t>Примерное количество страниц</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sz w:val="24"/>
                <w:szCs w:val="24"/>
              </w:rPr>
              <w:t>График (сроки) выполнения</w:t>
            </w:r>
          </w:p>
        </w:tc>
      </w:tr>
      <w:tr>
        <w:trPr/>
        <w:tc>
          <w:tcPr>
            <w:tcW w:w="474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highlight w:val="none"/>
                <w:shd w:fill="FFFF00" w:val="clear"/>
              </w:rPr>
            </w:pPr>
            <w:r>
              <w:rPr>
                <w:rFonts w:eastAsia="Times New Roman" w:cs="Times New Roman"/>
                <w:sz w:val="24"/>
                <w:szCs w:val="24"/>
                <w:shd w:fill="FFFF00" w:val="clear"/>
              </w:rPr>
              <w:t>Введение</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2</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17.04.2022</w:t>
            </w:r>
          </w:p>
        </w:tc>
      </w:tr>
      <w:tr>
        <w:trPr/>
        <w:tc>
          <w:tcPr>
            <w:tcW w:w="47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Описание предметной области</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12</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01.05.2022</w:t>
            </w:r>
          </w:p>
        </w:tc>
      </w:tr>
      <w:tr>
        <w:trPr/>
        <w:tc>
          <w:tcPr>
            <w:tcW w:w="47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Моделирование бизнес-процессов</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3</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05.05.2022</w:t>
            </w:r>
          </w:p>
        </w:tc>
      </w:tr>
      <w:tr>
        <w:trPr/>
        <w:tc>
          <w:tcPr>
            <w:tcW w:w="47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Обоснование среды разработки</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17</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11.05.2022</w:t>
            </w:r>
          </w:p>
        </w:tc>
      </w:tr>
      <w:tr>
        <w:trPr/>
        <w:tc>
          <w:tcPr>
            <w:tcW w:w="474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Руководство пользователя</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7</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19.05.2022</w:t>
            </w:r>
          </w:p>
        </w:tc>
      </w:tr>
      <w:tr>
        <w:trPr/>
        <w:tc>
          <w:tcPr>
            <w:tcW w:w="474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highlight w:val="none"/>
                <w:shd w:fill="FFFF00" w:val="clear"/>
              </w:rPr>
            </w:pPr>
            <w:r>
              <w:rPr>
                <w:rFonts w:eastAsia="Times New Roman" w:cs="Times New Roman"/>
                <w:szCs w:val="28"/>
                <w:shd w:fill="FFFF00" w:val="clear"/>
              </w:rPr>
              <w:t>Заключение</w:t>
            </w:r>
          </w:p>
        </w:tc>
        <w:tc>
          <w:tcPr>
            <w:tcW w:w="2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FFFF00" w:val="clear"/>
              </w:rPr>
            </w:pPr>
            <w:r>
              <w:rPr>
                <w:rFonts w:eastAsia="Times New Roman" w:cs="Times New Roman"/>
                <w:szCs w:val="28"/>
                <w:shd w:fill="FFFF00" w:val="clear"/>
              </w:rPr>
              <w:t>1</w:t>
            </w:r>
          </w:p>
        </w:tc>
        <w:tc>
          <w:tcPr>
            <w:tcW w:w="233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highlight w:val="none"/>
                <w:shd w:fill="FFFF00" w:val="clear"/>
              </w:rPr>
            </w:pPr>
            <w:r>
              <w:rPr>
                <w:rFonts w:eastAsia="Times New Roman" w:cs="Times New Roman"/>
                <w:sz w:val="24"/>
                <w:szCs w:val="24"/>
                <w:shd w:fill="FFFF00" w:val="clear"/>
              </w:rPr>
              <w:t>20.05.2022</w:t>
            </w:r>
          </w:p>
        </w:tc>
      </w:tr>
    </w:tbl>
    <w:p>
      <w:pPr>
        <w:pStyle w:val="Normal"/>
        <w:widowControl w:val="false"/>
        <w:spacing w:lineRule="auto" w:line="240" w:before="0" w:after="0"/>
        <w:contextualSpacing/>
        <w:rPr>
          <w:rFonts w:ascii="Times New Roman" w:hAnsi="Times New Roman" w:eastAsia="Calibri" w:cs="Times New Roman"/>
          <w:sz w:val="24"/>
          <w:szCs w:val="24"/>
        </w:rPr>
      </w:pPr>
      <w:r>
        <w:rPr>
          <w:rFonts w:eastAsia="Calibri" w:cs="Times New Roman"/>
          <w:sz w:val="24"/>
          <w:szCs w:val="24"/>
        </w:rPr>
        <w:t>6. Содержание и объемы графической части</w:t>
      </w:r>
    </w:p>
    <w:tbl>
      <w:tblPr>
        <w:tblW w:w="9348" w:type="dxa"/>
        <w:jc w:val="left"/>
        <w:tblInd w:w="115" w:type="dxa"/>
        <w:tblLayout w:type="fixed"/>
        <w:tblCellMar>
          <w:top w:w="0" w:type="dxa"/>
          <w:left w:w="108" w:type="dxa"/>
          <w:bottom w:w="0" w:type="dxa"/>
          <w:right w:w="108" w:type="dxa"/>
        </w:tblCellMar>
        <w:tblLook w:firstRow="1" w:noVBand="1" w:lastRow="0" w:firstColumn="1" w:lastColumn="0" w:noHBand="0" w:val="04a0"/>
      </w:tblPr>
      <w:tblGrid>
        <w:gridCol w:w="6204"/>
        <w:gridCol w:w="1440"/>
        <w:gridCol w:w="1704"/>
      </w:tblGrid>
      <w:tr>
        <w:trPr>
          <w:trHeight w:val="964" w:hRule="atLeast"/>
        </w:trPr>
        <w:tc>
          <w:tcPr>
            <w:tcW w:w="620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Наименование графического документа (чертежа, схемы, графика)</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Количество</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листов</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формата А1</w:t>
            </w:r>
          </w:p>
        </w:tc>
        <w:tc>
          <w:tcPr>
            <w:tcW w:w="170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График</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(сроки)</w:t>
            </w:r>
          </w:p>
          <w:p>
            <w:pPr>
              <w:pStyle w:val="Normal"/>
              <w:widowControl w:val="false"/>
              <w:spacing w:lineRule="auto" w:line="240" w:before="0" w:after="0"/>
              <w:contextualSpacing/>
              <w:jc w:val="center"/>
              <w:rPr>
                <w:rFonts w:ascii="Times New Roman" w:hAnsi="Times New Roman" w:eastAsia="Calibri" w:cs="Times New Roman"/>
                <w:sz w:val="24"/>
                <w:szCs w:val="24"/>
              </w:rPr>
            </w:pPr>
            <w:r>
              <w:rPr>
                <w:rFonts w:eastAsia="Calibri" w:cs="Times New Roman"/>
                <w:sz w:val="24"/>
                <w:szCs w:val="24"/>
              </w:rPr>
              <w:t>выполнения</w:t>
            </w:r>
          </w:p>
        </w:tc>
      </w:tr>
      <w:tr>
        <w:trPr>
          <w:trHeight w:val="20" w:hRule="atLeast"/>
        </w:trPr>
        <w:tc>
          <w:tcPr>
            <w:tcW w:w="620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sz w:val="24"/>
                <w:szCs w:val="24"/>
              </w:rPr>
            </w:pPr>
            <w:r>
              <w:rPr>
                <w:rFonts w:eastAsia="Calibri" w:cs="Times New Roman"/>
                <w:sz w:val="24"/>
                <w:szCs w:val="24"/>
              </w:rPr>
              <w:t>Презентация PowerPoint</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highlight w:val="none"/>
                <w:shd w:fill="FFFF00" w:val="clear"/>
              </w:rPr>
            </w:pPr>
            <w:r>
              <w:rPr>
                <w:rFonts w:eastAsia="Calibri" w:cs="Times New Roman"/>
                <w:sz w:val="24"/>
                <w:szCs w:val="24"/>
                <w:shd w:fill="FFFF00" w:val="clear"/>
              </w:rPr>
              <w:t>28</w:t>
            </w:r>
          </w:p>
        </w:tc>
        <w:tc>
          <w:tcPr>
            <w:tcW w:w="170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jc w:val="center"/>
              <w:rPr>
                <w:highlight w:val="none"/>
                <w:shd w:fill="FFFF00" w:val="clear"/>
              </w:rPr>
            </w:pPr>
            <w:r>
              <w:rPr>
                <w:rFonts w:eastAsia="Calibri" w:cs="Times New Roman"/>
                <w:sz w:val="24"/>
                <w:szCs w:val="24"/>
                <w:shd w:fill="FFFF00" w:val="clear"/>
              </w:rPr>
              <w:t>05.05.2022</w:t>
            </w:r>
          </w:p>
        </w:tc>
      </w:tr>
    </w:tbl>
    <w:p>
      <w:pPr>
        <w:pStyle w:val="Normal"/>
        <w:widowControl w:val="false"/>
        <w:spacing w:lineRule="auto" w:line="240" w:before="0" w:after="0"/>
        <w:contextualSpacing/>
        <w:rPr>
          <w:rFonts w:ascii="Times New Roman" w:hAnsi="Times New Roman" w:eastAsia="Calibri" w:cs="Times New Roman"/>
          <w:sz w:val="24"/>
          <w:szCs w:val="24"/>
        </w:rPr>
      </w:pPr>
      <w:r>
        <mc:AlternateContent>
          <mc:Choice Requires="wps">
            <w:drawing>
              <wp:anchor behindDoc="0" distT="6350" distB="6350" distL="6985" distR="5715" simplePos="0" locked="0" layoutInCell="1" allowOverlap="1" relativeHeight="2" wp14:anchorId="6DF52AF9">
                <wp:simplePos x="0" y="0"/>
                <wp:positionH relativeFrom="column">
                  <wp:posOffset>2891790</wp:posOffset>
                </wp:positionH>
                <wp:positionV relativeFrom="paragraph">
                  <wp:posOffset>1800225</wp:posOffset>
                </wp:positionV>
                <wp:extent cx="180975" cy="190500"/>
                <wp:effectExtent l="6985" t="6350" r="5715" b="6350"/>
                <wp:wrapNone/>
                <wp:docPr id="1" name="Прямоугольник 5"/>
                <a:graphic xmlns:a="http://schemas.openxmlformats.org/drawingml/2006/main">
                  <a:graphicData uri="http://schemas.microsoft.com/office/word/2010/wordprocessingShape">
                    <wps:wsp>
                      <wps:cNvSpPr/>
                      <wps:spPr>
                        <a:xfrm>
                          <a:off x="0" y="0"/>
                          <a:ext cx="181080" cy="19044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5" path="m0,0l-2147483645,0l-2147483645,-2147483646l0,-2147483646xe" fillcolor="white" stroked="t" o:allowincell="f" style="position:absolute;margin-left:227.7pt;margin-top:141.75pt;width:14.2pt;height:14.95pt;mso-wrap-style:none;v-text-anchor:middle" wp14:anchorId="6DF52AF9">
                <v:fill o:detectmouseclick="t" type="solid" color2="black"/>
                <v:stroke color="white" weight="12600" joinstyle="miter" endcap="flat"/>
                <w10:wrap type="none"/>
              </v:rect>
            </w:pict>
          </mc:Fallback>
        </mc:AlternateContent>
      </w:r>
      <w:r>
        <w:rPr>
          <w:rFonts w:eastAsia="Calibri" w:cs="Times New Roman"/>
          <w:sz w:val="24"/>
          <w:szCs w:val="24"/>
        </w:rPr>
        <w:t>7. Консультанты по разделам</w:t>
      </w:r>
    </w:p>
    <w:tbl>
      <w:tblPr>
        <w:tblW w:w="9420" w:type="dxa"/>
        <w:jc w:val="left"/>
        <w:tblInd w:w="99" w:type="dxa"/>
        <w:tblLayout w:type="fixed"/>
        <w:tblCellMar>
          <w:top w:w="0" w:type="dxa"/>
          <w:left w:w="108" w:type="dxa"/>
          <w:bottom w:w="0" w:type="dxa"/>
          <w:right w:w="108" w:type="dxa"/>
        </w:tblCellMar>
        <w:tblLook w:firstRow="1" w:noVBand="1" w:lastRow="0" w:firstColumn="1" w:lastColumn="0" w:noHBand="0" w:val="04a0"/>
      </w:tblPr>
      <w:tblGrid>
        <w:gridCol w:w="6"/>
        <w:gridCol w:w="3796"/>
        <w:gridCol w:w="166"/>
        <w:gridCol w:w="2377"/>
        <w:gridCol w:w="272"/>
        <w:gridCol w:w="2802"/>
      </w:tblGrid>
      <w:tr>
        <w:trPr>
          <w:trHeight w:val="686" w:hRule="atLeast"/>
        </w:trPr>
        <w:tc>
          <w:tcPr>
            <w:tcW w:w="6" w:type="dxa"/>
            <w:tcBorders/>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r>
          </w:p>
        </w:tc>
        <w:tc>
          <w:tcPr>
            <w:tcW w:w="3962" w:type="dxa"/>
            <w:gridSpan w:val="2"/>
            <w:tcBorders>
              <w:top w:val="single" w:sz="6" w:space="0" w:color="000000"/>
              <w:lef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Наименование</w:t>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раздела</w:t>
            </w:r>
          </w:p>
        </w:tc>
        <w:tc>
          <w:tcPr>
            <w:tcW w:w="2377" w:type="dxa"/>
            <w:tcBorders>
              <w:top w:val="single" w:sz="6" w:space="0" w:color="000000"/>
              <w:left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Фамилия, И. О.</w:t>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консультанта</w:t>
            </w:r>
          </w:p>
        </w:tc>
        <w:tc>
          <w:tcPr>
            <w:tcW w:w="3074" w:type="dxa"/>
            <w:gridSpan w:val="2"/>
            <w:tcBorders>
              <w:top w:val="single" w:sz="6" w:space="0" w:color="000000"/>
              <w:left w:val="single" w:sz="6" w:space="0" w:color="000000"/>
              <w:right w:val="single" w:sz="6" w:space="0" w:color="000000"/>
            </w:tcBorders>
            <w:vAlign w:val="center"/>
          </w:tcPr>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Подпись консультанта,</w:t>
            </w:r>
          </w:p>
          <w:p>
            <w:pPr>
              <w:pStyle w:val="Normal"/>
              <w:widowControl w:val="false"/>
              <w:spacing w:lineRule="auto" w:line="240" w:before="0" w:after="0"/>
              <w:contextualSpacing/>
              <w:jc w:val="center"/>
              <w:rPr>
                <w:rFonts w:ascii="Times New Roman" w:hAnsi="Times New Roman" w:eastAsia="Calibri" w:cs="Times New Roman"/>
              </w:rPr>
            </w:pPr>
            <w:r>
              <w:rPr>
                <w:rFonts w:eastAsia="Calibri" w:cs="Times New Roman"/>
              </w:rPr>
              <w:t>дата выдачи задания</w:t>
            </w:r>
          </w:p>
        </w:tc>
      </w:tr>
      <w:tr>
        <w:trPr>
          <w:trHeight w:val="340" w:hRule="atLeast"/>
        </w:trPr>
        <w:tc>
          <w:tcPr>
            <w:tcW w:w="6" w:type="dxa"/>
            <w:tcBorders/>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962"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rPr>
            </w:pPr>
            <w:r>
              <w:rPr/>
              <w:commentReference w:id="0"/>
            </w:r>
          </w:p>
        </w:tc>
        <w:tc>
          <w:tcPr>
            <w:tcW w:w="237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c>
          <w:tcPr>
            <w:tcW w:w="3074" w:type="dxa"/>
            <w:gridSpan w:val="2"/>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0" w:after="0"/>
              <w:contextualSpacing/>
              <w:rPr>
                <w:rFonts w:ascii="Times New Roman" w:hAnsi="Times New Roman" w:eastAsia="Calibri" w:cs="Times New Roman"/>
              </w:rPr>
            </w:pPr>
            <w:r>
              <w:rPr>
                <w:rFonts w:eastAsia="Calibri" w:cs="Times New Roman"/>
              </w:rPr>
            </w:r>
          </w:p>
        </w:tc>
      </w:tr>
      <w:tr>
        <w:trPr/>
        <w:tc>
          <w:tcPr>
            <w:tcW w:w="3802"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Руководитель</w:t>
            </w:r>
          </w:p>
        </w:tc>
        <w:tc>
          <w:tcPr>
            <w:tcW w:w="2815" w:type="dxa"/>
            <w:gridSpan w:val="3"/>
            <w:tcBorders>
              <w:bottom w:val="single" w:sz="4" w:space="0" w:color="000000"/>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r>
          </w:p>
        </w:tc>
        <w:tc>
          <w:tcPr>
            <w:tcW w:w="2802" w:type="dxa"/>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В. Г. Кобылянский</w:t>
            </w:r>
          </w:p>
        </w:tc>
      </w:tr>
      <w:tr>
        <w:trPr/>
        <w:tc>
          <w:tcPr>
            <w:tcW w:w="3802"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r>
          </w:p>
        </w:tc>
        <w:tc>
          <w:tcPr>
            <w:tcW w:w="2815" w:type="dxa"/>
            <w:gridSpan w:val="3"/>
            <w:tcBorders>
              <w:top w:val="single" w:sz="4" w:space="0" w:color="000000"/>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t>(подпись, фамилия, И.О.)</w:t>
            </w:r>
          </w:p>
        </w:tc>
        <w:tc>
          <w:tcPr>
            <w:tcW w:w="2802" w:type="dxa"/>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r>
          </w:p>
        </w:tc>
      </w:tr>
      <w:tr>
        <w:trPr/>
        <w:tc>
          <w:tcPr>
            <w:tcW w:w="3802"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Задание к использованию принял</w:t>
            </w:r>
          </w:p>
        </w:tc>
        <w:tc>
          <w:tcPr>
            <w:tcW w:w="2815" w:type="dxa"/>
            <w:gridSpan w:val="3"/>
            <w:tcBorders>
              <w:bottom w:val="single" w:sz="4" w:space="0" w:color="000000"/>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r>
          </w:p>
        </w:tc>
        <w:tc>
          <w:tcPr>
            <w:tcW w:w="2802" w:type="dxa"/>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t>К.В. Рязанов</w:t>
            </w:r>
          </w:p>
        </w:tc>
      </w:tr>
      <w:tr>
        <w:trPr/>
        <w:tc>
          <w:tcPr>
            <w:tcW w:w="3802" w:type="dxa"/>
            <w:gridSpan w:val="2"/>
            <w:tcBorders/>
          </w:tcPr>
          <w:p>
            <w:pPr>
              <w:pStyle w:val="Normal"/>
              <w:widowControl w:val="false"/>
              <w:suppressAutoHyphens w:val="true"/>
              <w:spacing w:lineRule="auto" w:line="240" w:before="0" w:after="0"/>
              <w:rPr>
                <w:rFonts w:ascii="Times New Roman" w:hAnsi="Times New Roman" w:eastAsia="Times New Roman" w:cs="Times New Roman"/>
                <w:sz w:val="24"/>
                <w:szCs w:val="24"/>
                <w:lang w:eastAsia="zh-CN"/>
              </w:rPr>
            </w:pPr>
            <w:r>
              <w:rPr>
                <w:rFonts w:eastAsia="Times New Roman" w:cs="Times New Roman"/>
                <w:sz w:val="24"/>
                <w:szCs w:val="24"/>
                <w:lang w:eastAsia="zh-CN"/>
              </w:rPr>
            </w:r>
          </w:p>
        </w:tc>
        <w:tc>
          <w:tcPr>
            <w:tcW w:w="2815" w:type="dxa"/>
            <w:gridSpan w:val="3"/>
            <w:tcBorders>
              <w:top w:val="single" w:sz="4" w:space="0" w:color="000000"/>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t>(подпись студента)</w:t>
            </w:r>
            <w:r>
              <w:rPr/>
              <w:commentReference w:id="1"/>
            </w:r>
          </w:p>
        </w:tc>
        <w:tc>
          <w:tcPr>
            <w:tcW w:w="2802" w:type="dxa"/>
            <w:tcBorders/>
          </w:tcPr>
          <w:p>
            <w:pPr>
              <w:pStyle w:val="Normal"/>
              <w:widowControl w:val="false"/>
              <w:suppressAutoHyphens w:val="true"/>
              <w:spacing w:lineRule="auto" w:line="240" w:before="0" w:after="0"/>
              <w:jc w:val="center"/>
              <w:rPr>
                <w:rFonts w:ascii="Times New Roman" w:hAnsi="Times New Roman" w:eastAsia="Times New Roman" w:cs="Times New Roman"/>
                <w:i/>
                <w:i/>
                <w:sz w:val="24"/>
                <w:szCs w:val="24"/>
                <w:lang w:eastAsia="zh-CN"/>
              </w:rPr>
            </w:pPr>
            <w:r>
              <w:rPr>
                <w:rFonts w:eastAsia="Times New Roman" w:cs="Times New Roman"/>
                <w:i/>
                <w:sz w:val="24"/>
                <w:szCs w:val="24"/>
                <w:lang w:eastAsia="zh-CN"/>
              </w:rPr>
            </w:r>
          </w:p>
        </w:tc>
      </w:tr>
    </w:tbl>
    <w:p>
      <w:pPr>
        <w:pStyle w:val="11"/>
        <w:ind w:hanging="0" w:left="0"/>
        <w:jc w:val="center"/>
        <w:outlineLvl w:val="9"/>
        <w:rPr>
          <w:u w:val="none"/>
        </w:rPr>
      </w:pPr>
      <w:bookmarkStart w:id="0" w:name="__RefHeading___Toc2406_2887410827"/>
      <w:bookmarkEnd w:id="0"/>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TOC1"/>
            <w:tabs>
              <w:tab w:val="clear" w:pos="708"/>
              <w:tab w:val="right" w:pos="9355"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r>
            <w:r>
              <w:rPr>
                <w:rStyle w:val="Style5"/>
              </w:rPr>
              <w:tab/>
              <w:t>8</w:t>
            </w:r>
          </w:hyperlink>
        </w:p>
        <w:p>
          <w:pPr>
            <w:pStyle w:val="TOC1"/>
            <w:tabs>
              <w:tab w:val="clear" w:pos="708"/>
              <w:tab w:val="right" w:pos="9355" w:leader="dot"/>
            </w:tabs>
            <w:rPr/>
          </w:pPr>
          <w:hyperlink w:anchor="__RefHeading___Toc26005_2904749025">
            <w:r>
              <w:rPr>
                <w:rStyle w:val="Style5"/>
              </w:rPr>
              <w:t>1 Описание предметной области</w:t>
              <w:tab/>
              <w:t>9</w:t>
            </w:r>
          </w:hyperlink>
        </w:p>
        <w:p>
          <w:pPr>
            <w:pStyle w:val="TOC2"/>
            <w:tabs>
              <w:tab w:val="clear" w:pos="708"/>
              <w:tab w:val="right" w:pos="9355" w:leader="dot"/>
            </w:tabs>
            <w:rPr/>
          </w:pPr>
          <w:hyperlink w:anchor="__RefHeading___Toc26007_2904749025">
            <w:r>
              <w:rPr>
                <w:rStyle w:val="Style5"/>
              </w:rPr>
              <w:t>1.1 Мошенничество в банковской сфере.</w:t>
              <w:tab/>
              <w:t>9</w:t>
            </w:r>
          </w:hyperlink>
        </w:p>
        <w:p>
          <w:pPr>
            <w:pStyle w:val="TOC2"/>
            <w:tabs>
              <w:tab w:val="clear" w:pos="708"/>
              <w:tab w:val="right" w:pos="9355" w:leader="dot"/>
            </w:tabs>
            <w:rPr/>
          </w:pPr>
          <w:hyperlink w:anchor="__RefHeading___Toc26461_2904749025">
            <w:r>
              <w:rPr>
                <w:rStyle w:val="Style5"/>
              </w:rPr>
              <w:t>1.2 Влияние мошеннических транзакций на клиентов и банки</w:t>
              <w:tab/>
              <w:t>9</w:t>
            </w:r>
          </w:hyperlink>
        </w:p>
        <w:p>
          <w:pPr>
            <w:pStyle w:val="TOC2"/>
            <w:tabs>
              <w:tab w:val="clear" w:pos="708"/>
              <w:tab w:val="right" w:pos="9355" w:leader="dot"/>
            </w:tabs>
            <w:rPr/>
          </w:pPr>
          <w:hyperlink w:anchor="__RefHeading___Toc26463_2904749025">
            <w:r>
              <w:rPr>
                <w:rStyle w:val="Style5"/>
              </w:rPr>
              <w:t>1.3 Текущие методы борьбы с мошенничеством</w:t>
              <w:tab/>
              <w:t>9</w:t>
            </w:r>
          </w:hyperlink>
        </w:p>
        <w:p>
          <w:pPr>
            <w:pStyle w:val="TOC1"/>
            <w:tabs>
              <w:tab w:val="clear" w:pos="708"/>
              <w:tab w:val="right" w:pos="9355" w:leader="dot"/>
            </w:tabs>
            <w:rPr/>
          </w:pPr>
          <w:hyperlink w:anchor="__RefHeading___Toc26009_2904749025">
            <w:r>
              <w:rPr>
                <w:rStyle w:val="Style5"/>
              </w:rPr>
              <w:t>2 Анализ аналогов</w:t>
              <w:tab/>
              <w:t>10</w:t>
            </w:r>
          </w:hyperlink>
        </w:p>
        <w:p>
          <w:pPr>
            <w:pStyle w:val="TOC2"/>
            <w:tabs>
              <w:tab w:val="clear" w:pos="708"/>
              <w:tab w:val="right" w:pos="9355" w:leader="dot"/>
            </w:tabs>
            <w:rPr/>
          </w:pPr>
          <w:hyperlink w:anchor="__RefHeading___Toc27113_2904749025">
            <w:r>
              <w:rPr>
                <w:rStyle w:val="Style5"/>
              </w:rPr>
              <w:t>2.1 Обзор существующих решений</w:t>
              <w:tab/>
              <w:t>10</w:t>
            </w:r>
          </w:hyperlink>
        </w:p>
        <w:p>
          <w:pPr>
            <w:pStyle w:val="TOC2"/>
            <w:tabs>
              <w:tab w:val="clear" w:pos="708"/>
              <w:tab w:val="right" w:pos="9355" w:leader="dot"/>
            </w:tabs>
            <w:rPr/>
          </w:pPr>
          <w:hyperlink w:anchor="__RefHeading___Toc27115_2904749025">
            <w:r>
              <w:rPr>
                <w:rStyle w:val="Style5"/>
              </w:rPr>
              <w:t>2.2 Сравнительный анализ функционала аналогичных приложений</w:t>
              <w:tab/>
              <w:t>10</w:t>
            </w:r>
          </w:hyperlink>
        </w:p>
        <w:p>
          <w:pPr>
            <w:pStyle w:val="TOC2"/>
            <w:tabs>
              <w:tab w:val="clear" w:pos="708"/>
              <w:tab w:val="right" w:pos="9355" w:leader="dot"/>
            </w:tabs>
            <w:rPr/>
          </w:pPr>
          <w:hyperlink w:anchor="__RefHeading___Toc27117_2904749025">
            <w:r>
              <w:rPr>
                <w:rStyle w:val="Style5"/>
              </w:rPr>
              <w:t>2.3 Преимущества и недостатки существующих решений</w:t>
              <w:tab/>
              <w:t>10</w:t>
            </w:r>
          </w:hyperlink>
        </w:p>
        <w:p>
          <w:pPr>
            <w:pStyle w:val="TOC1"/>
            <w:tabs>
              <w:tab w:val="clear" w:pos="708"/>
              <w:tab w:val="right" w:pos="9355" w:leader="dot"/>
            </w:tabs>
            <w:rPr/>
          </w:pPr>
          <w:hyperlink w:anchor="__RefHeading___Toc26011_2904749025">
            <w:r>
              <w:rPr>
                <w:rStyle w:val="Style5"/>
              </w:rPr>
              <w:t>3 Актуальность разработки</w:t>
              <w:tab/>
              <w:t>11</w:t>
            </w:r>
          </w:hyperlink>
        </w:p>
        <w:p>
          <w:pPr>
            <w:pStyle w:val="TOC2"/>
            <w:tabs>
              <w:tab w:val="clear" w:pos="708"/>
              <w:tab w:val="right" w:pos="9355" w:leader="dot"/>
            </w:tabs>
            <w:rPr/>
          </w:pPr>
          <w:hyperlink w:anchor="__RefHeading___Toc26013_2904749025">
            <w:r>
              <w:rPr>
                <w:rStyle w:val="Style5"/>
              </w:rPr>
              <w:t>3.1 Статистика мошенничества в России</w:t>
              <w:tab/>
              <w:t>11</w:t>
            </w:r>
          </w:hyperlink>
        </w:p>
        <w:p>
          <w:pPr>
            <w:pStyle w:val="TOC2"/>
            <w:tabs>
              <w:tab w:val="clear" w:pos="708"/>
              <w:tab w:val="right" w:pos="9355" w:leader="dot"/>
            </w:tabs>
            <w:rPr/>
          </w:pPr>
          <w:hyperlink w:anchor="__RefHeading___Toc26015_2904749025">
            <w:r>
              <w:rPr>
                <w:rStyle w:val="Style5"/>
              </w:rPr>
              <w:t>3.2 Проблемы, связанные с низкой киберграмотностью</w:t>
              <w:tab/>
              <w:t>11</w:t>
            </w:r>
          </w:hyperlink>
        </w:p>
        <w:p>
          <w:pPr>
            <w:pStyle w:val="TOC2"/>
            <w:tabs>
              <w:tab w:val="clear" w:pos="708"/>
              <w:tab w:val="right" w:pos="9355" w:leader="dot"/>
            </w:tabs>
            <w:rPr/>
          </w:pPr>
          <w:hyperlink w:anchor="__RefHeading___Toc26017_2904749025">
            <w:r>
              <w:rPr>
                <w:rStyle w:val="Style5"/>
              </w:rPr>
              <w:t>3.3 Необходимость повышения безопасности мобильных банковских приложений</w:t>
              <w:tab/>
              <w:t>11</w:t>
            </w:r>
          </w:hyperlink>
        </w:p>
        <w:p>
          <w:pPr>
            <w:pStyle w:val="TOC1"/>
            <w:tabs>
              <w:tab w:val="clear" w:pos="708"/>
              <w:tab w:val="right" w:pos="9355" w:leader="dot"/>
            </w:tabs>
            <w:rPr/>
          </w:pPr>
          <w:hyperlink w:anchor="__RefHeading___Toc26019_2904749025">
            <w:r>
              <w:rPr>
                <w:rStyle w:val="Style5"/>
              </w:rPr>
              <w:t>4 Бизнес-процессы</w:t>
              <w:tab/>
              <w:t>12</w:t>
            </w:r>
          </w:hyperlink>
        </w:p>
        <w:p>
          <w:pPr>
            <w:pStyle w:val="TOC2"/>
            <w:tabs>
              <w:tab w:val="clear" w:pos="708"/>
              <w:tab w:val="right" w:pos="9355" w:leader="dot"/>
            </w:tabs>
            <w:rPr/>
          </w:pPr>
          <w:hyperlink w:anchor="__RefHeading___Toc26021_2904749025">
            <w:r>
              <w:rPr>
                <w:rStyle w:val="Style5"/>
              </w:rPr>
              <w:t>4.1 Описание бизнес-процессов в банковской сфере</w:t>
              <w:tab/>
              <w:t>12</w:t>
            </w:r>
          </w:hyperlink>
        </w:p>
        <w:p>
          <w:pPr>
            <w:pStyle w:val="TOC2"/>
            <w:tabs>
              <w:tab w:val="clear" w:pos="708"/>
              <w:tab w:val="right" w:pos="9355" w:leader="dot"/>
            </w:tabs>
            <w:rPr/>
          </w:pPr>
          <w:hyperlink w:anchor="__RefHeading___Toc26023_2904749025">
            <w:r>
              <w:rPr>
                <w:rStyle w:val="Style5"/>
              </w:rPr>
              <w:t>4.2 Взаимодействие пользователей с мобильным приложением</w:t>
              <w:tab/>
              <w:t>12</w:t>
            </w:r>
          </w:hyperlink>
        </w:p>
        <w:p>
          <w:pPr>
            <w:pStyle w:val="TOC2"/>
            <w:tabs>
              <w:tab w:val="clear" w:pos="708"/>
              <w:tab w:val="right" w:pos="9355" w:leader="dot"/>
            </w:tabs>
            <w:rPr/>
          </w:pPr>
          <w:hyperlink w:anchor="__RefHeading___Toc26025_2904749025">
            <w:r>
              <w:rPr>
                <w:rStyle w:val="Style5"/>
              </w:rPr>
              <w:t>4.3 Процесс обработки транзакций и выявления мошенничества</w:t>
              <w:tab/>
              <w:t>12</w:t>
            </w:r>
          </w:hyperlink>
        </w:p>
        <w:p>
          <w:pPr>
            <w:pStyle w:val="TOC1"/>
            <w:tabs>
              <w:tab w:val="clear" w:pos="708"/>
              <w:tab w:val="right" w:pos="9355" w:leader="dot"/>
            </w:tabs>
            <w:rPr/>
          </w:pPr>
          <w:hyperlink w:anchor="__RefHeading___Toc26027_2904749025">
            <w:r>
              <w:rPr>
                <w:rStyle w:val="Style5"/>
              </w:rPr>
              <w:t>5 Используемые в разработке технологии</w:t>
              <w:tab/>
              <w:t>13</w:t>
            </w:r>
          </w:hyperlink>
        </w:p>
        <w:p>
          <w:pPr>
            <w:pStyle w:val="TOC2"/>
            <w:tabs>
              <w:tab w:val="clear" w:pos="708"/>
              <w:tab w:val="right" w:pos="9355" w:leader="dot"/>
            </w:tabs>
            <w:rPr/>
          </w:pPr>
          <w:hyperlink w:anchor="__RefHeading___Toc26029_2904749025">
            <w:r>
              <w:rPr>
                <w:rStyle w:val="Style5"/>
              </w:rPr>
              <w:t>5.1 Архитектура приложения (MVP, MVVM</w:t>
              <w:tab/>
              <w:t>13</w:t>
            </w:r>
          </w:hyperlink>
        </w:p>
        <w:p>
          <w:pPr>
            <w:pStyle w:val="TOC2"/>
            <w:tabs>
              <w:tab w:val="clear" w:pos="708"/>
              <w:tab w:val="right" w:pos="9355" w:leader="dot"/>
            </w:tabs>
            <w:rPr/>
          </w:pPr>
          <w:hyperlink w:anchor="__RefHeading___Toc26031_2904749025">
            <w:r>
              <w:rPr>
                <w:rStyle w:val="Style5"/>
              </w:rPr>
              <w:t>5.2 Языки программирования и инструменты разработки</w:t>
              <w:tab/>
              <w:t>13</w:t>
            </w:r>
          </w:hyperlink>
        </w:p>
        <w:p>
          <w:pPr>
            <w:pStyle w:val="TOC2"/>
            <w:tabs>
              <w:tab w:val="clear" w:pos="708"/>
              <w:tab w:val="right" w:pos="9355" w:leader="dot"/>
            </w:tabs>
            <w:rPr/>
          </w:pPr>
          <w:hyperlink w:anchor="__RefHeading___Toc26033_2904749025">
            <w:r>
              <w:rPr>
                <w:rStyle w:val="Style5"/>
              </w:rPr>
              <w:t>5.3 Алгоритмы машинного обучения для классификации транзакций</w:t>
              <w:tab/>
              <w:t>13</w:t>
            </w:r>
          </w:hyperlink>
        </w:p>
        <w:p>
          <w:pPr>
            <w:pStyle w:val="TOC1"/>
            <w:tabs>
              <w:tab w:val="clear" w:pos="708"/>
              <w:tab w:val="right" w:pos="9355" w:leader="dot"/>
            </w:tabs>
            <w:rPr/>
          </w:pPr>
          <w:hyperlink w:anchor="__RefHeading___Toc26035_2904749025">
            <w:r>
              <w:rPr>
                <w:rStyle w:val="Style5"/>
              </w:rPr>
              <w:t>6 Разработка мобильного приложения</w:t>
              <w:tab/>
              <w:t>14</w:t>
            </w:r>
          </w:hyperlink>
        </w:p>
        <w:p>
          <w:pPr>
            <w:pStyle w:val="TOC2"/>
            <w:tabs>
              <w:tab w:val="clear" w:pos="708"/>
              <w:tab w:val="right" w:pos="9355" w:leader="dot"/>
            </w:tabs>
            <w:rPr/>
          </w:pPr>
          <w:hyperlink w:anchor="__RefHeading___Toc26037_2904749025">
            <w:r>
              <w:rPr>
                <w:rStyle w:val="Style5"/>
              </w:rPr>
              <w:t>6.1 Описание структуры приложения</w:t>
              <w:tab/>
              <w:t>14</w:t>
            </w:r>
          </w:hyperlink>
        </w:p>
        <w:p>
          <w:pPr>
            <w:pStyle w:val="TOC2"/>
            <w:tabs>
              <w:tab w:val="clear" w:pos="708"/>
              <w:tab w:val="right" w:pos="9355" w:leader="dot"/>
            </w:tabs>
            <w:rPr/>
          </w:pPr>
          <w:hyperlink w:anchor="__RefHeading___Toc26039_2904749025">
            <w:r>
              <w:rPr>
                <w:rStyle w:val="Style5"/>
              </w:rPr>
              <w:t>6.2 Реализация функционала приложения</w:t>
              <w:tab/>
              <w:t>14</w:t>
            </w:r>
          </w:hyperlink>
        </w:p>
        <w:p>
          <w:pPr>
            <w:pStyle w:val="TOC2"/>
            <w:tabs>
              <w:tab w:val="clear" w:pos="708"/>
              <w:tab w:val="right" w:pos="9355" w:leader="dot"/>
            </w:tabs>
            <w:rPr/>
          </w:pPr>
          <w:hyperlink w:anchor="__RefHeading___Toc26041_2904749025">
            <w:r>
              <w:rPr>
                <w:rStyle w:val="Style5"/>
              </w:rPr>
              <w:t>6.3 Интерфейс пользователя</w:t>
              <w:tab/>
              <w:t>14</w:t>
            </w:r>
          </w:hyperlink>
        </w:p>
        <w:p>
          <w:pPr>
            <w:pStyle w:val="TOC2"/>
            <w:tabs>
              <w:tab w:val="clear" w:pos="708"/>
              <w:tab w:val="right" w:pos="9355" w:leader="dot"/>
            </w:tabs>
            <w:rPr/>
          </w:pPr>
          <w:hyperlink w:anchor="__RefHeading___Toc26043_2904749025">
            <w:r>
              <w:rPr>
                <w:rStyle w:val="Style5"/>
              </w:rPr>
              <w:t>6.4 Логика обработки транзакций</w:t>
              <w:tab/>
              <w:t>14</w:t>
            </w:r>
          </w:hyperlink>
        </w:p>
        <w:p>
          <w:pPr>
            <w:pStyle w:val="TOC2"/>
            <w:tabs>
              <w:tab w:val="clear" w:pos="708"/>
              <w:tab w:val="right" w:pos="9355" w:leader="dot"/>
            </w:tabs>
            <w:rPr/>
          </w:pPr>
          <w:hyperlink w:anchor="__RefHeading___Toc26045_2904749025">
            <w:r>
              <w:rPr>
                <w:rStyle w:val="Style5"/>
              </w:rPr>
              <w:t>6.5 Визуализация результатов анализа</w:t>
              <w:tab/>
              <w:t>14</w:t>
            </w:r>
          </w:hyperlink>
        </w:p>
        <w:p>
          <w:pPr>
            <w:pStyle w:val="TOC2"/>
            <w:tabs>
              <w:tab w:val="clear" w:pos="708"/>
              <w:tab w:val="right" w:pos="9355" w:leader="dot"/>
            </w:tabs>
            <w:rPr/>
          </w:pPr>
          <w:hyperlink w:anchor="__RefHeading___Toc26047_2904749025">
            <w:r>
              <w:rPr>
                <w:rStyle w:val="Style5"/>
              </w:rPr>
              <w:t>6.6 Тестирование и отладка приложения</w:t>
              <w:tab/>
              <w:t>14</w:t>
            </w:r>
          </w:hyperlink>
        </w:p>
        <w:p>
          <w:pPr>
            <w:pStyle w:val="TOC1"/>
            <w:tabs>
              <w:tab w:val="clear" w:pos="708"/>
              <w:tab w:val="right" w:pos="9355" w:leader="dot"/>
            </w:tabs>
            <w:rPr/>
          </w:pPr>
          <w:hyperlink w:anchor="__RefHeading___Toc26049_2904749025">
            <w:r>
              <w:rPr>
                <w:rStyle w:val="Style5"/>
              </w:rPr>
              <w:t>7 Демонстрация рабочего продукта</w:t>
              <w:tab/>
              <w:t>15</w:t>
            </w:r>
          </w:hyperlink>
        </w:p>
        <w:p>
          <w:pPr>
            <w:pStyle w:val="TOC2"/>
            <w:tabs>
              <w:tab w:val="clear" w:pos="708"/>
              <w:tab w:val="right" w:pos="9355" w:leader="dot"/>
            </w:tabs>
            <w:rPr/>
          </w:pPr>
          <w:hyperlink w:anchor="__RefHeading___Toc26051_2904749025">
            <w:r>
              <w:rPr>
                <w:rStyle w:val="Style5"/>
              </w:rPr>
              <w:t>7.1 Входные данные для приложения</w:t>
              <w:tab/>
              <w:t>15</w:t>
            </w:r>
          </w:hyperlink>
        </w:p>
        <w:p>
          <w:pPr>
            <w:pStyle w:val="TOC2"/>
            <w:tabs>
              <w:tab w:val="clear" w:pos="708"/>
              <w:tab w:val="right" w:pos="9355" w:leader="dot"/>
            </w:tabs>
            <w:rPr/>
          </w:pPr>
          <w:hyperlink w:anchor="__RefHeading___Toc26053_2904749025">
            <w:r>
              <w:rPr>
                <w:rStyle w:val="Style5"/>
              </w:rPr>
              <w:t>7.2 Выходные данные и результаты работы алгоритма</w:t>
              <w:tab/>
              <w:t>15</w:t>
            </w:r>
          </w:hyperlink>
        </w:p>
        <w:p>
          <w:pPr>
            <w:pStyle w:val="TOC2"/>
            <w:tabs>
              <w:tab w:val="clear" w:pos="708"/>
              <w:tab w:val="right" w:pos="9355" w:leader="dot"/>
            </w:tabs>
            <w:rPr/>
          </w:pPr>
          <w:hyperlink w:anchor="__RefHeading___Toc26055_2904749025">
            <w:r>
              <w:rPr>
                <w:rStyle w:val="Style5"/>
              </w:rPr>
              <w:t>7.3 Скриншоты и видео демонстрация</w:t>
              <w:tab/>
              <w:t>15</w:t>
            </w:r>
          </w:hyperlink>
        </w:p>
        <w:p>
          <w:pPr>
            <w:pStyle w:val="TOC1"/>
            <w:tabs>
              <w:tab w:val="clear" w:pos="708"/>
              <w:tab w:val="right" w:pos="9355" w:leader="dot"/>
            </w:tabs>
            <w:rPr/>
          </w:pPr>
          <w:hyperlink w:anchor="__RefHeading___Toc2420_2887410827">
            <w:r>
              <w:rPr>
                <w:rStyle w:val="Style5"/>
              </w:rPr>
              <w:t>ЗАКЛЮЧЕНИЕ</w:t>
              <w:tab/>
              <w:t>16</w:t>
            </w:r>
          </w:hyperlink>
        </w:p>
        <w:p>
          <w:pPr>
            <w:pStyle w:val="TOC1"/>
            <w:tabs>
              <w:tab w:val="clear" w:pos="708"/>
              <w:tab w:val="right" w:pos="9355" w:leader="dot"/>
            </w:tabs>
            <w:rPr/>
          </w:pPr>
          <w:hyperlink w:anchor="__RefHeading___Toc2422_2887410827">
            <w:r>
              <w:rPr>
                <w:rStyle w:val="Style5"/>
              </w:rPr>
              <w:t>СПИСОК ИСПОЛЬЗОВАННЫХ ИСТОЧНИКОВ</w:t>
              <w:tab/>
              <w:t>17</w:t>
            </w:r>
          </w:hyperlink>
          <w:r>
            <w:rPr>
              <w:rStyle w:val="Style5"/>
            </w:rPr>
            <w:fldChar w:fldCharType="end"/>
          </w:r>
        </w:p>
      </w:sdtContent>
    </w:sdt>
    <w:p>
      <w:pPr>
        <w:pStyle w:val="Normal"/>
        <w:spacing w:before="0" w:after="160"/>
        <w:ind w:hanging="0" w:left="0" w:right="0"/>
        <w:jc w:val="left"/>
        <w:rPr>
          <w:sz w:val="28"/>
          <w:szCs w:val="28"/>
          <w:u w:val="single"/>
          <w:lang w:eastAsia="ru-RU"/>
        </w:rPr>
      </w:pPr>
      <w:r>
        <w:rPr>
          <w:sz w:val="28"/>
          <w:szCs w:val="28"/>
          <w:u w:val="single"/>
          <w:lang w:eastAsia="ru-RU"/>
        </w:rPr>
      </w:r>
    </w:p>
    <w:p>
      <w:pPr>
        <w:pStyle w:val="Normal"/>
        <w:widowControl w:val="false"/>
        <w:spacing w:lineRule="auto" w:line="360"/>
        <w:rPr>
          <w:sz w:val="28"/>
          <w:szCs w:val="28"/>
        </w:rPr>
      </w:pPr>
      <w:r>
        <w:rPr>
          <w:sz w:val="28"/>
          <w:szCs w:val="28"/>
        </w:rPr>
      </w:r>
      <w:r>
        <w:br w:type="page"/>
      </w:r>
    </w:p>
    <w:p>
      <w:pPr>
        <w:pStyle w:val="Normal"/>
        <w:widowControl w:val="false"/>
        <w:spacing w:lineRule="auto" w:line="360" w:before="0" w:after="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Heading1"/>
        <w:numPr>
          <w:ilvl w:val="0"/>
          <w:numId w:val="0"/>
        </w:numPr>
        <w:spacing w:before="0" w:after="567"/>
        <w:ind w:hanging="0" w:left="0"/>
        <w:outlineLvl w:val="9"/>
        <w:rPr/>
      </w:pPr>
      <w:bookmarkStart w:id="1" w:name="__RefHeading___Toc2408_2887410827"/>
      <w:bookmarkEnd w:id="1"/>
      <w:r>
        <w:rPr>
          <w:rFonts w:cs="Times New Roman CYR" w:ascii="Times New Roman CYR" w:hAnsi="Times New Roman CYR"/>
          <w:szCs w:val="28"/>
          <w:lang w:eastAsia="ru-RU"/>
        </w:rPr>
        <w:t>ТЕРМИНЫ И ОПРЕДЕЛЕНИЯ</w:t>
      </w:r>
    </w:p>
    <w:p>
      <w:pPr>
        <w:pStyle w:val="Normal"/>
        <w:numPr>
          <w:ilvl w:val="0"/>
          <w:numId w:val="0"/>
        </w:numPr>
        <w:ind w:hanging="0" w:left="0"/>
        <w:rPr>
          <w:rFonts w:ascii="Times New Roman CYR" w:hAnsi="Times New Roman CYR" w:cs="Times New Roman CYR"/>
          <w:szCs w:val="28"/>
          <w:lang w:eastAsia="ru-RU"/>
        </w:rPr>
      </w:pPr>
      <w:r>
        <w:rPr>
          <w:rFonts w:cs="Times New Roman CYR" w:ascii="Times New Roman CYR" w:hAnsi="Times New Roman CYR"/>
          <w:szCs w:val="28"/>
          <w:lang w:eastAsia="ru-RU"/>
        </w:rPr>
      </w:r>
      <w:r>
        <w:br w:type="page"/>
      </w:r>
    </w:p>
    <w:p>
      <w:pPr>
        <w:pStyle w:val="Normal"/>
        <w:numPr>
          <w:ilvl w:val="0"/>
          <w:numId w:val="0"/>
        </w:numPr>
        <w:spacing w:before="0" w:after="0"/>
        <w:ind w:hanging="0" w:left="0"/>
        <w:jc w:val="center"/>
        <w:rPr>
          <w:rFonts w:ascii="Times New Roman" w:hAnsi="Times New Roman"/>
          <w:b/>
          <w:bCs/>
        </w:rPr>
      </w:pPr>
      <w:r>
        <w:rPr>
          <w:rFonts w:cs="Times New Roman CYR"/>
          <w:b/>
          <w:bCs/>
          <w:szCs w:val="28"/>
          <w:lang w:eastAsia="ru-RU"/>
        </w:rPr>
        <w:t>ПЕРЕЧЕНЬ ОБОЗНАЧЕНИЙ И СОКРАЩЕНИЙ</w:t>
      </w:r>
      <w:r>
        <w:br w:type="page"/>
      </w:r>
    </w:p>
    <w:p>
      <w:pPr>
        <w:pStyle w:val="Heading1"/>
        <w:numPr>
          <w:ilvl w:val="0"/>
          <w:numId w:val="0"/>
        </w:numPr>
        <w:spacing w:before="0" w:after="567"/>
        <w:ind w:hanging="0" w:left="0"/>
        <w:rPr/>
      </w:pPr>
      <w:bookmarkStart w:id="2" w:name="__RefHeading___Toc2410_2887410827"/>
      <w:bookmarkStart w:id="3" w:name="_Toc81940694"/>
      <w:bookmarkEnd w:id="2"/>
      <w:r>
        <w:rPr>
          <w:rFonts w:cs="Times New Roman CYR" w:ascii="Times New Roman CYR" w:hAnsi="Times New Roman CYR"/>
          <w:szCs w:val="28"/>
          <w:lang w:eastAsia="ru-RU"/>
        </w:rPr>
        <w:t>ВВЕДЕНИЕ</w:t>
      </w:r>
      <w:bookmarkEnd w:id="3"/>
    </w:p>
    <w:p>
      <w:pPr>
        <w:pStyle w:val="BodyText"/>
        <w:numPr>
          <w:ilvl w:val="0"/>
          <w:numId w:val="4"/>
        </w:numPr>
        <w:tabs>
          <w:tab w:val="clear" w:pos="708"/>
          <w:tab w:val="left" w:pos="0" w:leader="none"/>
        </w:tabs>
        <w:ind w:firstLine="426" w:left="709" w:right="0"/>
        <w:rPr>
          <w:highlight w:val="none"/>
          <w:shd w:fill="FFFF00" w:val="clear"/>
        </w:rPr>
      </w:pPr>
      <w:r>
        <w:rPr>
          <w:shd w:fill="FFFF00" w:val="clear"/>
        </w:rPr>
        <w:t>1.1. Актуальность темы</w:t>
      </w:r>
    </w:p>
    <w:p>
      <w:pPr>
        <w:pStyle w:val="BodyText"/>
        <w:numPr>
          <w:ilvl w:val="0"/>
          <w:numId w:val="4"/>
        </w:numPr>
        <w:tabs>
          <w:tab w:val="clear" w:pos="708"/>
          <w:tab w:val="left" w:pos="0" w:leader="none"/>
        </w:tabs>
        <w:ind w:firstLine="426" w:left="709" w:right="0"/>
        <w:rPr>
          <w:highlight w:val="none"/>
          <w:shd w:fill="FFFF00" w:val="clear"/>
        </w:rPr>
      </w:pPr>
      <w:r>
        <w:rPr>
          <w:shd w:fill="FFFF00" w:val="clear"/>
        </w:rPr>
        <w:t>1.2. Цели и задачи работы</w:t>
      </w:r>
    </w:p>
    <w:p>
      <w:pPr>
        <w:pStyle w:val="BodyText"/>
        <w:numPr>
          <w:ilvl w:val="0"/>
          <w:numId w:val="4"/>
        </w:numPr>
        <w:tabs>
          <w:tab w:val="clear" w:pos="708"/>
          <w:tab w:val="left" w:pos="0" w:leader="none"/>
        </w:tabs>
        <w:spacing w:before="0" w:after="283"/>
        <w:ind w:firstLine="426" w:left="709" w:right="0"/>
        <w:rPr>
          <w:highlight w:val="none"/>
          <w:shd w:fill="FFFF00" w:val="clear"/>
        </w:rPr>
      </w:pPr>
      <w:r>
        <w:rPr>
          <w:shd w:fill="FFFF00" w:val="clear"/>
        </w:rPr>
        <w:t>1.3. Объект и предмет исследования</w:t>
      </w:r>
    </w:p>
    <w:p>
      <w:pPr>
        <w:pStyle w:val="BodyText"/>
        <w:rPr/>
      </w:pPr>
      <w:r>
        <w:rPr/>
      </w:r>
      <w:r>
        <w:br w:type="page"/>
      </w:r>
    </w:p>
    <w:p>
      <w:pPr>
        <w:pStyle w:val="Heading2"/>
        <w:numPr>
          <w:ilvl w:val="0"/>
          <w:numId w:val="5"/>
        </w:numPr>
        <w:spacing w:before="0" w:after="567"/>
        <w:rPr/>
      </w:pPr>
      <w:bookmarkStart w:id="4" w:name="__RefHeading___Toc26005_2904749025"/>
      <w:bookmarkEnd w:id="4"/>
      <w:r>
        <w:rPr>
          <w:rStyle w:val="Strong"/>
          <w:b/>
          <w:bCs w:val="false"/>
        </w:rPr>
        <w:t>Описание предметной области</w:t>
      </w:r>
    </w:p>
    <w:p>
      <w:pPr>
        <w:pStyle w:val="Heading3"/>
        <w:numPr>
          <w:ilvl w:val="1"/>
          <w:numId w:val="5"/>
        </w:numPr>
        <w:ind w:hanging="397" w:left="754" w:right="0"/>
        <w:rPr/>
      </w:pPr>
      <w:bookmarkStart w:id="5" w:name="__RefHeading___Toc26007_2904749025"/>
      <w:bookmarkEnd w:id="5"/>
      <w:r>
        <w:rPr/>
        <w:t>Мошенничество в банковской сфере.</w:t>
      </w:r>
    </w:p>
    <w:p>
      <w:pPr>
        <w:pStyle w:val="Normal"/>
        <w:rPr/>
      </w:pPr>
      <w:r>
        <w:rPr/>
      </w:r>
    </w:p>
    <w:p>
      <w:pPr>
        <w:pStyle w:val="Heading3"/>
        <w:numPr>
          <w:ilvl w:val="1"/>
          <w:numId w:val="5"/>
        </w:numPr>
        <w:ind w:hanging="397" w:left="754" w:right="0"/>
        <w:rPr/>
      </w:pPr>
      <w:bookmarkStart w:id="6" w:name="__RefHeading___Toc26461_2904749025"/>
      <w:bookmarkEnd w:id="6"/>
      <w:r>
        <w:rPr/>
        <w:t>Влияние мошеннических транзакций на клиентов и банки</w:t>
      </w:r>
    </w:p>
    <w:p>
      <w:pPr>
        <w:pStyle w:val="BodyText"/>
        <w:numPr>
          <w:ilvl w:val="0"/>
          <w:numId w:val="0"/>
        </w:numPr>
        <w:ind w:hanging="0" w:left="754" w:right="0"/>
        <w:rPr>
          <w:lang w:val="en-US"/>
        </w:rPr>
      </w:pPr>
      <w:r>
        <w:rPr>
          <w:lang w:val="en-US"/>
        </w:rPr>
        <w:t>dfsdf</w:t>
      </w:r>
      <w:r>
        <w:rPr/>
        <w:commentReference w:id="2"/>
      </w:r>
    </w:p>
    <w:p>
      <w:pPr>
        <w:pStyle w:val="Heading3"/>
        <w:numPr>
          <w:ilvl w:val="1"/>
          <w:numId w:val="5"/>
        </w:numPr>
        <w:ind w:hanging="397" w:left="754" w:right="0"/>
        <w:rPr/>
      </w:pPr>
      <w:bookmarkStart w:id="7" w:name="__RefHeading___Toc26463_2904749025"/>
      <w:bookmarkEnd w:id="7"/>
      <w:r>
        <w:rPr/>
        <w:t>Текущие методы борьбы с мошенничеством</w:t>
      </w:r>
    </w:p>
    <w:p>
      <w:pPr>
        <w:pStyle w:val="BodyText"/>
        <w:numPr>
          <w:ilvl w:val="0"/>
          <w:numId w:val="0"/>
        </w:numPr>
        <w:ind w:hanging="0" w:left="0" w:right="0"/>
        <w:rPr/>
      </w:pPr>
      <w:r>
        <w:rPr/>
      </w:r>
    </w:p>
    <w:p>
      <w:pPr>
        <w:pStyle w:val="Heading2"/>
        <w:numPr>
          <w:ilvl w:val="0"/>
          <w:numId w:val="5"/>
        </w:numPr>
        <w:rPr/>
      </w:pPr>
      <w:bookmarkStart w:id="8" w:name="__RefHeading___Toc26009_2904749025"/>
      <w:bookmarkEnd w:id="8"/>
      <w:r>
        <w:rPr>
          <w:rStyle w:val="Strong"/>
          <w:b/>
          <w:bCs w:val="false"/>
        </w:rPr>
        <w:t>Анализ аналогов</w:t>
      </w:r>
    </w:p>
    <w:p>
      <w:pPr>
        <w:pStyle w:val="Heading3"/>
        <w:numPr>
          <w:ilvl w:val="1"/>
          <w:numId w:val="5"/>
        </w:numPr>
        <w:ind w:hanging="397" w:left="754" w:right="0"/>
        <w:rPr/>
      </w:pPr>
      <w:bookmarkStart w:id="9" w:name="__RefHeading___Toc27113_2904749025"/>
      <w:bookmarkEnd w:id="9"/>
      <w:r>
        <w:rPr/>
        <w:t>Обзор существующих решений</w:t>
      </w:r>
    </w:p>
    <w:p>
      <w:pPr>
        <w:pStyle w:val="BodyText"/>
        <w:numPr>
          <w:ilvl w:val="0"/>
          <w:numId w:val="0"/>
        </w:numPr>
        <w:ind w:hanging="0" w:left="754" w:right="0"/>
        <w:rPr/>
      </w:pPr>
      <w:r>
        <w:rPr/>
      </w:r>
    </w:p>
    <w:p>
      <w:pPr>
        <w:pStyle w:val="Heading3"/>
        <w:numPr>
          <w:ilvl w:val="1"/>
          <w:numId w:val="5"/>
        </w:numPr>
        <w:ind w:hanging="397" w:left="754" w:right="0"/>
        <w:rPr/>
      </w:pPr>
      <w:bookmarkStart w:id="10" w:name="__RefHeading___Toc27115_2904749025"/>
      <w:bookmarkEnd w:id="10"/>
      <w:r>
        <w:rPr/>
        <w:t>Сравнительный анализ функционала аналогичных приложений</w:t>
      </w:r>
      <w:r>
        <w:rPr/>
        <w:commentReference w:id="3"/>
      </w:r>
    </w:p>
    <w:p>
      <w:pPr>
        <w:pStyle w:val="BodyText"/>
        <w:numPr>
          <w:ilvl w:val="0"/>
          <w:numId w:val="0"/>
        </w:numPr>
        <w:ind w:hanging="0" w:left="754" w:right="0"/>
        <w:rPr/>
      </w:pPr>
      <w:r>
        <w:rPr/>
      </w:r>
    </w:p>
    <w:p>
      <w:pPr>
        <w:pStyle w:val="Heading3"/>
        <w:numPr>
          <w:ilvl w:val="1"/>
          <w:numId w:val="5"/>
        </w:numPr>
        <w:ind w:hanging="397" w:left="754" w:right="0"/>
        <w:rPr/>
      </w:pPr>
      <w:bookmarkStart w:id="11" w:name="__RefHeading___Toc27117_2904749025"/>
      <w:bookmarkEnd w:id="11"/>
      <w:r>
        <w:rPr/>
        <w:t>Преимущества и недостатки существующих решений</w:t>
      </w:r>
    </w:p>
    <w:p>
      <w:pPr>
        <w:pStyle w:val="Heading2"/>
        <w:numPr>
          <w:ilvl w:val="0"/>
          <w:numId w:val="5"/>
        </w:numPr>
        <w:rPr/>
      </w:pPr>
      <w:bookmarkStart w:id="12" w:name="__RefHeading___Toc26011_2904749025"/>
      <w:bookmarkEnd w:id="12"/>
      <w:r>
        <w:rPr>
          <w:rStyle w:val="Strong"/>
          <w:b/>
          <w:bCs w:val="false"/>
        </w:rPr>
        <w:t>Актуальность разработки</w:t>
      </w:r>
      <w:r>
        <w:rPr/>
        <w:commentReference w:id="4"/>
      </w:r>
    </w:p>
    <w:p>
      <w:pPr>
        <w:pStyle w:val="Heading3"/>
        <w:numPr>
          <w:ilvl w:val="1"/>
          <w:numId w:val="5"/>
        </w:numPr>
        <w:ind w:hanging="397" w:left="754" w:right="0"/>
        <w:rPr/>
      </w:pPr>
      <w:bookmarkStart w:id="13" w:name="__RefHeading___Toc26013_2904749025"/>
      <w:bookmarkEnd w:id="13"/>
      <w:r>
        <w:rPr/>
        <w:t>Статистика мошенничества в России</w:t>
      </w:r>
    </w:p>
    <w:p>
      <w:pPr>
        <w:pStyle w:val="Normal"/>
        <w:rPr/>
      </w:pPr>
      <w:r>
        <w:rPr/>
      </w:r>
    </w:p>
    <w:p>
      <w:pPr>
        <w:pStyle w:val="Heading3"/>
        <w:numPr>
          <w:ilvl w:val="1"/>
          <w:numId w:val="5"/>
        </w:numPr>
        <w:ind w:hanging="397" w:left="754" w:right="0"/>
        <w:rPr/>
      </w:pPr>
      <w:bookmarkStart w:id="14" w:name="__RefHeading___Toc26015_2904749025"/>
      <w:bookmarkEnd w:id="14"/>
      <w:r>
        <w:rPr/>
        <w:t>Проблемы, связанные с низкой киберграмотностью</w:t>
      </w:r>
    </w:p>
    <w:p>
      <w:pPr>
        <w:pStyle w:val="Normal"/>
        <w:rPr/>
      </w:pPr>
      <w:r>
        <w:rPr/>
      </w:r>
    </w:p>
    <w:p>
      <w:pPr>
        <w:pStyle w:val="Heading3"/>
        <w:numPr>
          <w:ilvl w:val="1"/>
          <w:numId w:val="5"/>
        </w:numPr>
        <w:ind w:hanging="397" w:left="754" w:right="0"/>
        <w:rPr/>
      </w:pPr>
      <w:bookmarkStart w:id="15" w:name="__RefHeading___Toc26017_2904749025"/>
      <w:bookmarkEnd w:id="15"/>
      <w:r>
        <w:rPr/>
        <w:t>Необходимость повышения безопасности мобильных банковских приложений</w:t>
      </w:r>
    </w:p>
    <w:p>
      <w:pPr>
        <w:pStyle w:val="Heading2"/>
        <w:numPr>
          <w:ilvl w:val="0"/>
          <w:numId w:val="5"/>
        </w:numPr>
        <w:rPr/>
      </w:pPr>
      <w:bookmarkStart w:id="16" w:name="__RefHeading___Toc26019_2904749025"/>
      <w:bookmarkEnd w:id="16"/>
      <w:r>
        <w:rPr>
          <w:rStyle w:val="Strong"/>
          <w:b/>
          <w:bCs w:val="false"/>
        </w:rPr>
        <w:t>Бизнес-процессы</w:t>
      </w:r>
    </w:p>
    <w:p>
      <w:pPr>
        <w:pStyle w:val="Heading3"/>
        <w:numPr>
          <w:ilvl w:val="1"/>
          <w:numId w:val="5"/>
        </w:numPr>
        <w:ind w:hanging="397" w:left="754" w:right="0"/>
        <w:rPr/>
      </w:pPr>
      <w:bookmarkStart w:id="17" w:name="__RefHeading___Toc26021_2904749025"/>
      <w:bookmarkEnd w:id="17"/>
      <w:r>
        <w:rPr/>
        <w:t>Описание бизнес-процессов в банковской сфере</w:t>
      </w:r>
    </w:p>
    <w:p>
      <w:pPr>
        <w:pStyle w:val="Heading3"/>
        <w:numPr>
          <w:ilvl w:val="1"/>
          <w:numId w:val="5"/>
        </w:numPr>
        <w:ind w:hanging="397" w:left="754" w:right="0"/>
        <w:rPr/>
      </w:pPr>
      <w:bookmarkStart w:id="18" w:name="__RefHeading___Toc26023_2904749025"/>
      <w:bookmarkEnd w:id="18"/>
      <w:r>
        <w:rPr/>
        <w:t>Взаимодействие пользователей с мобильным приложением</w:t>
      </w:r>
    </w:p>
    <w:p>
      <w:pPr>
        <w:pStyle w:val="Heading3"/>
        <w:numPr>
          <w:ilvl w:val="1"/>
          <w:numId w:val="5"/>
        </w:numPr>
        <w:ind w:hanging="397" w:left="754" w:right="0"/>
        <w:rPr/>
      </w:pPr>
      <w:bookmarkStart w:id="19" w:name="__RefHeading___Toc26025_2904749025"/>
      <w:bookmarkEnd w:id="19"/>
      <w:r>
        <w:rPr/>
        <w:t>Процесс обработки транзакций и выявления мошенничества</w:t>
      </w:r>
    </w:p>
    <w:p>
      <w:pPr>
        <w:pStyle w:val="Heading2"/>
        <w:numPr>
          <w:ilvl w:val="0"/>
          <w:numId w:val="5"/>
        </w:numPr>
        <w:rPr/>
      </w:pPr>
      <w:bookmarkStart w:id="20" w:name="__RefHeading___Toc26027_2904749025"/>
      <w:bookmarkEnd w:id="20"/>
      <w:r>
        <w:rPr>
          <w:rStyle w:val="Strong"/>
          <w:b/>
          <w:bCs w:val="false"/>
        </w:rPr>
        <w:t>Используемые в разработке технологии</w:t>
      </w:r>
    </w:p>
    <w:p>
      <w:pPr>
        <w:pStyle w:val="Heading3"/>
        <w:numPr>
          <w:ilvl w:val="0"/>
          <w:numId w:val="0"/>
        </w:numPr>
        <w:ind w:hanging="0" w:left="0" w:right="0"/>
        <w:rPr/>
      </w:pPr>
      <w:r>
        <w:rPr/>
      </w:r>
    </w:p>
    <w:p>
      <w:pPr>
        <w:pStyle w:val="Heading3"/>
        <w:numPr>
          <w:ilvl w:val="1"/>
          <w:numId w:val="5"/>
        </w:numPr>
        <w:ind w:firstLine="709" w:left="0" w:right="0"/>
        <w:rPr/>
      </w:pPr>
      <w:bookmarkStart w:id="21" w:name="__RefHeading___Toc26029_2904749025"/>
      <w:bookmarkEnd w:id="21"/>
      <w:r>
        <w:rPr/>
        <w:t>Архитектура приложения (MVP, MVVM</w:t>
      </w:r>
    </w:p>
    <w:p>
      <w:pPr>
        <w:pStyle w:val="Heading3"/>
        <w:numPr>
          <w:ilvl w:val="1"/>
          <w:numId w:val="5"/>
        </w:numPr>
        <w:ind w:firstLine="709" w:left="0" w:right="0"/>
        <w:rPr/>
      </w:pPr>
      <w:bookmarkStart w:id="22" w:name="__RefHeading___Toc26031_2904749025"/>
      <w:bookmarkEnd w:id="22"/>
      <w:r>
        <w:rPr/>
        <w:t>Языки программирования и инструменты разработки</w:t>
      </w:r>
    </w:p>
    <w:p>
      <w:pPr>
        <w:pStyle w:val="Heading3"/>
        <w:numPr>
          <w:ilvl w:val="1"/>
          <w:numId w:val="5"/>
        </w:numPr>
        <w:ind w:firstLine="709" w:left="0" w:right="0"/>
        <w:rPr/>
      </w:pPr>
      <w:bookmarkStart w:id="23" w:name="__RefHeading___Toc26033_2904749025"/>
      <w:bookmarkEnd w:id="23"/>
      <w:r>
        <w:rPr/>
        <w:t>Алгоритмы машинного обучения для классификации транзакций</w:t>
      </w:r>
    </w:p>
    <w:p>
      <w:pPr>
        <w:pStyle w:val="Heading2"/>
        <w:numPr>
          <w:ilvl w:val="0"/>
          <w:numId w:val="5"/>
        </w:numPr>
        <w:rPr/>
      </w:pPr>
      <w:bookmarkStart w:id="24" w:name="__RefHeading___Toc26035_2904749025"/>
      <w:bookmarkEnd w:id="24"/>
      <w:r>
        <w:rPr>
          <w:rStyle w:val="Strong"/>
          <w:b/>
          <w:bCs w:val="false"/>
        </w:rPr>
        <w:t>Разработка мобильного приложения</w:t>
      </w:r>
    </w:p>
    <w:p>
      <w:pPr>
        <w:pStyle w:val="Heading3"/>
        <w:numPr>
          <w:ilvl w:val="1"/>
          <w:numId w:val="5"/>
        </w:numPr>
        <w:ind w:firstLine="709" w:left="0" w:right="0"/>
        <w:rPr/>
      </w:pPr>
      <w:bookmarkStart w:id="25" w:name="__RefHeading___Toc26037_2904749025"/>
      <w:bookmarkEnd w:id="25"/>
      <w:r>
        <w:rPr/>
        <w:t>Описание структуры приложения</w:t>
      </w:r>
    </w:p>
    <w:p>
      <w:pPr>
        <w:pStyle w:val="Heading3"/>
        <w:numPr>
          <w:ilvl w:val="1"/>
          <w:numId w:val="5"/>
        </w:numPr>
        <w:ind w:firstLine="709" w:left="0" w:right="0"/>
        <w:rPr/>
      </w:pPr>
      <w:bookmarkStart w:id="26" w:name="__RefHeading___Toc26039_2904749025"/>
      <w:bookmarkEnd w:id="26"/>
      <w:r>
        <w:rPr/>
        <w:t>Реализация функционала приложения</w:t>
      </w:r>
    </w:p>
    <w:p>
      <w:pPr>
        <w:pStyle w:val="Heading3"/>
        <w:numPr>
          <w:ilvl w:val="1"/>
          <w:numId w:val="5"/>
        </w:numPr>
        <w:ind w:firstLine="709" w:left="0" w:right="0"/>
        <w:rPr/>
      </w:pPr>
      <w:bookmarkStart w:id="27" w:name="__RefHeading___Toc26041_2904749025"/>
      <w:bookmarkEnd w:id="27"/>
      <w:r>
        <w:rPr/>
        <w:t>Интерфейс пользователя</w:t>
      </w:r>
    </w:p>
    <w:p>
      <w:pPr>
        <w:pStyle w:val="Heading3"/>
        <w:numPr>
          <w:ilvl w:val="1"/>
          <w:numId w:val="5"/>
        </w:numPr>
        <w:ind w:firstLine="709" w:left="0" w:right="0"/>
        <w:rPr/>
      </w:pPr>
      <w:bookmarkStart w:id="28" w:name="__RefHeading___Toc26043_2904749025"/>
      <w:bookmarkEnd w:id="28"/>
      <w:r>
        <w:rPr/>
        <w:t>Логика обработки транзакций</w:t>
      </w:r>
    </w:p>
    <w:p>
      <w:pPr>
        <w:pStyle w:val="Heading3"/>
        <w:numPr>
          <w:ilvl w:val="1"/>
          <w:numId w:val="5"/>
        </w:numPr>
        <w:ind w:firstLine="709" w:left="0" w:right="0"/>
        <w:rPr/>
      </w:pPr>
      <w:bookmarkStart w:id="29" w:name="__RefHeading___Toc26045_2904749025"/>
      <w:bookmarkEnd w:id="29"/>
      <w:r>
        <w:rPr/>
        <w:t>Визуализация результатов анализа</w:t>
      </w:r>
    </w:p>
    <w:p>
      <w:pPr>
        <w:pStyle w:val="Heading3"/>
        <w:numPr>
          <w:ilvl w:val="1"/>
          <w:numId w:val="5"/>
        </w:numPr>
        <w:ind w:firstLine="709" w:left="0" w:right="0"/>
        <w:rPr/>
      </w:pPr>
      <w:bookmarkStart w:id="30" w:name="__RefHeading___Toc26047_2904749025"/>
      <w:bookmarkEnd w:id="30"/>
      <w:r>
        <w:rPr/>
        <w:t>Тестирование и отладка приложения</w:t>
      </w:r>
    </w:p>
    <w:p>
      <w:pPr>
        <w:pStyle w:val="Heading2"/>
        <w:numPr>
          <w:ilvl w:val="0"/>
          <w:numId w:val="5"/>
        </w:numPr>
        <w:rPr/>
      </w:pPr>
      <w:bookmarkStart w:id="31" w:name="__RefHeading___Toc26049_2904749025"/>
      <w:bookmarkEnd w:id="31"/>
      <w:r>
        <w:rPr>
          <w:rStyle w:val="Strong"/>
          <w:b/>
          <w:bCs w:val="false"/>
        </w:rPr>
        <w:t>Демонстрация рабочего продукта</w:t>
      </w:r>
    </w:p>
    <w:p>
      <w:pPr>
        <w:pStyle w:val="Heading3"/>
        <w:numPr>
          <w:ilvl w:val="1"/>
          <w:numId w:val="5"/>
        </w:numPr>
        <w:ind w:hanging="397" w:left="754" w:right="0"/>
        <w:rPr/>
      </w:pPr>
      <w:bookmarkStart w:id="32" w:name="__RefHeading___Toc26051_2904749025"/>
      <w:bookmarkEnd w:id="32"/>
      <w:r>
        <w:rPr/>
        <w:t>Входные данные для приложения</w:t>
      </w:r>
    </w:p>
    <w:p>
      <w:pPr>
        <w:pStyle w:val="Heading3"/>
        <w:numPr>
          <w:ilvl w:val="1"/>
          <w:numId w:val="5"/>
        </w:numPr>
        <w:ind w:hanging="397" w:left="754" w:right="0"/>
        <w:rPr/>
      </w:pPr>
      <w:bookmarkStart w:id="33" w:name="__RefHeading___Toc26053_2904749025"/>
      <w:bookmarkEnd w:id="33"/>
      <w:r>
        <w:rPr/>
        <w:t>Выходные данные и результаты работы алгоритма</w:t>
      </w:r>
    </w:p>
    <w:p>
      <w:pPr>
        <w:pStyle w:val="Heading3"/>
        <w:numPr>
          <w:ilvl w:val="1"/>
          <w:numId w:val="5"/>
        </w:numPr>
        <w:ind w:hanging="397" w:left="754" w:right="0"/>
        <w:rPr/>
      </w:pPr>
      <w:bookmarkStart w:id="34" w:name="__RefHeading___Toc26055_2904749025"/>
      <w:bookmarkEnd w:id="34"/>
      <w:r>
        <w:rPr/>
        <w:t>Скриншоты и видео демонстрация</w:t>
      </w:r>
    </w:p>
    <w:p>
      <w:pPr>
        <w:pStyle w:val="Normal"/>
        <w:rPr/>
      </w:pPr>
      <w:r>
        <w:rPr/>
      </w:r>
    </w:p>
    <w:p>
      <w:pPr>
        <w:pStyle w:val="Heading1"/>
        <w:numPr>
          <w:ilvl w:val="0"/>
          <w:numId w:val="1"/>
        </w:numPr>
        <w:rPr/>
      </w:pPr>
      <w:bookmarkStart w:id="35" w:name="__RefHeading___Toc2420_2887410827"/>
      <w:bookmarkStart w:id="36" w:name="_Toc81940699"/>
      <w:bookmarkEnd w:id="35"/>
      <w:r>
        <w:rPr/>
        <w:t>ЗАКЛЮЧЕНИЕ</w:t>
      </w:r>
      <w:bookmarkEnd w:id="36"/>
    </w:p>
    <w:p>
      <w:pPr>
        <w:pStyle w:val="BodyText"/>
        <w:rPr/>
      </w:pPr>
      <w: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firstLine="709" w:left="0" w:right="0"/>
        <w:jc w:val="both"/>
        <w:rPr/>
      </w:pPr>
      <w: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firstLine="709" w:left="0" w:right="0"/>
        <w:jc w:val="both"/>
        <w:rPr/>
      </w:pPr>
      <w: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Heading1"/>
        <w:numPr>
          <w:ilvl w:val="0"/>
          <w:numId w:val="2"/>
        </w:numPr>
        <w:rPr/>
      </w:pPr>
      <w:bookmarkStart w:id="37" w:name="__RefHeading___Toc2422_2887410827"/>
      <w:bookmarkEnd w:id="37"/>
      <w:r>
        <w:rPr>
          <w:rFonts w:cs="Times New Roman CYR" w:ascii="Times New Roman CYR" w:hAnsi="Times New Roman CYR"/>
          <w:szCs w:val="28"/>
          <w:lang w:eastAsia="ru-RU"/>
        </w:rPr>
        <w:t>СПИСОК ИСПОЛЬЗОВАННЫХ ИСТОЧНИКОВ</w:t>
      </w:r>
    </w:p>
    <w:p>
      <w:pPr>
        <w:pStyle w:val="Normal"/>
        <w:numPr>
          <w:ilvl w:val="0"/>
          <w:numId w:val="3"/>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Усова, Э. А. Производственная практика: метод. указания к произв. практике [для бакалавров по направлениям </w:t>
      </w:r>
      <w:r>
        <w:rPr>
          <w:sz w:val="28"/>
          <w:szCs w:val="28"/>
          <w:shd w:fill="FFFF00" w:val="clear"/>
          <w:lang w:eastAsia="ru-RU"/>
        </w:rPr>
        <w:t>«</w:t>
      </w:r>
      <w:r>
        <w:rPr>
          <w:rFonts w:cs="Times New Roman CYR" w:ascii="Times New Roman CYR" w:hAnsi="Times New Roman CYR"/>
          <w:sz w:val="28"/>
          <w:szCs w:val="28"/>
          <w:shd w:fill="FFFF00" w:val="clear"/>
          <w:lang w:eastAsia="ru-RU"/>
        </w:rPr>
        <w:t>Информ. системы и технологии</w:t>
      </w:r>
      <w:r>
        <w:rPr>
          <w:sz w:val="28"/>
          <w:szCs w:val="28"/>
          <w:shd w:fill="FFFF00" w:val="clear"/>
          <w:lang w:eastAsia="ru-RU"/>
        </w:rPr>
        <w:t xml:space="preserve">» </w:t>
      </w:r>
      <w:r>
        <w:rPr>
          <w:rFonts w:cs="Times New Roman CYR" w:ascii="Times New Roman CYR" w:hAnsi="Times New Roman CYR"/>
          <w:sz w:val="28"/>
          <w:szCs w:val="28"/>
          <w:shd w:fill="FFFF00" w:val="clear"/>
          <w:lang w:eastAsia="ru-RU"/>
        </w:rPr>
        <w:t xml:space="preserve">и </w:t>
      </w:r>
      <w:r>
        <w:rPr>
          <w:sz w:val="28"/>
          <w:szCs w:val="28"/>
          <w:shd w:fill="FFFF00" w:val="clear"/>
          <w:lang w:eastAsia="ru-RU"/>
        </w:rPr>
        <w:t>«</w:t>
      </w:r>
      <w:r>
        <w:rPr>
          <w:rFonts w:cs="Times New Roman CYR" w:ascii="Times New Roman CYR" w:hAnsi="Times New Roman CYR"/>
          <w:sz w:val="28"/>
          <w:szCs w:val="28"/>
          <w:shd w:fill="FFFF00" w:val="clear"/>
          <w:lang w:eastAsia="ru-RU"/>
        </w:rPr>
        <w:t>Прикл. Информатика</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 xml:space="preserve">Э. А. Усова, Т. А. Распопина ; ред. В. И. Хабаров ; Сиб. гос. ун-т путей сообщ. - Новосибирск : СГУПС, 2015. - 32 с. (100 экз.). </w:t>
      </w:r>
    </w:p>
    <w:p>
      <w:pPr>
        <w:pStyle w:val="Normal"/>
        <w:numPr>
          <w:ilvl w:val="0"/>
          <w:numId w:val="3"/>
        </w:numPr>
        <w:spacing w:lineRule="auto" w:line="240"/>
        <w:ind w:firstLine="709"/>
        <w:jc w:val="both"/>
        <w:rPr>
          <w:highlight w:val="none"/>
          <w:shd w:fill="FFFF00" w:val="clear"/>
        </w:rPr>
      </w:pPr>
      <w:r>
        <w:rPr>
          <w:rFonts w:cs="Times New Roman CYR" w:ascii="Times New Roman CYR" w:hAnsi="Times New Roman CYR"/>
          <w:sz w:val="28"/>
          <w:szCs w:val="28"/>
          <w:shd w:fill="FFFF00" w:val="clear"/>
          <w:lang w:eastAsia="ru-RU"/>
        </w:rPr>
        <w:t xml:space="preserve">Производственная практика для студентов специальности </w:t>
      </w:r>
      <w:r>
        <w:rPr>
          <w:sz w:val="28"/>
          <w:szCs w:val="28"/>
          <w:shd w:fill="FFFF00" w:val="clear"/>
          <w:lang w:eastAsia="ru-RU"/>
        </w:rPr>
        <w:t>«</w:t>
      </w:r>
      <w:r>
        <w:rPr>
          <w:rFonts w:cs="Times New Roman CYR" w:ascii="Times New Roman CYR" w:hAnsi="Times New Roman CYR"/>
          <w:sz w:val="28"/>
          <w:szCs w:val="28"/>
          <w:shd w:fill="FFFF00" w:val="clear"/>
          <w:lang w:eastAsia="ru-RU"/>
        </w:rPr>
        <w:t>Организация перевозок и управление на транспорте (железнодорожном)</w:t>
      </w:r>
      <w:r>
        <w:rPr>
          <w:sz w:val="28"/>
          <w:szCs w:val="28"/>
          <w:shd w:fill="FFFF00" w:val="clear"/>
          <w:lang w:eastAsia="ru-RU"/>
        </w:rPr>
        <w:t xml:space="preserve">» : </w:t>
      </w:r>
      <w:r>
        <w:rPr>
          <w:rFonts w:cs="Times New Roman CYR" w:ascii="Times New Roman CYR" w:hAnsi="Times New Roman CYR"/>
          <w:sz w:val="28"/>
          <w:szCs w:val="28"/>
          <w:shd w:fill="FFFF00" w:val="clear"/>
          <w:lang w:eastAsia="ru-RU"/>
        </w:rPr>
        <w:t>метод. указания к проведению производств. практики (отделенческой) на полигонах железной дороги / Сиб. гос. ун-т путей сообщ. ; сост. Е.А. Приходченко, П.В. Самарцев; отв. ред. И.Н. Матвеева. - Новосибирск : СГУПС, 2007. - 14 с. (150 экз.).</w:t>
      </w:r>
    </w:p>
    <w:p>
      <w:pPr>
        <w:pStyle w:val="Normal"/>
        <w:numPr>
          <w:ilvl w:val="0"/>
          <w:numId w:val="3"/>
        </w:numPr>
        <w:spacing w:lineRule="auto" w:line="240"/>
        <w:ind w:firstLine="709"/>
        <w:rPr>
          <w:highlight w:val="none"/>
          <w:shd w:fill="FFFF00" w:val="clear"/>
        </w:rPr>
      </w:pPr>
      <w:r>
        <w:rPr>
          <w:sz w:val="28"/>
          <w:szCs w:val="28"/>
          <w:shd w:fill="FFFF00" w:val="clear"/>
          <w:lang w:eastAsia="ru-RU"/>
        </w:rPr>
        <w:t>Бердникова, Л. Н. Технологическая практика : методические указания / Л. Н. Бердникова. — Красноярск : КрасГАУ, 2020. — 20 с. — Текст : электронный // Лань : электронно-библиотечная система. — URL: https://e.lanbook.com/book/225101</w:t>
      </w:r>
    </w:p>
    <w:p>
      <w:pPr>
        <w:pStyle w:val="Normal"/>
        <w:numPr>
          <w:ilvl w:val="0"/>
          <w:numId w:val="3"/>
        </w:numPr>
        <w:spacing w:lineRule="auto" w:line="240"/>
        <w:ind w:firstLine="709"/>
        <w:jc w:val="both"/>
        <w:rPr>
          <w:highlight w:val="none"/>
          <w:shd w:fill="FFFF00" w:val="clear"/>
        </w:rPr>
      </w:pPr>
      <w:r>
        <w:rPr>
          <w:sz w:val="28"/>
          <w:szCs w:val="28"/>
          <w:shd w:fill="FFFF00" w:val="clear"/>
          <w:lang w:eastAsia="ru-RU"/>
        </w:rPr>
        <w:t>Фролова, О. Я. Научно-исследовательская работа : методические указания / О. Я. Фролова, К. В. Чепелева. — Красноярск : КрасГАУ, 2021. — 30 с. — Текст : электронный // Лань : электронно-библиотечная система. — URL: https://e.lanbook.com/book/298904</w:t>
      </w:r>
    </w:p>
    <w:p>
      <w:pPr>
        <w:pStyle w:val="ListParagraph"/>
        <w:spacing w:lineRule="auto" w:line="360"/>
        <w:ind w:hanging="0" w:left="0"/>
        <w:jc w:val="both"/>
        <w:rPr/>
      </w:pPr>
      <w:r>
        <w:rPr/>
      </w:r>
    </w:p>
    <w:p>
      <w:pPr>
        <w:pStyle w:val="Normal"/>
        <w:ind w:firstLine="709"/>
        <w:jc w:val="both"/>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5-04-14T09:28:38Z" w:initials="">
    <w:p>
      <w:pPr>
        <w:overflowPunct w:val="false"/>
        <w:bidi w:val="0"/>
        <w:spacing w:before="0" w:after="0" w:lineRule="auto" w:line="240"/>
        <w:ind w:hanging="0"/>
        <w:jc w:val="left"/>
        <w:rPr/>
      </w:pPr>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Почему это пустое?</w:t>
      </w:r>
    </w:p>
  </w:comment>
  <w:comment w:id="1" w:author="&lt;анонимный&gt;" w:date="2025-04-14T09:26:29Z" w:initials="">
    <w:p>
      <w:pPr>
        <w:overflowPunct w:val="false"/>
        <w:bidi w:val="0"/>
        <w:spacing w:before="0" w:after="0" w:lineRule="auto" w:line="240"/>
        <w:ind w:hanging="0"/>
        <w:jc w:val="left"/>
        <w:rPr/>
      </w:pPr>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Что за белый квадрат в нумерации</w:t>
      </w:r>
    </w:p>
  </w:comment>
  <w:comment w:id="2" w:author="&lt;анонимный&gt;" w:date="2025-04-14T09:20:18Z" w:initials="">
    <w:p>
      <w:pPr>
        <w:overflowPunct w:val="false"/>
        <w:bidi w:val="0"/>
        <w:spacing w:before="0" w:after="0" w:lineRule="auto" w:line="240"/>
        <w:ind w:left="0" w:right="0" w:hanging="0"/>
        <w:jc w:val="left"/>
        <w:rPr/>
      </w:pPr>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n-US" w:eastAsia="en-US" w:bidi="ar-SA"/>
        </w:rPr>
        <w:t>Текст должен начинатся под номером пункта</w:t>
      </w:r>
    </w:p>
  </w:comment>
  <w:comment w:id="3" w:author="&lt;анонимный&gt;" w:date="2025-04-17T08:38:48Z" w:initials="">
    <w:p>
      <w:pPr>
        <w:overflowPunct w:val="true"/>
        <w:bidi w:val="0"/>
        <w:spacing w:before="0" w:after="0" w:lineRule="auto" w:line="240"/>
        <w:ind w:hanging="0"/>
        <w:jc w:val="left"/>
        <w:rPr/>
      </w:pPr>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Пункты 2.2 и 2.3 дублируют друг друга</w:t>
      </w:r>
    </w:p>
  </w:comment>
  <w:comment w:id="4" w:author="&lt;анонимный&gt;" w:date="2025-04-17T08:46:32Z" w:initials="">
    <w:p>
      <w:pPr>
        <w:overflowPunct w:val="true"/>
        <w:bidi w:val="0"/>
        <w:spacing w:before="0" w:after="0" w:lineRule="auto" w:line="240"/>
        <w:ind w:hanging="0"/>
        <w:jc w:val="left"/>
        <w:rPr/>
      </w:pPr>
      <w:r>
        <w:rPr>
          <w:rFonts w:eastAsia="Calibr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ru-RU" w:eastAsia="en-US" w:bidi="ar-SA"/>
        </w:rPr>
        <w:t>Весь раздел переносится в первый</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swiss"/>
    <w:pitch w:val="variable"/>
  </w:font>
  <w:font w:name="OpenSymbol">
    <w:altName w:val="Arial Unicode MS"/>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Times New Roman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decimal"/>
      <w:lvlText w:val="%1."/>
      <w:lvlJc w:val="left"/>
      <w:pPr>
        <w:tabs>
          <w:tab w:val="num" w:pos="0"/>
        </w:tabs>
        <w:ind w:left="1211" w:hanging="360"/>
      </w:pPr>
      <w:rPr/>
    </w:lvl>
    <w:lvl w:ilvl="1">
      <w:start w:val="1"/>
      <w:numFmt w:val="lowerLetter"/>
      <w:lvlText w:val="%2."/>
      <w:lvlJc w:val="left"/>
      <w:pPr>
        <w:tabs>
          <w:tab w:val="num" w:pos="0"/>
        </w:tabs>
        <w:ind w:left="1931" w:hanging="360"/>
      </w:pPr>
      <w:rPr/>
    </w:lvl>
    <w:lvl w:ilvl="2">
      <w:start w:val="1"/>
      <w:numFmt w:val="lowerRoman"/>
      <w:lvlText w:val="%3."/>
      <w:lvlJc w:val="right"/>
      <w:pPr>
        <w:tabs>
          <w:tab w:val="num" w:pos="0"/>
        </w:tabs>
        <w:ind w:left="2651" w:hanging="180"/>
      </w:pPr>
      <w:rPr/>
    </w:lvl>
    <w:lvl w:ilvl="3">
      <w:start w:val="1"/>
      <w:numFmt w:val="decimal"/>
      <w:lvlText w:val="%4."/>
      <w:lvlJc w:val="left"/>
      <w:pPr>
        <w:tabs>
          <w:tab w:val="num" w:pos="0"/>
        </w:tabs>
        <w:ind w:left="3371" w:hanging="360"/>
      </w:pPr>
      <w:rPr/>
    </w:lvl>
    <w:lvl w:ilvl="4">
      <w:start w:val="1"/>
      <w:numFmt w:val="lowerLetter"/>
      <w:lvlText w:val="%5."/>
      <w:lvlJc w:val="left"/>
      <w:pPr>
        <w:tabs>
          <w:tab w:val="num" w:pos="0"/>
        </w:tabs>
        <w:ind w:left="4091" w:hanging="360"/>
      </w:pPr>
      <w:rPr/>
    </w:lvl>
    <w:lvl w:ilvl="5">
      <w:start w:val="1"/>
      <w:numFmt w:val="lowerRoman"/>
      <w:lvlText w:val="%6."/>
      <w:lvlJc w:val="right"/>
      <w:pPr>
        <w:tabs>
          <w:tab w:val="num" w:pos="0"/>
        </w:tabs>
        <w:ind w:left="4811" w:hanging="180"/>
      </w:pPr>
      <w:rPr/>
    </w:lvl>
    <w:lvl w:ilvl="6">
      <w:start w:val="1"/>
      <w:numFmt w:val="decimal"/>
      <w:lvlText w:val="%7."/>
      <w:lvlJc w:val="left"/>
      <w:pPr>
        <w:tabs>
          <w:tab w:val="num" w:pos="0"/>
        </w:tabs>
        <w:ind w:left="5531" w:hanging="360"/>
      </w:pPr>
      <w:rPr/>
    </w:lvl>
    <w:lvl w:ilvl="7">
      <w:start w:val="1"/>
      <w:numFmt w:val="lowerLetter"/>
      <w:lvlText w:val="%8."/>
      <w:lvlJc w:val="left"/>
      <w:pPr>
        <w:tabs>
          <w:tab w:val="num" w:pos="0"/>
        </w:tabs>
        <w:ind w:left="6251" w:hanging="360"/>
      </w:pPr>
      <w:rPr/>
    </w:lvl>
    <w:lvl w:ilvl="8">
      <w:start w:val="1"/>
      <w:numFmt w:val="lowerRoman"/>
      <w:lvlText w:val="%9."/>
      <w:lvlJc w:val="right"/>
      <w:pPr>
        <w:tabs>
          <w:tab w:val="num" w:pos="0"/>
        </w:tabs>
        <w:ind w:left="6971"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0"/>
  <w:defaultTabStop w:val="708"/>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Heading1">
    <w:name w:val="heading 1"/>
    <w:basedOn w:val="Normal"/>
    <w:next w:val="Normal"/>
    <w:link w:val="1"/>
    <w:qFormat/>
    <w:rsid w:val="00a51e26"/>
    <w:pPr>
      <w:keepNext w:val="true"/>
      <w:pageBreakBefore/>
      <w:numPr>
        <w:ilvl w:val="0"/>
        <w:numId w:val="1"/>
      </w:numPr>
      <w:spacing w:before="0" w:after="567"/>
      <w:jc w:val="center"/>
      <w:outlineLvl w:val="0"/>
    </w:pPr>
    <w:rPr>
      <w:b/>
      <w:bCs/>
      <w:szCs w:val="32"/>
    </w:rPr>
  </w:style>
  <w:style w:type="paragraph" w:styleId="Heading2">
    <w:name w:val="heading 2"/>
    <w:basedOn w:val="Normal"/>
    <w:next w:val="Normal"/>
    <w:link w:val="2"/>
    <w:qFormat/>
    <w:rsid w:val="00a51e26"/>
    <w:pPr>
      <w:keepNext w:val="true"/>
      <w:pageBreakBefore/>
      <w:numPr>
        <w:ilvl w:val="1"/>
        <w:numId w:val="5"/>
      </w:numPr>
      <w:tabs>
        <w:tab w:val="clear" w:pos="708"/>
      </w:tabs>
      <w:spacing w:before="0" w:after="567"/>
      <w:jc w:val="both"/>
      <w:outlineLvl w:val="0"/>
    </w:pPr>
    <w:rPr>
      <w:b/>
      <w:bCs/>
      <w:szCs w:val="22"/>
    </w:rPr>
  </w:style>
  <w:style w:type="paragraph" w:styleId="Heading3">
    <w:name w:val="heading 3"/>
    <w:basedOn w:val="Normal"/>
    <w:next w:val="Normal"/>
    <w:link w:val="3"/>
    <w:qFormat/>
    <w:rsid w:val="00a51e26"/>
    <w:pPr>
      <w:keepNext w:val="true"/>
      <w:numPr>
        <w:ilvl w:val="2"/>
        <w:numId w:val="5"/>
      </w:numPr>
      <w:tabs>
        <w:tab w:val="clear" w:pos="708"/>
      </w:tabs>
      <w:spacing w:before="0" w:after="0"/>
      <w:ind w:firstLine="397" w:left="754" w:right="0"/>
      <w:jc w:val="both"/>
      <w:outlineLvl w:val="1"/>
    </w:pPr>
    <w:rPr>
      <w:b w:val="false"/>
      <w:bCs/>
      <w:szCs w:val="22"/>
    </w:rPr>
  </w:style>
  <w:style w:type="paragraph" w:styleId="Heading4">
    <w:name w:val="heading 4"/>
    <w:basedOn w:val="Normal"/>
    <w:next w:val="Normal"/>
    <w:link w:val="4"/>
    <w:qFormat/>
    <w:rsid w:val="00a51e26"/>
    <w:pPr>
      <w:keepNext w:val="true"/>
      <w:numPr>
        <w:ilvl w:val="3"/>
        <w:numId w:val="1"/>
      </w:numPr>
      <w:spacing w:before="240" w:after="60"/>
      <w:outlineLvl w:val="3"/>
    </w:pPr>
    <w:rPr>
      <w:b/>
      <w:bCs/>
      <w:szCs w:val="28"/>
    </w:rPr>
  </w:style>
  <w:style w:type="paragraph" w:styleId="Heading5">
    <w:name w:val="heading 5"/>
    <w:basedOn w:val="Normal"/>
    <w:next w:val="Normal"/>
    <w:link w:val="5"/>
    <w:qFormat/>
    <w:rsid w:val="00a51e26"/>
    <w:pPr>
      <w:numPr>
        <w:ilvl w:val="4"/>
        <w:numId w:val="1"/>
      </w:numPr>
      <w:spacing w:before="240" w:after="60"/>
      <w:outlineLvl w:val="4"/>
    </w:pPr>
    <w:rPr>
      <w:b/>
      <w:bCs/>
      <w:i/>
      <w:iCs/>
      <w:sz w:val="26"/>
      <w:szCs w:val="26"/>
    </w:rPr>
  </w:style>
  <w:style w:type="paragraph" w:styleId="Heading6">
    <w:name w:val="heading 6"/>
    <w:basedOn w:val="Normal"/>
    <w:next w:val="Normal"/>
    <w:link w:val="6"/>
    <w:qFormat/>
    <w:rsid w:val="00a51e26"/>
    <w:pPr>
      <w:numPr>
        <w:ilvl w:val="5"/>
        <w:numId w:val="1"/>
      </w:numPr>
      <w:spacing w:before="240" w:after="60"/>
      <w:outlineLvl w:val="5"/>
    </w:pPr>
    <w:rPr>
      <w:b/>
      <w:bCs/>
      <w:sz w:val="22"/>
      <w:szCs w:val="22"/>
    </w:rPr>
  </w:style>
  <w:style w:type="paragraph" w:styleId="Heading7">
    <w:name w:val="heading 7"/>
    <w:basedOn w:val="Normal"/>
    <w:next w:val="Normal"/>
    <w:link w:val="7"/>
    <w:qFormat/>
    <w:rsid w:val="00a51e26"/>
    <w:pPr>
      <w:numPr>
        <w:ilvl w:val="6"/>
        <w:numId w:val="1"/>
      </w:numPr>
      <w:spacing w:before="240" w:after="60"/>
      <w:outlineLvl w:val="6"/>
    </w:pPr>
    <w:rPr/>
  </w:style>
  <w:style w:type="paragraph" w:styleId="Heading8">
    <w:name w:val="heading 8"/>
    <w:basedOn w:val="Normal"/>
    <w:next w:val="Normal"/>
    <w:link w:val="8"/>
    <w:qFormat/>
    <w:rsid w:val="00a51e26"/>
    <w:pPr>
      <w:numPr>
        <w:ilvl w:val="7"/>
        <w:numId w:val="1"/>
      </w:numPr>
      <w:spacing w:before="240" w:after="60"/>
      <w:outlineLvl w:val="7"/>
    </w:pPr>
    <w:rPr>
      <w:i/>
      <w:iCs/>
    </w:rPr>
  </w:style>
  <w:style w:type="paragraph" w:styleId="Heading9">
    <w:name w:val="heading 9"/>
    <w:basedOn w:val="Normal"/>
    <w:next w:val="Normal"/>
    <w:link w:val="9"/>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Hyperlink">
    <w:name w:val="Hyperlink"/>
    <w:basedOn w:val="DefaultParagraphFont"/>
    <w:uiPriority w:val="99"/>
    <w:unhideWhenUsed/>
    <w:rsid w:val="007e67e7"/>
    <w:rPr>
      <w:color w:themeColor="hyperlink" w:val="0563C1"/>
      <w:u w:val="single"/>
    </w:rPr>
  </w:style>
  <w:style w:type="character" w:styleId="Style8">
    <w:name w:val="Символ нумерации"/>
    <w:qFormat/>
    <w:rPr/>
  </w:style>
  <w:style w:type="character" w:styleId="FollowedHyperlink">
    <w:name w:val="FollowedHyperlink"/>
    <w:rPr>
      <w:color w:val="800000"/>
      <w:u w:val="single"/>
    </w:rPr>
  </w:style>
  <w:style w:type="character" w:styleId="Style9">
    <w:name w:val="Маркеры"/>
    <w:qFormat/>
    <w:rPr>
      <w:rFonts w:ascii="OpenSymbol" w:hAnsi="OpenSymbol" w:eastAsia="OpenSymbol" w:cs="OpenSymbol"/>
    </w:rPr>
  </w:style>
  <w:style w:type="character" w:styleId="Strong">
    <w:name w:val="Strong"/>
    <w:qFormat/>
    <w:rPr>
      <w:b/>
      <w:bCs/>
    </w:rPr>
  </w:style>
  <w:style w:type="paragraph" w:styleId="Style10">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360" w:before="0" w:after="0"/>
      <w:ind w:firstLine="709" w:left="0" w:right="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Style12">
    <w:name w:val="Колонтитул"/>
    <w:basedOn w:val="Normal"/>
    <w:qFormat/>
    <w:pPr/>
    <w:rPr/>
  </w:style>
  <w:style w:type="paragraph" w:styleId="HeaderandFooter">
    <w:name w:val="Header and Footer"/>
    <w:basedOn w:val="Normal"/>
    <w:qFormat/>
    <w:pPr/>
    <w:rPr/>
  </w:style>
  <w:style w:type="paragraph" w:styleId="Footer">
    <w:name w:val="footer"/>
    <w:basedOn w:val="Normal"/>
    <w:link w:val="Style6"/>
    <w:rsid w:val="00a51e26"/>
    <w:pPr>
      <w:tabs>
        <w:tab w:val="clear" w:pos="708"/>
        <w:tab w:val="center" w:pos="4677" w:leader="none"/>
        <w:tab w:val="right" w:pos="9355" w:leader="none"/>
      </w:tabs>
    </w:pPr>
    <w:rPr/>
  </w:style>
  <w:style w:type="paragraph" w:styleId="Header">
    <w:name w:val="header"/>
    <w:basedOn w:val="Normal"/>
    <w:link w:val="Style7"/>
    <w:rsid w:val="00a51e26"/>
    <w:pPr>
      <w:tabs>
        <w:tab w:val="clear" w:pos="708"/>
        <w:tab w:val="center" w:pos="4677" w:leader="none"/>
        <w:tab w:val="right" w:pos="9355" w:leader="none"/>
      </w:tabs>
    </w:pPr>
    <w:rPr/>
  </w:style>
  <w:style w:type="paragraph" w:styleId="11" w:customStyle="1">
    <w:name w:val="Заголовок оглавления1"/>
    <w:basedOn w:val="Heading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TOC1">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hanging="0" w:left="720"/>
      <w:contextualSpacing/>
    </w:pPr>
    <w:rPr>
      <w:lang w:eastAsia="zh-CN"/>
    </w:rPr>
  </w:style>
  <w:style w:type="paragraph" w:styleId="TOC2">
    <w:name w:val="toc 2"/>
    <w:basedOn w:val="Normal"/>
    <w:next w:val="Normal"/>
    <w:autoRedefine/>
    <w:uiPriority w:val="39"/>
    <w:unhideWhenUsed/>
    <w:rsid w:val="007e67e7"/>
    <w:pPr>
      <w:spacing w:before="0" w:after="100"/>
      <w:ind w:hanging="0" w:left="280"/>
    </w:pPr>
    <w:rPr/>
  </w:style>
  <w:style w:type="paragraph" w:styleId="Style13">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14">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user2"/>
    <w:qFormat/>
    <w:pPr/>
    <w:rPr>
      <w:rFonts w:ascii="Noto Sans" w:hAnsi="Noto Sans"/>
      <w:sz w:val="36"/>
    </w:rPr>
  </w:style>
  <w:style w:type="paragraph" w:styleId="user2">
    <w:name w:val="Текст (user)"/>
    <w:basedOn w:val="Caption"/>
    <w:qFormat/>
    <w:pPr/>
    <w:rPr/>
  </w:style>
  <w:style w:type="paragraph" w:styleId="41">
    <w:name w:val="Заглавие А4"/>
    <w:basedOn w:val="A4"/>
    <w:qFormat/>
    <w:pPr/>
    <w:rPr>
      <w:rFonts w:ascii="Noto Sans" w:hAnsi="Noto Sans"/>
      <w:sz w:val="87"/>
    </w:rPr>
  </w:style>
  <w:style w:type="paragraph" w:styleId="42">
    <w:name w:val="Заголовок А4"/>
    <w:basedOn w:val="A4"/>
    <w:qFormat/>
    <w:pPr/>
    <w:rPr>
      <w:rFonts w:ascii="Noto Sans" w:hAnsi="Noto Sans"/>
      <w:sz w:val="48"/>
    </w:rPr>
  </w:style>
  <w:style w:type="paragraph" w:styleId="43">
    <w:name w:val="Текст А4"/>
    <w:basedOn w:val="A4"/>
    <w:qFormat/>
    <w:pPr/>
    <w:rPr>
      <w:rFonts w:ascii="Noto Sans" w:hAnsi="Noto Sans"/>
      <w:sz w:val="36"/>
    </w:rPr>
  </w:style>
  <w:style w:type="paragraph" w:styleId="A0">
    <w:name w:val="A0"/>
    <w:basedOn w:val="user2"/>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15">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16">
    <w:name w:val="Фигуры"/>
    <w:basedOn w:val="Style15"/>
    <w:qFormat/>
    <w:pPr/>
    <w:rPr>
      <w:rFonts w:ascii="Liberation Sans" w:hAnsi="Liberation Sans"/>
      <w:b/>
      <w:sz w:val="28"/>
    </w:rPr>
  </w:style>
  <w:style w:type="paragraph" w:styleId="Style17">
    <w:name w:val="Заливка"/>
    <w:basedOn w:val="Style16"/>
    <w:qFormat/>
    <w:pPr/>
    <w:rPr>
      <w:rFonts w:ascii="Liberation Sans" w:hAnsi="Liberation Sans"/>
      <w:b/>
      <w:sz w:val="28"/>
    </w:rPr>
  </w:style>
  <w:style w:type="paragraph" w:styleId="Style18">
    <w:name w:val="Заливка синим"/>
    <w:basedOn w:val="Style17"/>
    <w:qFormat/>
    <w:pPr/>
    <w:rPr>
      <w:rFonts w:ascii="Liberation Sans" w:hAnsi="Liberation Sans"/>
      <w:b/>
      <w:color w:val="FFFFFF"/>
      <w:sz w:val="28"/>
    </w:rPr>
  </w:style>
  <w:style w:type="paragraph" w:styleId="Style19">
    <w:name w:val="Заливка зелёным"/>
    <w:basedOn w:val="Style17"/>
    <w:qFormat/>
    <w:pPr/>
    <w:rPr>
      <w:rFonts w:ascii="Liberation Sans" w:hAnsi="Liberation Sans"/>
      <w:b/>
      <w:color w:val="FFFFFF"/>
      <w:sz w:val="28"/>
    </w:rPr>
  </w:style>
  <w:style w:type="paragraph" w:styleId="Style20">
    <w:name w:val="Заливка красным"/>
    <w:basedOn w:val="Style17"/>
    <w:qFormat/>
    <w:pPr/>
    <w:rPr>
      <w:rFonts w:ascii="Liberation Sans" w:hAnsi="Liberation Sans"/>
      <w:b/>
      <w:color w:val="FFFFFF"/>
      <w:sz w:val="28"/>
    </w:rPr>
  </w:style>
  <w:style w:type="paragraph" w:styleId="Style21">
    <w:name w:val="Заливка жёлтым"/>
    <w:basedOn w:val="Style17"/>
    <w:qFormat/>
    <w:pPr/>
    <w:rPr>
      <w:rFonts w:ascii="Liberation Sans" w:hAnsi="Liberation Sans"/>
      <w:b/>
      <w:color w:val="FFFFFF"/>
      <w:sz w:val="28"/>
    </w:rPr>
  </w:style>
  <w:style w:type="paragraph" w:styleId="Style22">
    <w:name w:val="Контур"/>
    <w:basedOn w:val="Style16"/>
    <w:qFormat/>
    <w:pPr/>
    <w:rPr>
      <w:rFonts w:ascii="Liberation Sans" w:hAnsi="Liberation Sans"/>
      <w:b/>
      <w:sz w:val="28"/>
    </w:rPr>
  </w:style>
  <w:style w:type="paragraph" w:styleId="Style23">
    <w:name w:val="Контур синий"/>
    <w:basedOn w:val="Style22"/>
    <w:qFormat/>
    <w:pPr/>
    <w:rPr>
      <w:rFonts w:ascii="Liberation Sans" w:hAnsi="Liberation Sans"/>
      <w:b/>
      <w:color w:val="355269"/>
      <w:sz w:val="28"/>
    </w:rPr>
  </w:style>
  <w:style w:type="paragraph" w:styleId="Style24">
    <w:name w:val="Контур зелёный"/>
    <w:basedOn w:val="Style22"/>
    <w:qFormat/>
    <w:pPr/>
    <w:rPr>
      <w:rFonts w:ascii="Liberation Sans" w:hAnsi="Liberation Sans"/>
      <w:b/>
      <w:color w:val="127622"/>
      <w:sz w:val="28"/>
    </w:rPr>
  </w:style>
  <w:style w:type="paragraph" w:styleId="Style25">
    <w:name w:val="Контур красный"/>
    <w:basedOn w:val="Style22"/>
    <w:qFormat/>
    <w:pPr/>
    <w:rPr>
      <w:rFonts w:ascii="Liberation Sans" w:hAnsi="Liberation Sans"/>
      <w:b/>
      <w:color w:val="C9211E"/>
      <w:sz w:val="28"/>
    </w:rPr>
  </w:style>
  <w:style w:type="paragraph" w:styleId="Style26">
    <w:name w:val="Контур жёлтый"/>
    <w:basedOn w:val="Style22"/>
    <w:qFormat/>
    <w:pPr/>
    <w:rPr>
      <w:rFonts w:ascii="Liberation Sans" w:hAnsi="Liberation Sans"/>
      <w:b/>
      <w:color w:val="B47804"/>
      <w:sz w:val="28"/>
    </w:rPr>
  </w:style>
  <w:style w:type="paragraph" w:styleId="Style27">
    <w:name w:val="Линии"/>
    <w:basedOn w:val="Style15"/>
    <w:qFormat/>
    <w:pPr/>
    <w:rPr>
      <w:rFonts w:ascii="Liberation Sans" w:hAnsi="Liberation Sans"/>
      <w:sz w:val="36"/>
    </w:rPr>
  </w:style>
  <w:style w:type="paragraph" w:styleId="Style28">
    <w:name w:val="Стрелки"/>
    <w:basedOn w:val="Style27"/>
    <w:qFormat/>
    <w:pPr/>
    <w:rPr>
      <w:rFonts w:ascii="Liberation Sans" w:hAnsi="Liberation Sans"/>
      <w:sz w:val="36"/>
    </w:rPr>
  </w:style>
  <w:style w:type="paragraph" w:styleId="Style29">
    <w:name w:val="Штриховая линия"/>
    <w:basedOn w:val="Style27"/>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0">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1">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2">
    <w:name w:val="Примечания"/>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2">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1">
    <w:name w:val="Структура 2"/>
    <w:basedOn w:val="12"/>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1">
    <w:name w:val="Структура 3"/>
    <w:basedOn w:val="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4">
    <w:name w:val="Структура 4"/>
    <w:basedOn w:val="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1">
    <w:name w:val="Структура 5"/>
    <w:basedOn w:val="4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1">
    <w:name w:val="Структура 6"/>
    <w:basedOn w:val="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1">
    <w:name w:val="Структура 7"/>
    <w:basedOn w:val="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1">
    <w:name w:val="Структура 8"/>
    <w:basedOn w:val="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1">
    <w:name w:val="Структура 9"/>
    <w:basedOn w:val="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3">
    <w:name w:val="Символ нумерации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4">
    <w:name w:val="Верх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5">
    <w:name w:val="Ниж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6">
    <w:name w:val="Ссылка указателя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11">
    <w:name w:val="Заголовок 9 Знак1"/>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11">
    <w:name w:val="Заголовок 8 Знак1"/>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11">
    <w:name w:val="Заголовок 7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11">
    <w:name w:val="Заголовок 6 Знак1"/>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11">
    <w:name w:val="Заголовок 5 Знак1"/>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11">
    <w:name w:val="Заголовок 4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11">
    <w:name w:val="Заголовок 3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11">
    <w:name w:val="Заголовок 2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11">
    <w:name w:val="Заголовок 1 Знак1"/>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33">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4">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5">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List"/>
    <w:qFormat/>
    <w:pPr>
      <w:spacing w:before="0" w:after="120"/>
      <w:ind w:hanging="360" w:left="720" w:right="0"/>
    </w:pPr>
    <w:rPr/>
  </w:style>
  <w:style w:type="paragraph" w:styleId="22">
    <w:name w:val="Начало нумерованного списка 2"/>
    <w:basedOn w:val="List"/>
    <w:next w:val="ListNumber2"/>
    <w:qFormat/>
    <w:pPr>
      <w:spacing w:before="240" w:after="120"/>
      <w:ind w:hanging="360" w:left="720" w:right="0"/>
    </w:pPr>
    <w:rPr/>
  </w:style>
  <w:style w:type="numbering" w:styleId="Style36" w:default="1">
    <w:name w:val="Без списка"/>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Application>LibreOffice/24.8.6.2$Windows_X86_64 LibreOffice_project/6d98ba145e9a8a39fc57bcc76981d1fb1316c60c</Application>
  <AppVersion>15.0000</AppVersion>
  <Pages>18</Pages>
  <Words>1133</Words>
  <Characters>7651</Characters>
  <CharactersWithSpaces>8571</CharactersWithSpaces>
  <Paragraphs>198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2025-04-17T09:20:32Z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