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F68" w:rsidRPr="00D94F68" w:rsidRDefault="00D94F68" w:rsidP="00D94F68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20"/>
          <w:sz w:val="18"/>
          <w:szCs w:val="18"/>
        </w:rPr>
      </w:pPr>
      <w:r w:rsidRPr="00D94F68">
        <w:rPr>
          <w:rFonts w:ascii="Times New Roman" w:eastAsia="Calibri" w:hAnsi="Times New Roman" w:cs="Times New Roman"/>
          <w:b/>
          <w:bCs/>
          <w:spacing w:val="20"/>
          <w:sz w:val="18"/>
          <w:szCs w:val="18"/>
        </w:rPr>
        <w:t>РОСЖЕЛДОР</w:t>
      </w:r>
    </w:p>
    <w:p w:rsidR="00D94F68" w:rsidRPr="00D94F68" w:rsidRDefault="00D94F68" w:rsidP="00D94F68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8"/>
          <w:szCs w:val="8"/>
        </w:rPr>
      </w:pPr>
    </w:p>
    <w:p w:rsidR="00D94F68" w:rsidRPr="00D94F68" w:rsidRDefault="00D94F68" w:rsidP="00D94F68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</w:rPr>
      </w:pPr>
      <w:r w:rsidRPr="00D94F68">
        <w:rPr>
          <w:rFonts w:ascii="Times New Roman" w:eastAsia="Calibri" w:hAnsi="Times New Roman" w:cs="Times New Roman"/>
          <w:b/>
          <w:bCs/>
          <w:sz w:val="16"/>
          <w:szCs w:val="16"/>
        </w:rPr>
        <w:t>ФЕДЕРАЛЬНОЕ ГОСУДАРСТВЕННОЕ БЮДЖЕТНОЕ ОБРАЗОВАТЕЛЬНОЕ УЧРЕЖДЕНИЕ</w:t>
      </w:r>
    </w:p>
    <w:p w:rsidR="00D94F68" w:rsidRPr="00D94F68" w:rsidRDefault="00D94F68" w:rsidP="00D94F68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</w:rPr>
      </w:pPr>
      <w:r w:rsidRPr="00D94F68">
        <w:rPr>
          <w:rFonts w:ascii="Times New Roman" w:eastAsia="Calibri" w:hAnsi="Times New Roman" w:cs="Times New Roman"/>
          <w:b/>
          <w:bCs/>
          <w:sz w:val="16"/>
          <w:szCs w:val="16"/>
        </w:rPr>
        <w:t xml:space="preserve"> ВЫСШЕГО ОБРАЗОВАНИЯ</w:t>
      </w:r>
    </w:p>
    <w:p w:rsidR="00D94F68" w:rsidRPr="00D94F68" w:rsidRDefault="00D94F68" w:rsidP="00D94F68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D94F68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СИБИРСКИЙ ГОСУДАРСТВЕННЫЙ УНИВЕРСИТЕТ</w:t>
      </w:r>
    </w:p>
    <w:p w:rsidR="00D94F68" w:rsidRPr="00D94F68" w:rsidRDefault="00D94F68" w:rsidP="00D94F68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  <w:r w:rsidRPr="00D94F68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ПУТЕЙ СООБЩЕНИЯ (СГУПС)</w:t>
      </w:r>
    </w:p>
    <w:tbl>
      <w:tblPr>
        <w:tblW w:w="0" w:type="auto"/>
        <w:tblInd w:w="2954" w:type="dxa"/>
        <w:tblLook w:val="01E0" w:firstRow="1" w:lastRow="1" w:firstColumn="1" w:lastColumn="1" w:noHBand="0" w:noVBand="0"/>
      </w:tblPr>
      <w:tblGrid>
        <w:gridCol w:w="3352"/>
        <w:gridCol w:w="236"/>
        <w:gridCol w:w="2726"/>
        <w:gridCol w:w="87"/>
      </w:tblGrid>
      <w:tr w:rsidR="00D94F68" w:rsidRPr="00D94F68" w:rsidTr="00285615">
        <w:tc>
          <w:tcPr>
            <w:tcW w:w="3352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b/>
              </w:rPr>
            </w:pPr>
          </w:p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  <w:r w:rsidRPr="00D94F68">
              <w:rPr>
                <w:rFonts w:ascii="Times New Roman" w:eastAsia="Calibri" w:hAnsi="Times New Roman" w:cs="Times New Roman"/>
                <w:b/>
              </w:rPr>
              <w:t>К защите:</w:t>
            </w: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D94F68" w:rsidRPr="00D94F68" w:rsidTr="00285615">
        <w:trPr>
          <w:gridAfter w:val="1"/>
          <w:wAfter w:w="87" w:type="dxa"/>
        </w:trPr>
        <w:tc>
          <w:tcPr>
            <w:tcW w:w="3352" w:type="dxa"/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D94F68">
              <w:rPr>
                <w:rFonts w:ascii="Times New Roman" w:eastAsia="Calibri" w:hAnsi="Times New Roman" w:cs="Times New Roman"/>
                <w:b/>
              </w:rPr>
              <w:t>Заведующий кафедрой</w:t>
            </w: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ind w:left="318"/>
              <w:contextualSpacing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D94F68">
              <w:rPr>
                <w:rFonts w:ascii="Times New Roman" w:eastAsia="Calibri" w:hAnsi="Times New Roman" w:cs="Times New Roman"/>
                <w:b/>
              </w:rPr>
              <w:t xml:space="preserve">  Информационные</w:t>
            </w:r>
          </w:p>
        </w:tc>
      </w:tr>
      <w:tr w:rsidR="00D94F68" w:rsidRPr="00D94F68" w:rsidTr="00285615">
        <w:trPr>
          <w:gridAfter w:val="1"/>
          <w:wAfter w:w="87" w:type="dxa"/>
        </w:trPr>
        <w:tc>
          <w:tcPr>
            <w:tcW w:w="6314" w:type="dxa"/>
            <w:gridSpan w:val="3"/>
          </w:tcPr>
          <w:p w:rsidR="00D94F68" w:rsidRPr="00D94F68" w:rsidRDefault="00D94F68" w:rsidP="00D94F68">
            <w:pPr>
              <w:widowControl w:val="0"/>
              <w:spacing w:after="0" w:line="240" w:lineRule="auto"/>
              <w:ind w:left="318"/>
              <w:contextualSpacing/>
              <w:jc w:val="right"/>
              <w:rPr>
                <w:rFonts w:ascii="Times New Roman" w:eastAsia="Calibri" w:hAnsi="Times New Roman" w:cs="Times New Roman"/>
                <w:b/>
              </w:rPr>
            </w:pPr>
            <w:r w:rsidRPr="00D94F68">
              <w:rPr>
                <w:rFonts w:ascii="Times New Roman" w:eastAsia="Calibri" w:hAnsi="Times New Roman" w:cs="Times New Roman"/>
                <w:b/>
              </w:rPr>
              <w:t>технологии транспорта</w:t>
            </w:r>
          </w:p>
        </w:tc>
      </w:tr>
      <w:tr w:rsidR="00D94F68" w:rsidRPr="00D94F68" w:rsidTr="00285615">
        <w:trPr>
          <w:gridAfter w:val="1"/>
          <w:wAfter w:w="87" w:type="dxa"/>
        </w:trPr>
        <w:tc>
          <w:tcPr>
            <w:tcW w:w="3352" w:type="dxa"/>
            <w:tcBorders>
              <w:top w:val="nil"/>
              <w:left w:val="nil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ind w:left="34" w:right="-108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94F68">
              <w:rPr>
                <w:rFonts w:ascii="Times New Roman" w:eastAsia="Calibri" w:hAnsi="Times New Roman" w:cs="Times New Roman"/>
              </w:rPr>
              <w:t>д-р техн. наук, проф.</w:t>
            </w:r>
          </w:p>
        </w:tc>
      </w:tr>
      <w:tr w:rsidR="00D94F68" w:rsidRPr="00D94F68" w:rsidTr="00285615">
        <w:tc>
          <w:tcPr>
            <w:tcW w:w="3352" w:type="dxa"/>
            <w:tcBorders>
              <w:left w:val="nil"/>
              <w:bottom w:val="single" w:sz="4" w:space="0" w:color="auto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94F68">
              <w:rPr>
                <w:rFonts w:ascii="Times New Roman" w:eastAsia="Calibri" w:hAnsi="Times New Roman" w:cs="Times New Roman"/>
              </w:rPr>
              <w:t>В. И. Хабаров</w:t>
            </w:r>
          </w:p>
        </w:tc>
      </w:tr>
      <w:tr w:rsidR="00D94F68" w:rsidRPr="00D94F68" w:rsidTr="00285615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D94F6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D94F6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инициалы, фамилия</w:t>
            </w:r>
          </w:p>
        </w:tc>
      </w:tr>
      <w:tr w:rsidR="00D94F68" w:rsidRPr="00D94F68" w:rsidTr="00285615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  <w:tr w:rsidR="00D94F68" w:rsidRPr="00D94F68" w:rsidTr="00285615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D94F6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</w:tbl>
    <w:p w:rsidR="00D94F68" w:rsidRPr="00D94F68" w:rsidRDefault="00D94F68" w:rsidP="00D94F68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36"/>
          <w:szCs w:val="36"/>
        </w:rPr>
      </w:pPr>
    </w:p>
    <w:p w:rsidR="00D94F68" w:rsidRPr="00D94F68" w:rsidRDefault="00D94F68" w:rsidP="00D94F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94F68" w:rsidRPr="00D94F68" w:rsidRDefault="00D94F68" w:rsidP="00D94F6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D94F68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ВЫПУСКНАЯ КВАЛИФИКАЦИОННАЯ РАБОТА </w:t>
      </w:r>
      <w:r w:rsidRPr="00D94F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(БАКАЛАВРСКАЯ РАБОТА)</w:t>
      </w:r>
    </w:p>
    <w:p w:rsidR="00D94F68" w:rsidRPr="00D94F68" w:rsidRDefault="00D94F68" w:rsidP="00D94F6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1101"/>
        <w:gridCol w:w="471"/>
        <w:gridCol w:w="1552"/>
        <w:gridCol w:w="3127"/>
        <w:gridCol w:w="1552"/>
        <w:gridCol w:w="1552"/>
        <w:gridCol w:w="251"/>
      </w:tblGrid>
      <w:tr w:rsidR="00D94F68" w:rsidRPr="00D94F68" w:rsidTr="00285615">
        <w:trPr>
          <w:trHeight w:val="358"/>
        </w:trPr>
        <w:tc>
          <w:tcPr>
            <w:tcW w:w="1101" w:type="dxa"/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94F68" w:rsidRPr="00D94F68" w:rsidRDefault="00744C1D" w:rsidP="00744C1D">
            <w:pPr>
              <w:widowControl w:val="0"/>
              <w:tabs>
                <w:tab w:val="left" w:pos="43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44C1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Разработка информационной системы для отдела трудоустройства </w:t>
            </w:r>
          </w:p>
        </w:tc>
      </w:tr>
      <w:tr w:rsidR="00D94F68" w:rsidRPr="00D94F68" w:rsidTr="00285615">
        <w:trPr>
          <w:trHeight w:val="358"/>
        </w:trPr>
        <w:tc>
          <w:tcPr>
            <w:tcW w:w="1101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94F68" w:rsidRPr="00D94F68" w:rsidRDefault="00744C1D" w:rsidP="00744C1D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744C1D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управления занятости населения</w:t>
            </w:r>
          </w:p>
        </w:tc>
      </w:tr>
      <w:tr w:rsidR="00D94F68" w:rsidRPr="00D94F68" w:rsidTr="00285615">
        <w:trPr>
          <w:gridAfter w:val="1"/>
          <w:wAfter w:w="251" w:type="dxa"/>
        </w:trPr>
        <w:tc>
          <w:tcPr>
            <w:tcW w:w="15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94F68" w:rsidRPr="00D94F68" w:rsidRDefault="00D94F68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94F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БР.БИСТ</w:t>
            </w:r>
            <w:r w:rsidRPr="00D94F68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 w:themeFill="background1"/>
                <w:lang w:eastAsia="ru-RU"/>
              </w:rPr>
              <w:t>.</w:t>
            </w:r>
            <w:r w:rsidR="006040A3" w:rsidRPr="006040A3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 w:themeFill="background1"/>
                <w:lang w:eastAsia="ru-RU"/>
              </w:rPr>
              <w:t>26</w:t>
            </w:r>
            <w:r w:rsidRPr="00D94F68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 w:themeFill="background1"/>
                <w:lang w:eastAsia="ru-RU"/>
              </w:rPr>
              <w:t>.</w:t>
            </w:r>
            <w:r w:rsidRPr="00D94F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</w:t>
            </w:r>
            <w:r w:rsidRPr="00D94F6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94F68" w:rsidRPr="00D94F68" w:rsidTr="00285615">
        <w:trPr>
          <w:gridAfter w:val="1"/>
          <w:wAfter w:w="251" w:type="dxa"/>
        </w:trPr>
        <w:tc>
          <w:tcPr>
            <w:tcW w:w="1572" w:type="dxa"/>
            <w:gridSpan w:val="2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7" w:type="dxa"/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 документа</w:t>
            </w:r>
          </w:p>
        </w:tc>
        <w:tc>
          <w:tcPr>
            <w:tcW w:w="1552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94F68" w:rsidRPr="00D94F68" w:rsidRDefault="00D94F68" w:rsidP="00D94F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67"/>
        <w:gridCol w:w="236"/>
        <w:gridCol w:w="2474"/>
        <w:gridCol w:w="284"/>
        <w:gridCol w:w="2047"/>
        <w:gridCol w:w="236"/>
        <w:gridCol w:w="2926"/>
      </w:tblGrid>
      <w:tr w:rsidR="00D94F68" w:rsidRPr="00D94F68" w:rsidTr="00285615">
        <w:trPr>
          <w:jc w:val="center"/>
        </w:trPr>
        <w:tc>
          <w:tcPr>
            <w:tcW w:w="1367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Выполнил</w:t>
            </w:r>
          </w:p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D94F68" w:rsidRPr="00D94F68" w:rsidTr="00285615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D94F68" w:rsidRPr="00D94F68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D94F68" w:rsidRPr="00D94F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Э</w:t>
            </w:r>
            <w:r w:rsidR="00D94F68" w:rsidRPr="00D94F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Чамзы</w:t>
            </w:r>
          </w:p>
        </w:tc>
        <w:tc>
          <w:tcPr>
            <w:tcW w:w="284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канд. техн. наук, доц.</w:t>
            </w:r>
          </w:p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 П. Сарычев</w:t>
            </w:r>
          </w:p>
        </w:tc>
      </w:tr>
      <w:tr w:rsidR="00D94F68" w:rsidRPr="00D94F68" w:rsidTr="00285615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  <w:tc>
          <w:tcPr>
            <w:tcW w:w="284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D94F68" w:rsidRPr="00D94F68" w:rsidTr="00285615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94F68" w:rsidRPr="00D94F68" w:rsidTr="00285615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D94F68" w:rsidRPr="00D94F68" w:rsidRDefault="00D94F68" w:rsidP="00D94F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94F6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:rsidR="00D94F68" w:rsidRPr="00D94F68" w:rsidRDefault="00D94F68" w:rsidP="00D94F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94F68" w:rsidRPr="00D94F68" w:rsidRDefault="00D94F68" w:rsidP="00D94F6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94F68" w:rsidRPr="00D94F68" w:rsidRDefault="00D94F68" w:rsidP="00D94F68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</w:rPr>
      </w:pPr>
    </w:p>
    <w:p w:rsidR="00D94F68" w:rsidRPr="00D94F68" w:rsidRDefault="00D94F68" w:rsidP="00D94F68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32"/>
        <w:gridCol w:w="236"/>
        <w:gridCol w:w="1440"/>
        <w:gridCol w:w="236"/>
        <w:gridCol w:w="2926"/>
      </w:tblGrid>
      <w:tr w:rsidR="00D94F68" w:rsidRPr="00D94F68" w:rsidTr="00285615">
        <w:trPr>
          <w:trHeight w:val="183"/>
        </w:trPr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94F68" w:rsidRPr="00D94F68" w:rsidRDefault="00D94F68" w:rsidP="00D94F6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94F68">
              <w:rPr>
                <w:rFonts w:ascii="Times New Roman" w:eastAsia="Calibri" w:hAnsi="Times New Roman" w:cs="Times New Roman"/>
                <w:sz w:val="24"/>
                <w:szCs w:val="24"/>
              </w:rPr>
              <w:t>Нормоконтролер работы</w:t>
            </w: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94F68">
              <w:rPr>
                <w:rFonts w:ascii="Times New Roman" w:eastAsia="Calibri" w:hAnsi="Times New Roman" w:cs="Times New Roman"/>
                <w:sz w:val="24"/>
                <w:szCs w:val="24"/>
              </w:rPr>
              <w:t>ст. преп.</w:t>
            </w:r>
          </w:p>
          <w:p w:rsidR="00D94F68" w:rsidRPr="00D94F68" w:rsidRDefault="00D94F68" w:rsidP="00D94F6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94F68">
              <w:rPr>
                <w:rFonts w:ascii="Times New Roman" w:eastAsia="Calibri" w:hAnsi="Times New Roman" w:cs="Times New Roman"/>
                <w:sz w:val="24"/>
                <w:szCs w:val="24"/>
              </w:rPr>
              <w:t>Т. А. Распопина</w:t>
            </w:r>
          </w:p>
        </w:tc>
      </w:tr>
      <w:tr w:rsidR="00D94F68" w:rsidRPr="00D94F68" w:rsidTr="00285615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94F6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94F68" w:rsidRPr="00D94F68" w:rsidTr="00285615">
        <w:tc>
          <w:tcPr>
            <w:tcW w:w="4732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:rsidR="00D94F68" w:rsidRPr="00D94F68" w:rsidRDefault="00D94F68" w:rsidP="00D94F68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D94F6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D94F68" w:rsidRPr="00D94F68" w:rsidRDefault="00D94F68" w:rsidP="00D94F6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D94F68" w:rsidRPr="00D94F68" w:rsidRDefault="00D94F68" w:rsidP="00D94F68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:rsidR="00D94F68" w:rsidRPr="00D94F68" w:rsidRDefault="00D94F68" w:rsidP="00D94F68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:rsidR="00D94F68" w:rsidRPr="00D94F68" w:rsidRDefault="00D94F68" w:rsidP="00D94F68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:rsidR="005C795F" w:rsidRDefault="00D94F68" w:rsidP="00D94F68">
      <w:pPr>
        <w:jc w:val="center"/>
        <w:rPr>
          <w:rFonts w:ascii="Times New Roman" w:eastAsia="Calibri" w:hAnsi="Times New Roman" w:cs="Times New Roman"/>
          <w:b/>
        </w:rPr>
      </w:pPr>
      <w:r w:rsidRPr="00D94F68">
        <w:rPr>
          <w:rFonts w:ascii="Times New Roman" w:eastAsia="Calibri" w:hAnsi="Times New Roman" w:cs="Times New Roman"/>
          <w:b/>
        </w:rPr>
        <w:t>2022 г.</w:t>
      </w:r>
    </w:p>
    <w:p w:rsidR="006040A3" w:rsidRPr="006040A3" w:rsidRDefault="006040A3" w:rsidP="006040A3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6040A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lastRenderedPageBreak/>
        <w:t>СИБИРСКИЙ ГОСУДАРСТВЕННЫЙ УНИВЕРСИТЕТ</w:t>
      </w:r>
    </w:p>
    <w:p w:rsidR="006040A3" w:rsidRPr="006040A3" w:rsidRDefault="006040A3" w:rsidP="006040A3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6040A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ПУТЕЙ СООБЩЕНИЯ (СГУПС)</w:t>
      </w:r>
      <w:r w:rsidRPr="006040A3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:rsidR="006040A3" w:rsidRPr="006040A3" w:rsidRDefault="006040A3" w:rsidP="006040A3">
      <w:pPr>
        <w:widowControl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40A3" w:rsidRPr="006040A3" w:rsidRDefault="006040A3" w:rsidP="006040A3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6040A3">
        <w:rPr>
          <w:rFonts w:ascii="Times New Roman" w:eastAsia="Calibri" w:hAnsi="Times New Roman" w:cs="Times New Roman"/>
          <w:sz w:val="28"/>
          <w:szCs w:val="28"/>
        </w:rPr>
        <w:t xml:space="preserve">Факультет: </w:t>
      </w:r>
      <w:r w:rsidRPr="006040A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Бизнес-информатики </w:t>
      </w:r>
    </w:p>
    <w:p w:rsidR="006040A3" w:rsidRPr="006040A3" w:rsidRDefault="006040A3" w:rsidP="006040A3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040A3">
        <w:rPr>
          <w:rFonts w:ascii="Times New Roman" w:eastAsia="Calibri" w:hAnsi="Times New Roman" w:cs="Times New Roman"/>
          <w:sz w:val="28"/>
          <w:szCs w:val="28"/>
        </w:rPr>
        <w:t xml:space="preserve">Кафедра: </w:t>
      </w:r>
      <w:r w:rsidRPr="006040A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Информационные технологии транспорта </w:t>
      </w:r>
    </w:p>
    <w:p w:rsidR="006040A3" w:rsidRPr="006040A3" w:rsidRDefault="006040A3" w:rsidP="006040A3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040A3">
        <w:rPr>
          <w:rFonts w:ascii="Times New Roman" w:eastAsia="Calibri" w:hAnsi="Times New Roman" w:cs="Times New Roman"/>
          <w:sz w:val="28"/>
          <w:szCs w:val="28"/>
        </w:rPr>
        <w:t xml:space="preserve">Направление: </w:t>
      </w:r>
      <w:r w:rsidRPr="006040A3">
        <w:rPr>
          <w:rFonts w:ascii="Times New Roman" w:eastAsia="Calibri" w:hAnsi="Times New Roman" w:cs="Times New Roman"/>
          <w:sz w:val="28"/>
          <w:szCs w:val="28"/>
          <w:u w:val="single"/>
        </w:rPr>
        <w:t>09.03.02 «Информационные системы и технологии»</w:t>
      </w:r>
    </w:p>
    <w:p w:rsidR="006040A3" w:rsidRPr="006040A3" w:rsidRDefault="006040A3" w:rsidP="006040A3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6040A3">
        <w:rPr>
          <w:rFonts w:ascii="Times New Roman" w:eastAsia="Calibri" w:hAnsi="Times New Roman" w:cs="Times New Roman"/>
          <w:sz w:val="28"/>
          <w:szCs w:val="28"/>
        </w:rPr>
        <w:t xml:space="preserve">Профиль: </w:t>
      </w:r>
      <w:r w:rsidRPr="006040A3">
        <w:rPr>
          <w:rFonts w:ascii="Times New Roman" w:eastAsia="Calibri" w:hAnsi="Times New Roman" w:cs="Times New Roman"/>
          <w:sz w:val="28"/>
          <w:szCs w:val="28"/>
          <w:u w:val="single"/>
        </w:rPr>
        <w:t>Интеллектуальные транспортные системы</w:t>
      </w:r>
    </w:p>
    <w:p w:rsidR="006040A3" w:rsidRPr="006040A3" w:rsidRDefault="006040A3" w:rsidP="006040A3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39"/>
        <w:gridCol w:w="6832"/>
      </w:tblGrid>
      <w:tr w:rsidR="006040A3" w:rsidRPr="006040A3" w:rsidTr="00285615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040A3" w:rsidRPr="006040A3" w:rsidRDefault="006040A3" w:rsidP="006040A3">
            <w:pPr>
              <w:widowControl w:val="0"/>
              <w:spacing w:after="0" w:line="240" w:lineRule="auto"/>
              <w:ind w:firstLine="663"/>
              <w:contextualSpacing/>
              <w:jc w:val="right"/>
              <w:rPr>
                <w:rFonts w:ascii="Times New Roman" w:eastAsia="Calibri" w:hAnsi="Times New Roman" w:cs="Times New Roman"/>
                <w:i/>
                <w:sz w:val="24"/>
              </w:rPr>
            </w:pPr>
            <w:r w:rsidRPr="006040A3">
              <w:rPr>
                <w:rFonts w:ascii="Times New Roman" w:eastAsia="Calibri" w:hAnsi="Times New Roman" w:cs="Times New Roman"/>
                <w:b/>
                <w:i/>
                <w:sz w:val="24"/>
              </w:rPr>
              <w:t>УТВЕРЖДАЮ</w:t>
            </w:r>
            <w:r w:rsidRPr="006040A3">
              <w:rPr>
                <w:rFonts w:ascii="Times New Roman" w:eastAsia="Calibri" w:hAnsi="Times New Roman" w:cs="Times New Roman"/>
                <w:i/>
                <w:sz w:val="24"/>
              </w:rPr>
              <w:t xml:space="preserve">: зав. кафедрой «Информационные технологии транспорта»   </w:t>
            </w:r>
          </w:p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  <w:sz w:val="28"/>
                <w:u w:val="single"/>
              </w:rPr>
            </w:pPr>
            <w:r w:rsidRPr="006040A3">
              <w:rPr>
                <w:rFonts w:ascii="Times New Roman" w:eastAsia="Calibri" w:hAnsi="Times New Roman" w:cs="Times New Roman"/>
                <w:sz w:val="28"/>
                <w:u w:val="single"/>
              </w:rPr>
              <w:t>д-р техн. наук, проф.</w:t>
            </w:r>
          </w:p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  <w:r w:rsidRPr="006040A3">
              <w:rPr>
                <w:rFonts w:ascii="Times New Roman" w:eastAsia="Calibri" w:hAnsi="Times New Roman" w:cs="Times New Roman"/>
                <w:sz w:val="28"/>
                <w:u w:val="single"/>
              </w:rPr>
              <w:t>В. И. Хабаров</w:t>
            </w:r>
          </w:p>
        </w:tc>
      </w:tr>
      <w:tr w:rsidR="006040A3" w:rsidRPr="006040A3" w:rsidTr="002856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02" w:type="dxa"/>
            <w:shd w:val="clear" w:color="auto" w:fill="auto"/>
          </w:tcPr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shd w:val="clear" w:color="auto" w:fill="auto"/>
          </w:tcPr>
          <w:p w:rsidR="006040A3" w:rsidRPr="006040A3" w:rsidRDefault="006040A3" w:rsidP="006040A3">
            <w:pPr>
              <w:widowControl w:val="0"/>
              <w:spacing w:after="0" w:line="240" w:lineRule="auto"/>
              <w:ind w:left="34" w:hanging="142"/>
              <w:contextualSpacing/>
              <w:jc w:val="right"/>
              <w:rPr>
                <w:rFonts w:ascii="Times New Roman" w:eastAsia="Calibri" w:hAnsi="Times New Roman" w:cs="Times New Roman"/>
                <w:i/>
              </w:rPr>
            </w:pPr>
            <w:r w:rsidRPr="006040A3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«____»__________ 2022 г.</w:t>
            </w:r>
          </w:p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</w:rPr>
            </w:pPr>
          </w:p>
        </w:tc>
      </w:tr>
    </w:tbl>
    <w:p w:rsidR="006040A3" w:rsidRPr="006040A3" w:rsidRDefault="006040A3" w:rsidP="006040A3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6040A3">
        <w:rPr>
          <w:rFonts w:ascii="Times New Roman" w:eastAsia="Calibri" w:hAnsi="Times New Roman" w:cs="Times New Roman"/>
          <w:b/>
          <w:sz w:val="32"/>
          <w:szCs w:val="32"/>
        </w:rPr>
        <w:t>З А Д А Н И Е</w:t>
      </w:r>
    </w:p>
    <w:p w:rsidR="006040A3" w:rsidRPr="006040A3" w:rsidRDefault="006040A3" w:rsidP="006040A3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040A3">
        <w:rPr>
          <w:rFonts w:ascii="Times New Roman" w:eastAsia="Calibri" w:hAnsi="Times New Roman" w:cs="Times New Roman"/>
          <w:b/>
          <w:sz w:val="28"/>
          <w:szCs w:val="28"/>
        </w:rPr>
        <w:t>на выполнение выпускной квалификационной работы</w:t>
      </w:r>
    </w:p>
    <w:p w:rsidR="006040A3" w:rsidRPr="006040A3" w:rsidRDefault="006040A3" w:rsidP="006040A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3253"/>
        <w:gridCol w:w="2291"/>
        <w:gridCol w:w="2353"/>
      </w:tblGrid>
      <w:tr w:rsidR="006040A3" w:rsidRPr="006040A3" w:rsidTr="00285615">
        <w:tc>
          <w:tcPr>
            <w:tcW w:w="1567" w:type="dxa"/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студенту</w:t>
            </w:r>
          </w:p>
        </w:tc>
        <w:tc>
          <w:tcPr>
            <w:tcW w:w="7897" w:type="dxa"/>
            <w:gridSpan w:val="3"/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Чамзы Кыргыс Эресовичу</w:t>
            </w:r>
          </w:p>
        </w:tc>
      </w:tr>
      <w:tr w:rsidR="006040A3" w:rsidRPr="006040A3" w:rsidTr="00285615">
        <w:tc>
          <w:tcPr>
            <w:tcW w:w="1567" w:type="dxa"/>
          </w:tcPr>
          <w:p w:rsidR="006040A3" w:rsidRPr="006040A3" w:rsidRDefault="006040A3" w:rsidP="006040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97" w:type="dxa"/>
            <w:gridSpan w:val="3"/>
          </w:tcPr>
          <w:p w:rsidR="006040A3" w:rsidRPr="006040A3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6040A3" w:rsidRPr="006040A3" w:rsidTr="00285615">
        <w:trPr>
          <w:trHeight w:val="331"/>
        </w:trPr>
        <w:tc>
          <w:tcPr>
            <w:tcW w:w="9464" w:type="dxa"/>
            <w:gridSpan w:val="4"/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>1. Тема «</w:t>
            </w: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Разработка информационной системы для отдела трудоустройства управления занятости населения»</w:t>
            </w: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утверждена приказом № 203/с от «30» мая 2022 г.</w:t>
            </w:r>
          </w:p>
        </w:tc>
      </w:tr>
      <w:tr w:rsidR="006040A3" w:rsidRPr="006040A3" w:rsidTr="00285615">
        <w:tc>
          <w:tcPr>
            <w:tcW w:w="9464" w:type="dxa"/>
            <w:gridSpan w:val="4"/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>2. Задание выдано «</w:t>
            </w:r>
            <w:r w:rsidR="00781CC3" w:rsidRPr="00781CC3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="00781CC3">
              <w:rPr>
                <w:rFonts w:ascii="Times New Roman" w:eastAsia="Times New Roman" w:hAnsi="Times New Roman" w:cs="Times New Roman"/>
                <w:sz w:val="24"/>
                <w:szCs w:val="24"/>
              </w:rPr>
              <w:t>» мая 2022</w:t>
            </w: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6040A3" w:rsidRPr="006040A3" w:rsidTr="00285615">
        <w:tc>
          <w:tcPr>
            <w:tcW w:w="9464" w:type="dxa"/>
            <w:gridSpan w:val="4"/>
            <w:hideMark/>
          </w:tcPr>
          <w:p w:rsidR="006040A3" w:rsidRPr="00781CC3" w:rsidRDefault="006040A3" w:rsidP="00781CC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1CC3">
              <w:rPr>
                <w:rFonts w:ascii="Times New Roman" w:eastAsia="Times New Roman" w:hAnsi="Times New Roman" w:cs="Times New Roman"/>
                <w:sz w:val="24"/>
                <w:szCs w:val="24"/>
              </w:rPr>
              <w:t>3. Срок сдачи законченной работы на кафедру «</w:t>
            </w:r>
            <w:r w:rsidR="00781CC3" w:rsidRPr="00A133C9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Pr="00781CC3">
              <w:rPr>
                <w:rFonts w:ascii="Times New Roman" w:eastAsia="Times New Roman" w:hAnsi="Times New Roman" w:cs="Times New Roman"/>
                <w:sz w:val="24"/>
                <w:szCs w:val="24"/>
              </w:rPr>
              <w:t>» июня</w:t>
            </w:r>
            <w:r w:rsidR="00781CC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2022</w:t>
            </w:r>
            <w:r w:rsidRPr="00781CC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6040A3" w:rsidRPr="006040A3" w:rsidTr="00285615">
        <w:tc>
          <w:tcPr>
            <w:tcW w:w="9464" w:type="dxa"/>
            <w:gridSpan w:val="4"/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>4. Исходные данные: данные, полученные в ходе прохождения преддипломной практики</w:t>
            </w:r>
          </w:p>
        </w:tc>
      </w:tr>
      <w:tr w:rsidR="006040A3" w:rsidRPr="006040A3" w:rsidTr="00285615">
        <w:tc>
          <w:tcPr>
            <w:tcW w:w="946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>5. Содержание расчетно-пояснительной записки</w:t>
            </w:r>
          </w:p>
        </w:tc>
      </w:tr>
      <w:tr w:rsidR="006040A3" w:rsidRPr="006040A3" w:rsidTr="00285615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разделов и вопросов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Примерное количество страниц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</w:rPr>
              <w:t>График (сроки) выполнения</w:t>
            </w:r>
          </w:p>
        </w:tc>
      </w:tr>
      <w:tr w:rsidR="006040A3" w:rsidRPr="006040A3" w:rsidTr="00285615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Введение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14.05.2022</w:t>
            </w:r>
          </w:p>
        </w:tc>
      </w:tr>
      <w:tr w:rsidR="006040A3" w:rsidRPr="006040A3" w:rsidTr="00285615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Аналитический обзор предметной области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0A3" w:rsidRPr="006B00F0" w:rsidRDefault="006B00F0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14.05.2022</w:t>
            </w:r>
          </w:p>
        </w:tc>
      </w:tr>
      <w:tr w:rsidR="006040A3" w:rsidRPr="006040A3" w:rsidTr="00285615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B00F0" w:rsidP="006B00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проекта автоматизации формирования отчет 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0A3" w:rsidRPr="006B00F0" w:rsidRDefault="006B00F0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16.05.2022</w:t>
            </w:r>
          </w:p>
        </w:tc>
      </w:tr>
      <w:tr w:rsidR="006040A3" w:rsidRPr="006040A3" w:rsidTr="00285615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0A3" w:rsidRPr="006B00F0" w:rsidRDefault="006B00F0" w:rsidP="006040A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приложения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0A3" w:rsidRPr="00811207" w:rsidRDefault="00BB676C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28.05.2022</w:t>
            </w:r>
          </w:p>
        </w:tc>
      </w:tr>
      <w:tr w:rsidR="006040A3" w:rsidRPr="006040A3" w:rsidTr="00285615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Заключение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0A3" w:rsidRPr="006B00F0" w:rsidRDefault="006040A3" w:rsidP="006040A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</w:rPr>
              <w:t>28.05.2022</w:t>
            </w:r>
          </w:p>
        </w:tc>
      </w:tr>
    </w:tbl>
    <w:p w:rsidR="006040A3" w:rsidRPr="006040A3" w:rsidRDefault="006040A3" w:rsidP="006040A3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6040A3">
        <w:rPr>
          <w:rFonts w:ascii="Times New Roman" w:eastAsia="Calibri" w:hAnsi="Times New Roman" w:cs="Times New Roman"/>
          <w:sz w:val="24"/>
          <w:szCs w:val="24"/>
        </w:rPr>
        <w:t>6. Содержание и объемы графической части</w:t>
      </w:r>
    </w:p>
    <w:tbl>
      <w:tblPr>
        <w:tblW w:w="94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20"/>
        <w:gridCol w:w="1619"/>
        <w:gridCol w:w="1925"/>
      </w:tblGrid>
      <w:tr w:rsidR="006040A3" w:rsidRPr="006040A3" w:rsidTr="005B10C5">
        <w:trPr>
          <w:trHeight w:val="964"/>
        </w:trPr>
        <w:tc>
          <w:tcPr>
            <w:tcW w:w="5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 графического документа (чертежа, схемы, графика)</w:t>
            </w:r>
          </w:p>
        </w:tc>
        <w:tc>
          <w:tcPr>
            <w:tcW w:w="16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</w:t>
            </w:r>
          </w:p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Calibri" w:hAnsi="Times New Roman" w:cs="Times New Roman"/>
                <w:sz w:val="24"/>
                <w:szCs w:val="24"/>
              </w:rPr>
              <w:t>листов</w:t>
            </w:r>
          </w:p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Calibri" w:hAnsi="Times New Roman" w:cs="Times New Roman"/>
                <w:sz w:val="24"/>
                <w:szCs w:val="24"/>
              </w:rPr>
              <w:t>формата А1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Calibri" w:hAnsi="Times New Roman" w:cs="Times New Roman"/>
                <w:sz w:val="24"/>
                <w:szCs w:val="24"/>
              </w:rPr>
              <w:t>График</w:t>
            </w:r>
          </w:p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Calibri" w:hAnsi="Times New Roman" w:cs="Times New Roman"/>
                <w:sz w:val="24"/>
                <w:szCs w:val="24"/>
              </w:rPr>
              <w:t>(сроки)</w:t>
            </w:r>
          </w:p>
          <w:p w:rsidR="006040A3" w:rsidRPr="006040A3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040A3">
              <w:rPr>
                <w:rFonts w:ascii="Times New Roman" w:eastAsia="Calibri" w:hAnsi="Times New Roman" w:cs="Times New Roman"/>
                <w:sz w:val="24"/>
                <w:szCs w:val="24"/>
              </w:rPr>
              <w:t>выполнения</w:t>
            </w:r>
          </w:p>
        </w:tc>
      </w:tr>
      <w:tr w:rsidR="006040A3" w:rsidRPr="006040A3" w:rsidTr="005B10C5">
        <w:trPr>
          <w:trHeight w:val="20"/>
        </w:trPr>
        <w:tc>
          <w:tcPr>
            <w:tcW w:w="5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905541" w:rsidRDefault="006040A3" w:rsidP="006040A3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05541">
              <w:rPr>
                <w:rFonts w:ascii="Times New Roman" w:eastAsia="Calibri" w:hAnsi="Times New Roman" w:cs="Times New Roman"/>
                <w:sz w:val="24"/>
                <w:szCs w:val="24"/>
              </w:rPr>
              <w:t>Презентация PowerPoint</w:t>
            </w:r>
          </w:p>
        </w:tc>
        <w:tc>
          <w:tcPr>
            <w:tcW w:w="16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905541" w:rsidRDefault="00905541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05541">
              <w:rPr>
                <w:rFonts w:ascii="Times New Roman" w:eastAsia="Calibri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905541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05541">
              <w:rPr>
                <w:rFonts w:ascii="Times New Roman" w:eastAsia="Calibri" w:hAnsi="Times New Roman" w:cs="Times New Roman"/>
                <w:sz w:val="24"/>
                <w:szCs w:val="24"/>
              </w:rPr>
              <w:t>01.06.2022</w:t>
            </w:r>
          </w:p>
        </w:tc>
      </w:tr>
      <w:tr w:rsidR="006040A3" w:rsidRPr="006040A3" w:rsidTr="005B10C5">
        <w:trPr>
          <w:trHeight w:val="20"/>
        </w:trPr>
        <w:tc>
          <w:tcPr>
            <w:tcW w:w="5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6B00F0" w:rsidRDefault="006040A3" w:rsidP="006040A3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Рисунки</w:t>
            </w:r>
          </w:p>
        </w:tc>
        <w:tc>
          <w:tcPr>
            <w:tcW w:w="16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2C50BD" w:rsidRDefault="003F6660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56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6B00F0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B00F0">
              <w:rPr>
                <w:rFonts w:ascii="Times New Roman" w:eastAsia="Calibri" w:hAnsi="Times New Roman" w:cs="Times New Roman"/>
                <w:sz w:val="24"/>
                <w:szCs w:val="24"/>
              </w:rPr>
              <w:t>28.05.2022</w:t>
            </w:r>
          </w:p>
        </w:tc>
      </w:tr>
      <w:tr w:rsidR="006040A3" w:rsidRPr="006040A3" w:rsidTr="005B10C5">
        <w:trPr>
          <w:trHeight w:val="20"/>
        </w:trPr>
        <w:tc>
          <w:tcPr>
            <w:tcW w:w="5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6B00F0" w:rsidRDefault="006040A3" w:rsidP="006040A3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Таблицы</w:t>
            </w:r>
          </w:p>
        </w:tc>
        <w:tc>
          <w:tcPr>
            <w:tcW w:w="16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6B00F0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B00F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40A3" w:rsidRPr="006B00F0" w:rsidRDefault="006040A3" w:rsidP="006040A3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B00F0">
              <w:rPr>
                <w:rFonts w:ascii="Times New Roman" w:eastAsia="Calibri" w:hAnsi="Times New Roman" w:cs="Times New Roman"/>
                <w:sz w:val="24"/>
                <w:szCs w:val="24"/>
              </w:rPr>
              <w:t>22.05.2022</w:t>
            </w:r>
          </w:p>
        </w:tc>
      </w:tr>
    </w:tbl>
    <w:p w:rsidR="006040A3" w:rsidRPr="006040A3" w:rsidRDefault="006040A3" w:rsidP="006040A3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3652"/>
        <w:gridCol w:w="3119"/>
        <w:gridCol w:w="2800"/>
      </w:tblGrid>
      <w:tr w:rsidR="006040A3" w:rsidRPr="006040A3" w:rsidTr="00285615">
        <w:tc>
          <w:tcPr>
            <w:tcW w:w="3652" w:type="dxa"/>
            <w:hideMark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Руководитель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С. П. Сарычев</w:t>
            </w:r>
          </w:p>
        </w:tc>
      </w:tr>
      <w:tr w:rsidR="006040A3" w:rsidRPr="006040A3" w:rsidTr="00285615">
        <w:tc>
          <w:tcPr>
            <w:tcW w:w="3652" w:type="dxa"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 w:rsidRPr="006040A3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(подпись, фамилия, И.О.)</w:t>
            </w:r>
          </w:p>
        </w:tc>
        <w:tc>
          <w:tcPr>
            <w:tcW w:w="2800" w:type="dxa"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  <w:tr w:rsidR="006040A3" w:rsidRPr="006040A3" w:rsidTr="00285615">
        <w:tc>
          <w:tcPr>
            <w:tcW w:w="3652" w:type="dxa"/>
            <w:hideMark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Задание к использованию принял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040A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К. Э. Чамзы</w:t>
            </w:r>
          </w:p>
        </w:tc>
      </w:tr>
      <w:tr w:rsidR="006040A3" w:rsidRPr="006040A3" w:rsidTr="00285615">
        <w:tc>
          <w:tcPr>
            <w:tcW w:w="3652" w:type="dxa"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 w:rsidRPr="006040A3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 студента)</w:t>
            </w:r>
          </w:p>
        </w:tc>
        <w:tc>
          <w:tcPr>
            <w:tcW w:w="2800" w:type="dxa"/>
          </w:tcPr>
          <w:p w:rsidR="006040A3" w:rsidRPr="006040A3" w:rsidRDefault="006040A3" w:rsidP="006040A3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</w:tbl>
    <w:p w:rsidR="00C5010C" w:rsidRDefault="00C5010C" w:rsidP="00D94F68"/>
    <w:p w:rsidR="00C5010C" w:rsidRDefault="007B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383540</wp:posOffset>
                </wp:positionV>
                <wp:extent cx="742950" cy="523875"/>
                <wp:effectExtent l="0" t="0" r="19050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15873" id="Прямоугольник 12" o:spid="_x0000_s1026" style="position:absolute;margin-left:204.45pt;margin-top:30.2pt;width:58.5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" fillcolor="white [3212]" strokecolor="white [3212]" strokeweight="1pt"/>
            </w:pict>
          </mc:Fallback>
        </mc:AlternateContent>
      </w:r>
      <w:r w:rsidR="00C5010C">
        <w:br w:type="page"/>
      </w:r>
    </w:p>
    <w:p w:rsidR="00566049" w:rsidRPr="00566049" w:rsidRDefault="00566049" w:rsidP="00566049">
      <w:pPr>
        <w:widowControl w:val="0"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566049">
        <w:rPr>
          <w:rFonts w:ascii="Times New Roman" w:eastAsia="Calibri" w:hAnsi="Times New Roman" w:cs="Times New Roman"/>
          <w:sz w:val="28"/>
          <w:szCs w:val="28"/>
        </w:rPr>
        <w:lastRenderedPageBreak/>
        <w:t>УДК 004.432.2</w:t>
      </w:r>
    </w:p>
    <w:p w:rsidR="00566049" w:rsidRPr="00566049" w:rsidRDefault="00566049" w:rsidP="0056604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66049">
        <w:rPr>
          <w:rFonts w:ascii="Times New Roman" w:eastAsia="Calibri" w:hAnsi="Times New Roman" w:cs="Times New Roman"/>
          <w:b/>
          <w:bCs/>
          <w:sz w:val="28"/>
          <w:szCs w:val="28"/>
        </w:rPr>
        <w:t>АННОТАЦИЯ</w:t>
      </w:r>
    </w:p>
    <w:p w:rsidR="00566049" w:rsidRPr="00566049" w:rsidRDefault="00566049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66049" w:rsidRPr="00871D1F" w:rsidRDefault="00566049" w:rsidP="005660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1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работе </w:t>
      </w:r>
      <w:r w:rsidR="00A12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58</w:t>
      </w:r>
      <w:r w:rsidR="005B1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страниц</w:t>
      </w:r>
      <w:r w:rsidRPr="00871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12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56</w:t>
      </w:r>
      <w:r w:rsidRPr="00871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рисун</w:t>
      </w:r>
      <w:r w:rsidR="005B1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ков</w:t>
      </w:r>
      <w:r w:rsidRPr="00871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1 таблица, </w:t>
      </w:r>
      <w:r w:rsidR="00863987" w:rsidRPr="00871D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871D1F">
        <w:rPr>
          <w:rFonts w:ascii="Times New Roman" w:eastAsia="Calibri" w:hAnsi="Times New Roman" w:cs="Times New Roman"/>
          <w:bCs/>
          <w:sz w:val="28"/>
          <w:szCs w:val="28"/>
        </w:rPr>
        <w:t xml:space="preserve"> источников</w:t>
      </w:r>
      <w:r w:rsidR="005B10C5">
        <w:rPr>
          <w:rFonts w:ascii="Times New Roman" w:eastAsia="Calibri" w:hAnsi="Times New Roman" w:cs="Times New Roman"/>
          <w:bCs/>
          <w:sz w:val="28"/>
          <w:szCs w:val="28"/>
        </w:rPr>
        <w:t>, 2 </w:t>
      </w:r>
      <w:r w:rsidR="00124DF2">
        <w:rPr>
          <w:rFonts w:ascii="Times New Roman" w:eastAsia="Calibri" w:hAnsi="Times New Roman" w:cs="Times New Roman"/>
          <w:bCs/>
          <w:sz w:val="28"/>
          <w:szCs w:val="28"/>
        </w:rPr>
        <w:t>приложения</w:t>
      </w:r>
      <w:r w:rsidRPr="00871D1F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:rsidR="00566049" w:rsidRPr="00871D1F" w:rsidRDefault="00566049" w:rsidP="0056604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871D1F">
        <w:rPr>
          <w:rFonts w:ascii="Times New Roman" w:eastAsia="Calibri" w:hAnsi="Times New Roman" w:cs="Times New Roman"/>
          <w:sz w:val="28"/>
          <w:szCs w:val="28"/>
        </w:rPr>
        <w:t xml:space="preserve">Ключевые слова: </w:t>
      </w:r>
      <w:r w:rsidR="007B463D" w:rsidRPr="00871D1F">
        <w:rPr>
          <w:rFonts w:ascii="Times New Roman" w:eastAsia="Calibri" w:hAnsi="Times New Roman" w:cs="Times New Roman"/>
          <w:i/>
          <w:iCs/>
          <w:sz w:val="28"/>
          <w:szCs w:val="28"/>
        </w:rPr>
        <w:t>генератор отчетов</w:t>
      </w:r>
      <w:r w:rsidRPr="00871D1F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, </w:t>
      </w:r>
      <w:r w:rsidR="007B463D" w:rsidRPr="00871D1F">
        <w:rPr>
          <w:rFonts w:ascii="Times New Roman" w:eastAsia="Calibri" w:hAnsi="Times New Roman" w:cs="Times New Roman"/>
          <w:i/>
          <w:iCs/>
          <w:sz w:val="28"/>
          <w:szCs w:val="28"/>
        </w:rPr>
        <w:t>автоматизация отчетности</w:t>
      </w:r>
      <w:r w:rsidRPr="00871D1F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, </w:t>
      </w:r>
      <w:r w:rsidR="007B463D" w:rsidRPr="00871D1F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Excel</w:t>
      </w:r>
      <w:r w:rsidRPr="00871D1F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, </w:t>
      </w:r>
      <w:r w:rsidR="007B463D" w:rsidRPr="00871D1F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WPF</w:t>
      </w:r>
      <w:r w:rsidRPr="00871D1F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, </w:t>
      </w:r>
      <w:r w:rsidR="007B463D" w:rsidRPr="00871D1F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C</w:t>
      </w:r>
      <w:r w:rsidR="007B463D" w:rsidRPr="00871D1F">
        <w:rPr>
          <w:rFonts w:ascii="Times New Roman" w:eastAsia="Calibri" w:hAnsi="Times New Roman" w:cs="Times New Roman"/>
          <w:i/>
          <w:iCs/>
          <w:sz w:val="28"/>
          <w:szCs w:val="28"/>
        </w:rPr>
        <w:t>#</w:t>
      </w:r>
      <w:r w:rsidRPr="00871D1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66049" w:rsidRPr="00871D1F" w:rsidRDefault="00566049" w:rsidP="0056604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В данной работе проводится теоретический анализ предметной области, в частности темы </w:t>
      </w:r>
      <w:r w:rsidR="001566EB"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автоматизации отчетности</w:t>
      </w: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и </w:t>
      </w:r>
      <w:r w:rsidR="001566EB"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генераторов отчетов</w:t>
      </w: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а также </w:t>
      </w:r>
      <w:r w:rsidR="001566EB"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разработка программы работы с файлами, с дружелюбным пользовательским интерфейсом</w:t>
      </w: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:rsidR="00566049" w:rsidRPr="00871D1F" w:rsidRDefault="00566049" w:rsidP="0056604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Результатом </w:t>
      </w:r>
      <w:r w:rsidR="001566EB"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данной</w:t>
      </w: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1566EB"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работы</w:t>
      </w: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является </w:t>
      </w:r>
      <w:r w:rsidR="001566EB"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информационная система</w:t>
      </w: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по автоматизации </w:t>
      </w:r>
      <w:r w:rsidR="001566EB"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составления сводного отчета в отделе трудоустройства центра занятости населения о предоставлении государственной услуги сопровождения</w:t>
      </w:r>
      <w:r w:rsidRPr="00871D1F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:rsidR="00566049" w:rsidRPr="00871D1F" w:rsidRDefault="00566049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66049" w:rsidRPr="00871D1F" w:rsidRDefault="00566049" w:rsidP="0056604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871D1F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ABSTRACT</w:t>
      </w:r>
    </w:p>
    <w:p w:rsidR="00566049" w:rsidRPr="00871D1F" w:rsidRDefault="00566049" w:rsidP="0056604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566049" w:rsidRPr="00871D1F" w:rsidRDefault="00566049" w:rsidP="00566049">
      <w:pPr>
        <w:widowControl w:val="0"/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71D1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The work contains </w:t>
      </w:r>
      <w:r w:rsidR="00A12886" w:rsidRPr="00A1288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58</w:t>
      </w:r>
      <w:r w:rsidRPr="00871D1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pages, </w:t>
      </w:r>
      <w:r w:rsidR="00A1288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56</w:t>
      </w:r>
      <w:r w:rsidRPr="00871D1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figures, 1 table, </w:t>
      </w:r>
      <w:r w:rsidR="00863987" w:rsidRPr="00871D1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8 sources</w:t>
      </w:r>
      <w:r w:rsidR="00124DF2" w:rsidRPr="00124DF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, 2 </w:t>
      </w:r>
      <w:r w:rsidR="00124DF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applications</w:t>
      </w:r>
      <w:r w:rsidRPr="00871D1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.</w:t>
      </w:r>
    </w:p>
    <w:p w:rsidR="00566049" w:rsidRPr="00566049" w:rsidRDefault="00566049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56604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Keywords: </w:t>
      </w:r>
      <w:r w:rsidR="001566EB" w:rsidRPr="001566EB">
        <w:rPr>
          <w:rFonts w:ascii="Times New Roman" w:eastAsia="Calibri" w:hAnsi="Times New Roman" w:cs="Times New Roman"/>
          <w:sz w:val="28"/>
          <w:szCs w:val="28"/>
          <w:lang w:val="en-US"/>
        </w:rPr>
        <w:t>report generator, reporting automation, Excel, WPF, C#.</w:t>
      </w:r>
    </w:p>
    <w:p w:rsidR="001566EB" w:rsidRPr="001566EB" w:rsidRDefault="001566EB" w:rsidP="001566EB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566EB">
        <w:rPr>
          <w:rFonts w:ascii="Times New Roman" w:eastAsia="Calibri" w:hAnsi="Times New Roman" w:cs="Times New Roman"/>
          <w:sz w:val="28"/>
          <w:szCs w:val="28"/>
          <w:lang w:val="en-US"/>
        </w:rPr>
        <w:t>This paper provides a theoretical analysis of the subject area, in particular the topics of automation of reporting and report generators, as well as the development of a program for working with files, with a friendly user interface.</w:t>
      </w:r>
    </w:p>
    <w:p w:rsidR="00566049" w:rsidRPr="00566049" w:rsidRDefault="001566EB" w:rsidP="001566EB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1566EB">
        <w:rPr>
          <w:rFonts w:ascii="Times New Roman" w:eastAsia="Calibri" w:hAnsi="Times New Roman" w:cs="Times New Roman"/>
          <w:sz w:val="28"/>
          <w:szCs w:val="28"/>
          <w:lang w:val="en-US"/>
        </w:rPr>
        <w:t>The result of this work is an information system for automating the compilation of a summary report in the employment department of the employment center on the provision of state support services.</w:t>
      </w:r>
      <w:r w:rsidR="00566049" w:rsidRPr="00566049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:rsidR="00566049" w:rsidRPr="00566049" w:rsidRDefault="00566049" w:rsidP="0056604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66049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ОПРЕДЕЛЕНИЯ, ОБОЗНАЧЕНИЯ И СОКРАЩЕНИЯ</w:t>
      </w:r>
    </w:p>
    <w:p w:rsidR="00566049" w:rsidRPr="00566049" w:rsidRDefault="00566049" w:rsidP="005660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</w:p>
    <w:p w:rsidR="00566049" w:rsidRPr="00566049" w:rsidRDefault="00566049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66049">
        <w:rPr>
          <w:rFonts w:ascii="Times New Roman" w:eastAsia="Calibri" w:hAnsi="Times New Roman" w:cs="Times New Roman"/>
          <w:sz w:val="28"/>
          <w:szCs w:val="28"/>
        </w:rPr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566049" w:rsidRDefault="003E6F60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="00E15E02" w:rsidRPr="00E15E02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E15E02" w:rsidRPr="00E15E02">
        <w:rPr>
          <w:rFonts w:ascii="Times New Roman" w:eastAsia="Calibri" w:hAnsi="Times New Roman" w:cs="Times New Roman"/>
          <w:sz w:val="28"/>
          <w:szCs w:val="28"/>
        </w:rPr>
        <w:t>#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="00566049" w:rsidRPr="00566049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15E02" w:rsidRPr="00E15E02">
        <w:rPr>
          <w:rFonts w:ascii="Times New Roman" w:eastAsia="Calibri" w:hAnsi="Times New Roman" w:cs="Times New Roman"/>
          <w:sz w:val="28"/>
          <w:szCs w:val="28"/>
        </w:rPr>
        <w:t xml:space="preserve"> объектно-ориентированный язык программирования. Разработан в 1998—2001 годах группой инженеров компании </w:t>
      </w:r>
      <w:r w:rsidR="00E15E02">
        <w:rPr>
          <w:rFonts w:ascii="Times New Roman" w:eastAsia="Calibri" w:hAnsi="Times New Roman" w:cs="Times New Roman"/>
          <w:sz w:val="28"/>
          <w:szCs w:val="28"/>
        </w:rPr>
        <w:t>«</w:t>
      </w:r>
      <w:r w:rsidR="00E15E02" w:rsidRPr="00E15E02">
        <w:rPr>
          <w:rFonts w:ascii="Times New Roman" w:eastAsia="Calibri" w:hAnsi="Times New Roman" w:cs="Times New Roman"/>
          <w:sz w:val="28"/>
          <w:szCs w:val="28"/>
        </w:rPr>
        <w:t>Microsoft</w:t>
      </w:r>
      <w:r w:rsidR="00E15E02">
        <w:rPr>
          <w:rFonts w:ascii="Times New Roman" w:eastAsia="Calibri" w:hAnsi="Times New Roman" w:cs="Times New Roman"/>
          <w:sz w:val="28"/>
          <w:szCs w:val="28"/>
        </w:rPr>
        <w:t>»</w:t>
      </w:r>
      <w:r w:rsidR="00E15E02" w:rsidRPr="00E15E02">
        <w:rPr>
          <w:rFonts w:ascii="Times New Roman" w:eastAsia="Calibri" w:hAnsi="Times New Roman" w:cs="Times New Roman"/>
          <w:sz w:val="28"/>
          <w:szCs w:val="28"/>
        </w:rPr>
        <w:t xml:space="preserve"> под руководством Андерса Хе</w:t>
      </w:r>
      <w:r w:rsidR="00E15E02">
        <w:rPr>
          <w:rFonts w:ascii="Times New Roman" w:eastAsia="Calibri" w:hAnsi="Times New Roman" w:cs="Times New Roman"/>
          <w:sz w:val="28"/>
          <w:szCs w:val="28"/>
        </w:rPr>
        <w:t>йлсберга и Скотта Вильтаумота</w:t>
      </w:r>
      <w:r w:rsidR="00E15E02" w:rsidRPr="00E15E02">
        <w:rPr>
          <w:rFonts w:ascii="Times New Roman" w:eastAsia="Calibri" w:hAnsi="Times New Roman" w:cs="Times New Roman"/>
          <w:sz w:val="28"/>
          <w:szCs w:val="28"/>
        </w:rPr>
        <w:t xml:space="preserve"> как язык разработки приложений для платформы </w:t>
      </w:r>
      <w:r w:rsidR="00E15E02">
        <w:rPr>
          <w:rFonts w:ascii="Times New Roman" w:eastAsia="Calibri" w:hAnsi="Times New Roman" w:cs="Times New Roman"/>
          <w:sz w:val="28"/>
          <w:szCs w:val="28"/>
        </w:rPr>
        <w:t>«</w:t>
      </w:r>
      <w:r w:rsidR="00E15E02" w:rsidRPr="00E15E02">
        <w:rPr>
          <w:rFonts w:ascii="Times New Roman" w:eastAsia="Calibri" w:hAnsi="Times New Roman" w:cs="Times New Roman"/>
          <w:sz w:val="28"/>
          <w:szCs w:val="28"/>
        </w:rPr>
        <w:t>Microsoft .NET Framework</w:t>
      </w:r>
      <w:r w:rsidR="00E15E02">
        <w:rPr>
          <w:rFonts w:ascii="Times New Roman" w:eastAsia="Calibri" w:hAnsi="Times New Roman" w:cs="Times New Roman"/>
          <w:sz w:val="28"/>
          <w:szCs w:val="28"/>
        </w:rPr>
        <w:t>»</w:t>
      </w:r>
      <w:r w:rsidR="00E15E02" w:rsidRPr="00E15E0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5E02">
        <w:rPr>
          <w:rFonts w:ascii="Times New Roman" w:eastAsia="Calibri" w:hAnsi="Times New Roman" w:cs="Times New Roman"/>
          <w:sz w:val="28"/>
          <w:szCs w:val="28"/>
        </w:rPr>
        <w:t>«</w:t>
      </w:r>
      <w:r w:rsidR="00E15E02" w:rsidRPr="00E15E02">
        <w:rPr>
          <w:rFonts w:ascii="Times New Roman" w:eastAsia="Calibri" w:hAnsi="Times New Roman" w:cs="Times New Roman"/>
          <w:sz w:val="28"/>
          <w:szCs w:val="28"/>
        </w:rPr>
        <w:t>.NET Core</w:t>
      </w:r>
      <w:r w:rsidR="00E15E02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E15E02" w:rsidRDefault="00E15E02" w:rsidP="00E15E0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5E02">
        <w:rPr>
          <w:rFonts w:ascii="Times New Roman" w:eastAsia="Calibri" w:hAnsi="Times New Roman" w:cs="Times New Roman"/>
          <w:sz w:val="28"/>
          <w:szCs w:val="28"/>
        </w:rPr>
        <w:t>ЦЗН – центр занятости населения.</w:t>
      </w:r>
    </w:p>
    <w:p w:rsidR="00971FEE" w:rsidRPr="00E15E02" w:rsidRDefault="00971FEE" w:rsidP="00E15E0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1FEE">
        <w:rPr>
          <w:rFonts w:ascii="Times New Roman" w:eastAsia="Calibri" w:hAnsi="Times New Roman" w:cs="Times New Roman"/>
          <w:sz w:val="28"/>
          <w:szCs w:val="28"/>
        </w:rPr>
        <w:t>ГКУ – государственное казённое учреждение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E15E02" w:rsidRDefault="00E15E02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5E02">
        <w:rPr>
          <w:rFonts w:ascii="Times New Roman" w:eastAsia="Calibri" w:hAnsi="Times New Roman" w:cs="Times New Roman"/>
          <w:sz w:val="28"/>
          <w:szCs w:val="28"/>
        </w:rPr>
        <w:t>ПО – программное обеспечение.</w:t>
      </w:r>
    </w:p>
    <w:p w:rsidR="00E15E02" w:rsidRPr="00A133C9" w:rsidRDefault="00E15E02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5E02">
        <w:rPr>
          <w:rFonts w:ascii="Times New Roman" w:eastAsia="Calibri" w:hAnsi="Times New Roman" w:cs="Times New Roman"/>
          <w:sz w:val="28"/>
          <w:szCs w:val="28"/>
        </w:rPr>
        <w:t>Сводный отчет – документ, составленный из отчетов, присланных ЦЗН районов и городов.</w:t>
      </w:r>
    </w:p>
    <w:p w:rsidR="00E15E02" w:rsidRDefault="00E15E02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5E02">
        <w:rPr>
          <w:rFonts w:ascii="Times New Roman" w:eastAsia="Calibri" w:hAnsi="Times New Roman" w:cs="Times New Roman"/>
          <w:sz w:val="28"/>
          <w:szCs w:val="28"/>
        </w:rPr>
        <w:t>Пользователь – должностное лицо, участвующее в функционировании автоматизированной системы или использующее результаты её функционирования, наделенное определенным объемом прав.</w:t>
      </w:r>
    </w:p>
    <w:p w:rsidR="00074E7A" w:rsidRDefault="00074E7A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4E7A">
        <w:rPr>
          <w:rFonts w:ascii="Times New Roman" w:eastAsia="Calibri" w:hAnsi="Times New Roman" w:cs="Times New Roman"/>
          <w:sz w:val="28"/>
          <w:szCs w:val="28"/>
        </w:rPr>
        <w:t xml:space="preserve">Система / Приложение / Программа – </w:t>
      </w:r>
      <w:r>
        <w:rPr>
          <w:rFonts w:ascii="Times New Roman" w:eastAsia="Calibri" w:hAnsi="Times New Roman" w:cs="Times New Roman"/>
          <w:sz w:val="28"/>
          <w:szCs w:val="28"/>
        </w:rPr>
        <w:t>информационная система</w:t>
      </w:r>
      <w:r w:rsidR="00E617A1">
        <w:rPr>
          <w:rFonts w:ascii="Times New Roman" w:eastAsia="Calibri" w:hAnsi="Times New Roman" w:cs="Times New Roman"/>
          <w:sz w:val="28"/>
          <w:szCs w:val="28"/>
        </w:rPr>
        <w:t xml:space="preserve"> способная решить определенную проблему</w:t>
      </w:r>
      <w:r w:rsidRPr="00074E7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201CF" w:rsidRDefault="006201CF" w:rsidP="0056604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Библиотека</w:t>
      </w:r>
      <w:r w:rsidR="00F1045B">
        <w:rPr>
          <w:rFonts w:ascii="Times New Roman" w:eastAsia="Calibri" w:hAnsi="Times New Roman" w:cs="Times New Roman"/>
          <w:sz w:val="28"/>
          <w:szCs w:val="28"/>
        </w:rPr>
        <w:t xml:space="preserve"> / Пакет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6201CF">
        <w:rPr>
          <w:rFonts w:ascii="Times New Roman" w:eastAsia="Calibri" w:hAnsi="Times New Roman" w:cs="Times New Roman"/>
          <w:sz w:val="28"/>
          <w:szCs w:val="28"/>
        </w:rPr>
        <w:t>сборник подпрограмм или объектов, используемых для разработ</w:t>
      </w:r>
      <w:r>
        <w:rPr>
          <w:rFonts w:ascii="Times New Roman" w:eastAsia="Calibri" w:hAnsi="Times New Roman" w:cs="Times New Roman"/>
          <w:sz w:val="28"/>
          <w:szCs w:val="28"/>
        </w:rPr>
        <w:t>ки программного обеспечения</w:t>
      </w:r>
      <w:r w:rsidRPr="006201C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E2CD7" w:rsidRDefault="008E2CD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902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B2CA2" w:rsidRPr="00E139CB" w:rsidRDefault="00AB2CA2" w:rsidP="00E139CB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139C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AB2CA2" w:rsidRPr="00E139CB" w:rsidRDefault="00AB2CA2" w:rsidP="00E139CB">
          <w:pPr>
            <w:spacing w:after="0" w:line="360" w:lineRule="auto"/>
            <w:jc w:val="both"/>
            <w:rPr>
              <w:sz w:val="28"/>
              <w:szCs w:val="28"/>
              <w:lang w:eastAsia="ru-RU"/>
            </w:rPr>
          </w:pPr>
        </w:p>
        <w:p w:rsidR="00E139CB" w:rsidRPr="00E139CB" w:rsidRDefault="00AB2CA2" w:rsidP="00E139CB">
          <w:pPr>
            <w:pStyle w:val="15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sz w:val="28"/>
              <w:szCs w:val="28"/>
            </w:rPr>
          </w:pPr>
          <w:r w:rsidRPr="00E139CB">
            <w:rPr>
              <w:sz w:val="28"/>
              <w:szCs w:val="28"/>
            </w:rPr>
            <w:fldChar w:fldCharType="begin"/>
          </w:r>
          <w:r w:rsidRPr="00E139CB">
            <w:rPr>
              <w:sz w:val="28"/>
              <w:szCs w:val="28"/>
            </w:rPr>
            <w:instrText xml:space="preserve"> TOC \o "1-3" \h \z \u </w:instrText>
          </w:r>
          <w:r w:rsidRPr="00E139CB">
            <w:rPr>
              <w:sz w:val="28"/>
              <w:szCs w:val="28"/>
            </w:rPr>
            <w:fldChar w:fldCharType="separate"/>
          </w:r>
          <w:hyperlink w:anchor="_Toc106299949" w:history="1">
            <w:r w:rsidR="00E139CB" w:rsidRPr="00E139CB">
              <w:rPr>
                <w:rStyle w:val="afe"/>
                <w:sz w:val="28"/>
                <w:szCs w:val="28"/>
              </w:rPr>
              <w:t>Введение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_Toc106299949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7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15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0" w:history="1">
            <w:r w:rsidR="00E139CB" w:rsidRPr="00E139CB">
              <w:rPr>
                <w:rStyle w:val="afe"/>
                <w:sz w:val="28"/>
                <w:szCs w:val="28"/>
              </w:rPr>
              <w:t>1 Аналитический обзор предметной области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_Toc106299950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9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1" w:history="1">
            <w:r w:rsidR="00E139CB" w:rsidRPr="00E139CB">
              <w:rPr>
                <w:rStyle w:val="afe"/>
                <w:sz w:val="28"/>
                <w:szCs w:val="28"/>
              </w:rPr>
              <w:t>1.1 Отчетность в отделе трудоустройства управления занятости населения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_Toc106299951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9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2" w:history="1">
            <w:r w:rsidR="00E139CB" w:rsidRPr="00E139CB">
              <w:rPr>
                <w:rStyle w:val="afe"/>
                <w:sz w:val="28"/>
                <w:szCs w:val="28"/>
              </w:rPr>
              <w:t>1.2</w:t>
            </w:r>
            <w:r w:rsidR="00E139CB" w:rsidRPr="00E139CB">
              <w:rPr>
                <w:rStyle w:val="afe"/>
                <w:sz w:val="28"/>
                <w:szCs w:val="28"/>
                <w:lang w:val="en-US"/>
              </w:rPr>
              <w:t xml:space="preserve"> C</w:t>
            </w:r>
            <w:r w:rsidR="00E139CB" w:rsidRPr="00E139CB">
              <w:rPr>
                <w:rStyle w:val="afe"/>
                <w:sz w:val="28"/>
                <w:szCs w:val="28"/>
              </w:rPr>
              <w:t>водная отчетность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_Toc106299952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9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3" w:history="1">
            <w:r w:rsidR="00E139CB" w:rsidRPr="00E139CB">
              <w:rPr>
                <w:rStyle w:val="afe"/>
                <w:sz w:val="28"/>
                <w:szCs w:val="28"/>
              </w:rPr>
              <w:t>1.3 Автоматизация отчетности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_Toc106299953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10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4" w:history="1">
            <w:r w:rsidR="00E139CB" w:rsidRPr="00E139CB">
              <w:rPr>
                <w:rStyle w:val="afe"/>
                <w:sz w:val="28"/>
                <w:szCs w:val="28"/>
              </w:rPr>
              <w:t>1.4 Генераторы отчетов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_Toc106299954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11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5" w:history="1">
            <w:r w:rsidR="00E139CB" w:rsidRPr="00E139CB">
              <w:rPr>
                <w:rStyle w:val="afe"/>
                <w:sz w:val="28"/>
                <w:szCs w:val="28"/>
              </w:rPr>
              <w:t>1.5 Средства разработки приложений, формирующих отчеты из формата «</w:t>
            </w:r>
            <w:r w:rsidR="00E139CB" w:rsidRPr="00E139CB">
              <w:rPr>
                <w:rStyle w:val="afe"/>
                <w:sz w:val="28"/>
                <w:szCs w:val="28"/>
                <w:lang w:val="en-US"/>
              </w:rPr>
              <w:t>Excel</w:t>
            </w:r>
            <w:r w:rsidR="00E139CB" w:rsidRPr="00E139CB">
              <w:rPr>
                <w:rStyle w:val="afe"/>
                <w:sz w:val="28"/>
                <w:szCs w:val="28"/>
              </w:rPr>
              <w:t>»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_Toc106299955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14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6" w:history="1">
            <w:r w:rsidR="00E139CB" w:rsidRPr="00E139CB">
              <w:rPr>
                <w:rStyle w:val="afe"/>
                <w:sz w:val="28"/>
                <w:szCs w:val="28"/>
              </w:rPr>
              <w:t>1.6 Обзор библиотеки «</w:t>
            </w:r>
            <w:r w:rsidR="00E139CB" w:rsidRPr="00E139CB">
              <w:rPr>
                <w:rStyle w:val="afe"/>
                <w:sz w:val="28"/>
                <w:szCs w:val="28"/>
                <w:lang w:val="en-US"/>
              </w:rPr>
              <w:t>EPPlus</w:t>
            </w:r>
            <w:r w:rsidR="00E139CB" w:rsidRPr="00E139CB">
              <w:rPr>
                <w:rStyle w:val="afe"/>
                <w:sz w:val="28"/>
                <w:szCs w:val="28"/>
              </w:rPr>
              <w:t>»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_Toc106299956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15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7" w:history="1">
            <w:r w:rsidR="00E139CB" w:rsidRPr="00E139CB">
              <w:rPr>
                <w:rStyle w:val="afe"/>
                <w:sz w:val="28"/>
                <w:szCs w:val="28"/>
              </w:rPr>
              <w:t>1.7 Обзор модуля для «</w:t>
            </w:r>
            <w:r w:rsidR="00E139CB" w:rsidRPr="00E139CB">
              <w:rPr>
                <w:rStyle w:val="afe"/>
                <w:sz w:val="28"/>
                <w:szCs w:val="28"/>
                <w:lang w:val="en-US"/>
              </w:rPr>
              <w:t>Python</w:t>
            </w:r>
            <w:r w:rsidR="00E139CB" w:rsidRPr="00E139CB">
              <w:rPr>
                <w:rStyle w:val="afe"/>
                <w:sz w:val="28"/>
                <w:szCs w:val="28"/>
              </w:rPr>
              <w:t>» «</w:t>
            </w:r>
            <w:r w:rsidR="00E139CB" w:rsidRPr="00E139CB">
              <w:rPr>
                <w:rStyle w:val="afe"/>
                <w:sz w:val="28"/>
                <w:szCs w:val="28"/>
                <w:lang w:val="en-US"/>
              </w:rPr>
              <w:t>Xlsxwriter</w:t>
            </w:r>
            <w:r w:rsidR="00E139CB" w:rsidRPr="00E139CB">
              <w:rPr>
                <w:rStyle w:val="afe"/>
                <w:sz w:val="28"/>
                <w:szCs w:val="28"/>
              </w:rPr>
              <w:t>»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_Toc106299957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16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8" w:history="1">
            <w:r w:rsidR="00E139CB" w:rsidRPr="00E139CB">
              <w:rPr>
                <w:rStyle w:val="afe"/>
                <w:sz w:val="28"/>
                <w:szCs w:val="28"/>
              </w:rPr>
              <w:t>1.8 Обзор библиотеки «</w:t>
            </w:r>
            <w:r w:rsidR="00E139CB" w:rsidRPr="00E139CB">
              <w:rPr>
                <w:rStyle w:val="afe"/>
                <w:sz w:val="28"/>
                <w:szCs w:val="28"/>
                <w:lang w:val="en-US"/>
              </w:rPr>
              <w:t>NPOI</w:t>
            </w:r>
            <w:r w:rsidR="00E139CB" w:rsidRPr="00E139CB">
              <w:rPr>
                <w:rStyle w:val="afe"/>
                <w:sz w:val="28"/>
                <w:szCs w:val="28"/>
              </w:rPr>
              <w:t>»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_Toc106299958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17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59" w:history="1">
            <w:r w:rsidR="00E139CB" w:rsidRPr="00E139CB">
              <w:rPr>
                <w:rStyle w:val="afe"/>
                <w:sz w:val="28"/>
                <w:szCs w:val="28"/>
              </w:rPr>
              <w:t>1.9 Обзор языка программирования «</w:t>
            </w:r>
            <w:r w:rsidR="00E139CB" w:rsidRPr="00E139CB">
              <w:rPr>
                <w:rStyle w:val="afe"/>
                <w:sz w:val="28"/>
                <w:szCs w:val="28"/>
                <w:lang w:val="en-US"/>
              </w:rPr>
              <w:t>VBA</w:t>
            </w:r>
            <w:r w:rsidR="00E139CB" w:rsidRPr="00E139CB">
              <w:rPr>
                <w:rStyle w:val="afe"/>
                <w:sz w:val="28"/>
                <w:szCs w:val="28"/>
              </w:rPr>
              <w:t>»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_Toc106299959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18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B15668">
          <w:pPr>
            <w:pStyle w:val="24"/>
            <w:tabs>
              <w:tab w:val="left" w:pos="567"/>
            </w:tabs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0" w:history="1">
            <w:r w:rsidR="00E139CB" w:rsidRPr="00E139CB">
              <w:rPr>
                <w:rStyle w:val="afe"/>
                <w:sz w:val="28"/>
                <w:szCs w:val="28"/>
              </w:rPr>
              <w:t>1.10 Изучение существующего бизнес-процесса, подлежащего автоматизации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_Toc106299960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19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1" w:history="1">
            <w:r w:rsidR="00E139CB" w:rsidRPr="00E139CB">
              <w:rPr>
                <w:rStyle w:val="afe"/>
                <w:sz w:val="28"/>
                <w:szCs w:val="28"/>
              </w:rPr>
              <w:t>1.11 Описание бизнес-процесса с использованием средств автоматизации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_Toc106299961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21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2" w:history="1">
            <w:r w:rsidR="00E139CB" w:rsidRPr="00E139CB">
              <w:rPr>
                <w:rStyle w:val="afe"/>
                <w:sz w:val="28"/>
                <w:szCs w:val="28"/>
              </w:rPr>
              <w:t>1.12 Вывод по первому разделу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_Toc106299962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22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15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3" w:history="1">
            <w:r w:rsidR="00E139CB" w:rsidRPr="00E139CB">
              <w:rPr>
                <w:rStyle w:val="afe"/>
                <w:sz w:val="28"/>
                <w:szCs w:val="28"/>
              </w:rPr>
              <w:t>2 Разработка проекта по автоматизации формирования отчета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_Toc106299963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23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4" w:history="1">
            <w:r w:rsidR="00E139CB" w:rsidRPr="00E139CB">
              <w:rPr>
                <w:rStyle w:val="afe"/>
                <w:sz w:val="28"/>
                <w:szCs w:val="28"/>
              </w:rPr>
              <w:t>2.1 Постановка задачи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_Toc106299964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23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5" w:history="1">
            <w:r w:rsidR="00E139CB" w:rsidRPr="00E139CB">
              <w:rPr>
                <w:rStyle w:val="afe"/>
                <w:sz w:val="28"/>
                <w:szCs w:val="28"/>
              </w:rPr>
              <w:t>2.2 Моделирование бизнес-процессов разрабатываемой системы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_Toc106299965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24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6" w:history="1">
            <w:r w:rsidR="00E139CB" w:rsidRPr="00E139CB">
              <w:rPr>
                <w:rStyle w:val="afe"/>
                <w:sz w:val="28"/>
                <w:szCs w:val="28"/>
              </w:rPr>
              <w:t>2.3 Выбор и обоснование средств разработки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_Toc106299966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27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7" w:history="1">
            <w:r w:rsidR="00E139CB" w:rsidRPr="00E139CB">
              <w:rPr>
                <w:rStyle w:val="afe"/>
                <w:sz w:val="28"/>
                <w:szCs w:val="28"/>
              </w:rPr>
              <w:t>2.4 Чтение и запись данных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_Toc106299967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34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8" w:history="1">
            <w:r w:rsidR="00E139CB" w:rsidRPr="00E139CB">
              <w:rPr>
                <w:rStyle w:val="afe"/>
                <w:sz w:val="28"/>
                <w:szCs w:val="28"/>
              </w:rPr>
              <w:t>2.5 Вывод по второму разделу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_Toc106299968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38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15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69" w:history="1">
            <w:r w:rsidR="00E139CB" w:rsidRPr="00E139CB">
              <w:rPr>
                <w:rStyle w:val="afe"/>
                <w:rFonts w:eastAsia="Calibri"/>
                <w:sz w:val="28"/>
                <w:szCs w:val="28"/>
              </w:rPr>
              <w:t>3 Разработка приложения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_Toc106299969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40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0" w:history="1">
            <w:r w:rsidR="00E139CB" w:rsidRPr="00E139CB">
              <w:rPr>
                <w:rStyle w:val="afe"/>
                <w:sz w:val="28"/>
                <w:szCs w:val="28"/>
              </w:rPr>
              <w:t>3.1 Разработка архитектуры приложения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_Toc106299970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40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1" w:history="1">
            <w:r w:rsidR="00E139CB" w:rsidRPr="00E139CB">
              <w:rPr>
                <w:rStyle w:val="afe"/>
                <w:sz w:val="28"/>
                <w:szCs w:val="28"/>
              </w:rPr>
              <w:t>3.2 Разработка функционала приложения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_Toc106299971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42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2" w:history="1">
            <w:r w:rsidR="00E139CB" w:rsidRPr="00E139CB">
              <w:rPr>
                <w:rStyle w:val="afe"/>
                <w:sz w:val="28"/>
                <w:szCs w:val="28"/>
              </w:rPr>
              <w:t>3.3 Разработка графического интерфейса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_Toc106299972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43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3" w:history="1">
            <w:r w:rsidR="00E139CB" w:rsidRPr="00E139CB">
              <w:rPr>
                <w:rStyle w:val="afe"/>
                <w:sz w:val="28"/>
                <w:szCs w:val="28"/>
              </w:rPr>
              <w:t>3.4 Руководство пользователя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_Toc106299973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45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24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4" w:history="1">
            <w:r w:rsidR="00E139CB" w:rsidRPr="00E139CB">
              <w:rPr>
                <w:rStyle w:val="afe"/>
                <w:sz w:val="28"/>
                <w:szCs w:val="28"/>
              </w:rPr>
              <w:t>3.5 Вывод по третьему разделу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_Toc106299974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55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15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5" w:history="1">
            <w:r w:rsidR="00E139CB" w:rsidRPr="00E139CB">
              <w:rPr>
                <w:rStyle w:val="afe"/>
                <w:sz w:val="28"/>
                <w:szCs w:val="28"/>
              </w:rPr>
              <w:t>Заключение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_Toc106299975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57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15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6" w:history="1">
            <w:r w:rsidR="00E139CB" w:rsidRPr="00E139CB">
              <w:rPr>
                <w:rStyle w:val="afe"/>
                <w:sz w:val="28"/>
                <w:szCs w:val="28"/>
              </w:rPr>
              <w:t>Список использованных источников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_Toc106299976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58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15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7" w:history="1">
            <w:r w:rsidR="00E139CB" w:rsidRPr="00E139CB">
              <w:rPr>
                <w:rStyle w:val="afe"/>
                <w:rFonts w:eastAsia="Calibri"/>
                <w:sz w:val="28"/>
                <w:szCs w:val="28"/>
              </w:rPr>
              <w:t>Приложение А</w:t>
            </w:r>
            <w:r w:rsidR="000403D2">
              <w:rPr>
                <w:rStyle w:val="afe"/>
                <w:rFonts w:eastAsia="Calibri"/>
                <w:sz w:val="28"/>
                <w:szCs w:val="28"/>
              </w:rPr>
              <w:t xml:space="preserve"> </w:t>
            </w:r>
            <w:r w:rsidR="000403D2" w:rsidRPr="000403D2">
              <w:rPr>
                <w:rStyle w:val="afe"/>
                <w:rFonts w:eastAsia="Calibri"/>
                <w:sz w:val="28"/>
                <w:szCs w:val="28"/>
              </w:rPr>
              <w:t>Код функциональной части программы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_Toc106299977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59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E139CB" w:rsidRPr="00E139CB" w:rsidRDefault="00963B43" w:rsidP="00E139CB">
          <w:pPr>
            <w:pStyle w:val="15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06299978" w:history="1">
            <w:r w:rsidR="00E139CB">
              <w:rPr>
                <w:rStyle w:val="afe"/>
                <w:rFonts w:eastAsia="Calibri"/>
                <w:sz w:val="28"/>
                <w:szCs w:val="28"/>
              </w:rPr>
              <w:t>Приложение Б</w:t>
            </w:r>
            <w:r w:rsidR="000403D2">
              <w:rPr>
                <w:rStyle w:val="afe"/>
                <w:rFonts w:eastAsia="Calibri"/>
                <w:sz w:val="28"/>
                <w:szCs w:val="28"/>
              </w:rPr>
              <w:t xml:space="preserve"> </w:t>
            </w:r>
            <w:r w:rsidR="000403D2" w:rsidRPr="000403D2">
              <w:rPr>
                <w:rStyle w:val="afe"/>
                <w:rFonts w:eastAsia="Calibri"/>
                <w:sz w:val="28"/>
                <w:szCs w:val="28"/>
              </w:rPr>
              <w:t>Код графического интерфейса программы</w:t>
            </w:r>
            <w:r w:rsidR="00E139CB" w:rsidRPr="00E139CB">
              <w:rPr>
                <w:webHidden/>
                <w:sz w:val="28"/>
                <w:szCs w:val="28"/>
              </w:rPr>
              <w:tab/>
            </w:r>
            <w:r w:rsidR="00E139CB" w:rsidRPr="00E139CB">
              <w:rPr>
                <w:webHidden/>
                <w:sz w:val="28"/>
                <w:szCs w:val="28"/>
              </w:rPr>
              <w:fldChar w:fldCharType="begin"/>
            </w:r>
            <w:r w:rsidR="00E139CB" w:rsidRPr="00E139CB">
              <w:rPr>
                <w:webHidden/>
                <w:sz w:val="28"/>
                <w:szCs w:val="28"/>
              </w:rPr>
              <w:instrText xml:space="preserve"> PAGEREF _Toc106299978 \h </w:instrText>
            </w:r>
            <w:r w:rsidR="00E139CB" w:rsidRPr="00E139CB">
              <w:rPr>
                <w:webHidden/>
                <w:sz w:val="28"/>
                <w:szCs w:val="28"/>
              </w:rPr>
            </w:r>
            <w:r w:rsidR="00E139CB" w:rsidRPr="00E139CB">
              <w:rPr>
                <w:webHidden/>
                <w:sz w:val="28"/>
                <w:szCs w:val="28"/>
              </w:rPr>
              <w:fldChar w:fldCharType="separate"/>
            </w:r>
            <w:r w:rsidR="000403D2">
              <w:rPr>
                <w:webHidden/>
                <w:sz w:val="28"/>
                <w:szCs w:val="28"/>
              </w:rPr>
              <w:t>60</w:t>
            </w:r>
            <w:r w:rsidR="00E139CB" w:rsidRPr="00E139CB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AB2CA2" w:rsidRDefault="00AB2CA2" w:rsidP="00E139CB">
          <w:pPr>
            <w:spacing w:after="0" w:line="360" w:lineRule="auto"/>
            <w:jc w:val="both"/>
          </w:pPr>
          <w:r w:rsidRPr="00E139C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B2CA2" w:rsidRDefault="00AB2CA2">
      <w:pPr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AB2CA2">
      <w:pPr>
        <w:pStyle w:val="af1"/>
      </w:pPr>
      <w:bookmarkStart w:id="0" w:name="_Toc106170984"/>
      <w:bookmarkStart w:id="1" w:name="_Toc106299949"/>
      <w:r w:rsidRPr="008E2CD7">
        <w:lastRenderedPageBreak/>
        <w:t>ВВЕДЕНИЕ</w:t>
      </w:r>
      <w:bookmarkEnd w:id="0"/>
      <w:bookmarkEnd w:id="1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По мере развития информационных технологий, выходные документы средств накопления информации постоянно усложняются и увеличиваются в объеме. Кроме того, нужна автоматизация самого ресурсоемкого и трудоемкого этап деятельности подавляющего большинства организаций – работы с печатными документами. Изменяется и само представление о печатном документе, он может содержать в себе сложные вычисления, изображения, графики, диагра</w:t>
      </w:r>
      <w:r w:rsidRPr="00AC21F8">
        <w:rPr>
          <w:rFonts w:ascii="Times New Roman" w:eastAsia="Calibri" w:hAnsi="Times New Roman" w:cs="Times New Roman"/>
          <w:sz w:val="28"/>
          <w:szCs w:val="28"/>
        </w:rPr>
        <w:t>ммы и</w:t>
      </w:r>
      <w:r w:rsidR="00AC21F8" w:rsidRPr="00AC21F8">
        <w:rPr>
          <w:rFonts w:ascii="Times New Roman" w:eastAsia="Calibri" w:hAnsi="Times New Roman" w:cs="Times New Roman"/>
          <w:sz w:val="28"/>
          <w:szCs w:val="28"/>
        </w:rPr>
        <w:t xml:space="preserve"> так</w:t>
      </w:r>
      <w:r w:rsidRPr="00AC21F8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AC21F8" w:rsidRPr="00AC21F8">
        <w:rPr>
          <w:rFonts w:ascii="Times New Roman" w:eastAsia="Calibri" w:hAnsi="Times New Roman" w:cs="Times New Roman"/>
          <w:sz w:val="28"/>
          <w:szCs w:val="28"/>
        </w:rPr>
        <w:t>алее</w:t>
      </w:r>
      <w:r w:rsidRPr="00AC21F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В связи с усложнением форм и количества печатных документов особо остро встает задача создания электронных комплексов, позволяющих автоматизировать процесс «производства» печатных документов, используя информацию, представленную в самых разных видах. Такие электронные комплексы называются генераторами отчетов. Такие системы как правило являются неотъемлемой частью программных комплексов, созданных для автоматизации бумажного документооборота компаний - программ</w:t>
      </w:r>
      <w:r w:rsidR="00270170">
        <w:rPr>
          <w:rFonts w:ascii="Times New Roman" w:eastAsia="Calibri" w:hAnsi="Times New Roman" w:cs="Times New Roman"/>
          <w:sz w:val="28"/>
          <w:szCs w:val="28"/>
        </w:rPr>
        <w:t xml:space="preserve"> электронного документооборота.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Подготовка отчётов может быть сложной задачей. Неудивительно, что их создание занимает много времени, сил и делает сотрудников в конце недели ещё более уставшими. Автоматизация составления и распространения отчетов позволяет экономить время, благодаря тому, что процессы, не требующие непосредственного внимания человека, будут выполнены программными алгоритмами.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8E2CD7">
        <w:rPr>
          <w:rFonts w:ascii="Times New Roman" w:eastAsia="Calibri" w:hAnsi="Times New Roman" w:cs="Times New Roman"/>
          <w:sz w:val="28"/>
          <w:szCs w:val="24"/>
        </w:rPr>
        <w:t xml:space="preserve">Цель </w:t>
      </w:r>
      <w:r w:rsidR="00FF4932">
        <w:rPr>
          <w:rFonts w:ascii="Times New Roman" w:eastAsia="Calibri" w:hAnsi="Times New Roman" w:cs="Times New Roman"/>
          <w:sz w:val="28"/>
          <w:szCs w:val="24"/>
        </w:rPr>
        <w:t>выпускной квалификационной</w:t>
      </w:r>
      <w:r w:rsidR="00971FEE">
        <w:rPr>
          <w:rFonts w:ascii="Times New Roman" w:eastAsia="Calibri" w:hAnsi="Times New Roman" w:cs="Times New Roman"/>
          <w:sz w:val="28"/>
          <w:szCs w:val="24"/>
        </w:rPr>
        <w:t xml:space="preserve"> работы</w:t>
      </w:r>
      <w:r w:rsidRPr="008E2CD7">
        <w:rPr>
          <w:rFonts w:ascii="Times New Roman" w:eastAsia="Calibri" w:hAnsi="Times New Roman" w:cs="Times New Roman"/>
          <w:sz w:val="28"/>
          <w:szCs w:val="24"/>
        </w:rPr>
        <w:t xml:space="preserve"> заключается в автоматизации процесса составления отчета о предоставлении государственной услуги сопровождения при содействии занятости инвалидов ГКУ ЦЗН</w:t>
      </w:r>
      <w:r w:rsidRPr="008E2CD7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8E2CD7" w:rsidRPr="008E2CD7" w:rsidRDefault="008E2CD7" w:rsidP="008E2CD7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проведение аналитического обзора предметной области;</w:t>
      </w:r>
    </w:p>
    <w:p w:rsidR="008E2CD7" w:rsidRPr="008E2CD7" w:rsidRDefault="008E2CD7" w:rsidP="008E2CD7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осуществление анализа генераторов отчетов, которые уже имеются на рынке в текущий момент;</w:t>
      </w:r>
    </w:p>
    <w:p w:rsidR="008E2CD7" w:rsidRPr="008E2CD7" w:rsidRDefault="008E2CD7" w:rsidP="008E2CD7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формирование требований к разрабатываемому программному продукту;</w:t>
      </w:r>
    </w:p>
    <w:p w:rsidR="008E2CD7" w:rsidRPr="008E2CD7" w:rsidRDefault="002750FE" w:rsidP="008E2CD7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моделирование бизнес-процессов</w:t>
      </w:r>
      <w:r w:rsidR="008E2CD7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;</w:t>
      </w:r>
    </w:p>
    <w:p w:rsidR="008E2CD7" w:rsidRPr="008E2CD7" w:rsidRDefault="008E2CD7" w:rsidP="008E2CD7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обоснование выбора среды и средств разработки;</w:t>
      </w:r>
    </w:p>
    <w:p w:rsidR="008E2CD7" w:rsidRDefault="008E2CD7" w:rsidP="008E2CD7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разработка информационной системы;</w:t>
      </w:r>
    </w:p>
    <w:p w:rsidR="002750FE" w:rsidRPr="008E2CD7" w:rsidRDefault="002750FE" w:rsidP="008E2CD7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составление руководства пользователя;</w:t>
      </w:r>
    </w:p>
    <w:p w:rsidR="008E2CD7" w:rsidRPr="008E2CD7" w:rsidRDefault="008E2CD7" w:rsidP="008E2CD7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анализ результатов работы.</w:t>
      </w:r>
    </w:p>
    <w:p w:rsidR="008E2CD7" w:rsidRPr="008E2CD7" w:rsidRDefault="008E2CD7" w:rsidP="008E2CD7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E2CD7">
        <w:rPr>
          <w:rFonts w:ascii="Times New Roman" w:eastAsia="Calibri" w:hAnsi="Times New Roman" w:cs="Times New Roman"/>
          <w:sz w:val="28"/>
        </w:rPr>
        <w:t>Предмет исследования</w:t>
      </w:r>
      <w:r w:rsidRPr="008E2CD7">
        <w:rPr>
          <w:rFonts w:ascii="Times New Roman" w:eastAsia="Calibri" w:hAnsi="Times New Roman" w:cs="Times New Roman"/>
          <w:bCs/>
          <w:sz w:val="28"/>
        </w:rPr>
        <w:t xml:space="preserve">: </w:t>
      </w:r>
      <w:r w:rsidRPr="008E2CD7">
        <w:rPr>
          <w:rFonts w:ascii="Times New Roman" w:eastAsia="Calibri" w:hAnsi="Times New Roman" w:cs="Times New Roman"/>
          <w:sz w:val="28"/>
        </w:rPr>
        <w:t>приложение составляющее сводный отчет в отделе трудоустройства управления занятости.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Объект исследования: генерация отчетов формата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программными средствами.</w:t>
      </w:r>
    </w:p>
    <w:p w:rsidR="008E2CD7" w:rsidRPr="008E2CD7" w:rsidRDefault="008E2CD7" w:rsidP="00AB2CA2">
      <w:pPr>
        <w:pStyle w:val="a0"/>
      </w:pPr>
      <w:bookmarkStart w:id="2" w:name="_Toc106170985"/>
      <w:bookmarkStart w:id="3" w:name="_Toc106299950"/>
      <w:r w:rsidRPr="008E2CD7">
        <w:lastRenderedPageBreak/>
        <w:t>Аналитический обзор предметной области</w:t>
      </w:r>
      <w:bookmarkEnd w:id="2"/>
      <w:bookmarkEnd w:id="3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AC21F8">
      <w:pPr>
        <w:pStyle w:val="a1"/>
        <w:tabs>
          <w:tab w:val="left" w:pos="1418"/>
        </w:tabs>
      </w:pPr>
      <w:bookmarkStart w:id="4" w:name="_Toc106170986"/>
      <w:bookmarkStart w:id="5" w:name="_Toc106299951"/>
      <w:r w:rsidRPr="008E2CD7">
        <w:t>Отчетность в отделе трудоустройства управления занятости населения</w:t>
      </w:r>
      <w:bookmarkEnd w:id="4"/>
      <w:bookmarkEnd w:id="5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 каждом субъекте Российской Федерации имеется главный отдел ЦЗН уровня субъекта и подконтрольные ему ЦЗН районов и городов. Из дочерних отделов каждый месяц отправляются отчеты о результатах работы за месяц, в главном же отделе результаты по каждому ЦЗН района или города собираются в отдельные сводные отчеты, для дальнейшего анализа, визуализации, передачи и хранения данных.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 ЦЗН НСО каждый месяц формируется документ с информацией о предоставлении государственной услуги сопровождения при содействии занятости инвалидов ГКУ ЦЗН НСО. Формирование вышеупомянутого документа</w:t>
      </w:r>
      <w:r w:rsidR="00AC21F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является трудоемкой задачей, так как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заполнение всех данных происходит вручную.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AB2CA2">
      <w:pPr>
        <w:pStyle w:val="a1"/>
      </w:pPr>
      <w:bookmarkStart w:id="6" w:name="_Toc106170987"/>
      <w:bookmarkStart w:id="7" w:name="_Toc106299952"/>
      <w:r w:rsidRPr="008E2CD7">
        <w:rPr>
          <w:lang w:val="en-US"/>
        </w:rPr>
        <w:t>C</w:t>
      </w:r>
      <w:r w:rsidRPr="008E2CD7">
        <w:t>водная отчетность</w:t>
      </w:r>
      <w:bookmarkEnd w:id="6"/>
      <w:bookmarkEnd w:id="7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6210B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Сводная отчетность – это комплекс отчетной документации, отражающей деятельность нескольких организаций, связанных между собой. Ее составление характерно для крупных компа</w:t>
      </w:r>
      <w:r w:rsidR="00007609">
        <w:rPr>
          <w:rFonts w:ascii="Times New Roman" w:eastAsia="Calibri" w:hAnsi="Times New Roman" w:cs="Times New Roman"/>
          <w:sz w:val="28"/>
          <w:szCs w:val="28"/>
        </w:rPr>
        <w:t>ний, имеющих дочерние структуры</w:t>
      </w:r>
      <w:r w:rsidR="00862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</w:rPr>
        <w:t>[1]</w:t>
      </w:r>
      <w:r w:rsidR="00007609" w:rsidRPr="0000760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B10C5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Как видно из определения, главный отчет формируется в центральном отделении организации и для составления используются уже созданные отчеты в дочерних структурах. </w:t>
      </w:r>
    </w:p>
    <w:p w:rsidR="005B10C5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Как показано на рисунке 1.1, дочерние структуры составляют отчет по какой-либо деятельности, используя свои внутренние данные</w:t>
      </w:r>
      <w:r w:rsidR="00E3757B">
        <w:rPr>
          <w:rFonts w:ascii="Times New Roman" w:eastAsia="Calibri" w:hAnsi="Times New Roman" w:cs="Times New Roman"/>
          <w:sz w:val="28"/>
          <w:szCs w:val="28"/>
        </w:rPr>
        <w:t>, которые у каждого свой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Сводный отчет по сути тоже является обычным отчетом, только данными в данном случае являются отчеты дочерних структур.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EADAEE" wp14:editId="0ADDCB6F">
            <wp:extent cx="5076825" cy="3505200"/>
            <wp:effectExtent l="19050" t="19050" r="28575" b="19050"/>
            <wp:docPr id="56" name="Рисунок 56" descr="Составные части сводного от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Составные части сводного отчет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05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1.1 – Составные части сводного отчета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AB2CA2">
      <w:pPr>
        <w:pStyle w:val="a1"/>
      </w:pPr>
      <w:bookmarkStart w:id="8" w:name="_Toc106170988"/>
      <w:bookmarkStart w:id="9" w:name="_Toc106299953"/>
      <w:r w:rsidRPr="008E2CD7">
        <w:t>Автоматизация отчетности</w:t>
      </w:r>
      <w:bookmarkEnd w:id="8"/>
      <w:bookmarkEnd w:id="9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Способы автоматизации отчетности зависят от того в каком формате хранятся исходные данные и в каком виде следует получить итоговый файл.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В исходных данных могут быть:</w:t>
      </w:r>
    </w:p>
    <w:p w:rsidR="008E2CD7" w:rsidRPr="008E2CD7" w:rsidRDefault="008E2CD7" w:rsidP="008E2CD7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таблицы;</w:t>
      </w:r>
    </w:p>
    <w:p w:rsidR="008E2CD7" w:rsidRPr="008E2CD7" w:rsidRDefault="008E2CD7" w:rsidP="008E2CD7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графики;</w:t>
      </w:r>
    </w:p>
    <w:p w:rsidR="008E2CD7" w:rsidRPr="008E2CD7" w:rsidRDefault="008E2CD7" w:rsidP="008E2CD7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рисунки;</w:t>
      </w:r>
    </w:p>
    <w:p w:rsidR="008E2CD7" w:rsidRPr="008E2CD7" w:rsidRDefault="008E2CD7" w:rsidP="008E2CD7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числовые показатели;</w:t>
      </w:r>
    </w:p>
    <w:p w:rsidR="008E2CD7" w:rsidRPr="008E2CD7" w:rsidRDefault="008E2CD7" w:rsidP="008E2CD7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текстовые поля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:rsidR="008E2CD7" w:rsidRPr="008E2CD7" w:rsidRDefault="008E2CD7" w:rsidP="008E2CD7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и любые другие возможные способы представления информации.</w:t>
      </w:r>
    </w:p>
    <w:p w:rsidR="008E2CD7" w:rsidRPr="008E2CD7" w:rsidRDefault="008E2CD7" w:rsidP="008E2CD7">
      <w:pPr>
        <w:tabs>
          <w:tab w:val="left" w:pos="993"/>
        </w:tabs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К форматам хранения и передачи данных можно отнести:</w:t>
      </w:r>
    </w:p>
    <w:p w:rsidR="008E2CD7" w:rsidRPr="008E2CD7" w:rsidRDefault="008E2CD7" w:rsidP="008E2CD7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табличные файлы. например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,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текстовые файлы, например,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Word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:rsidR="008E2CD7" w:rsidRPr="008E2CD7" w:rsidRDefault="008E2CD7" w:rsidP="008E2CD7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файлы с расширением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.pdf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:rsidR="008E2CD7" w:rsidRPr="008E2CD7" w:rsidRDefault="008E2CD7" w:rsidP="008E2CD7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базы данных;</w:t>
      </w:r>
    </w:p>
    <w:p w:rsidR="008E2CD7" w:rsidRPr="008E2CD7" w:rsidRDefault="00FF723D" w:rsidP="008E2CD7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интернет-источники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:rsidR="008E2CD7" w:rsidRPr="008E2CD7" w:rsidRDefault="008E2CD7" w:rsidP="008E2CD7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сигналы информационной системы и другие.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Для автоматического формирования отчетов в организации с уже имеющейся системой, в большинстве случаев используют специальные программы, которые называются генераторами отчетов.</w:t>
      </w:r>
    </w:p>
    <w:p w:rsidR="008E2CD7" w:rsidRPr="00007609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Генератор отчётов — программа или библиотека, позволяющая представить информацию в удобо</w:t>
      </w:r>
      <w:r w:rsidR="00007609">
        <w:rPr>
          <w:rFonts w:ascii="Times New Roman" w:eastAsia="Calibri" w:hAnsi="Times New Roman" w:cs="Times New Roman"/>
          <w:sz w:val="28"/>
          <w:szCs w:val="28"/>
        </w:rPr>
        <w:t>читаемом структурированном виде</w:t>
      </w:r>
      <w:r w:rsidR="00FF723D" w:rsidRPr="00FF723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</w:rPr>
        <w:t>[2]</w:t>
      </w:r>
      <w:r w:rsidR="00007609" w:rsidRPr="0000760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Типичные представители программ-генераторов отчётов:</w:t>
      </w:r>
    </w:p>
    <w:p w:rsidR="008E2CD7" w:rsidRPr="008E2CD7" w:rsidRDefault="008E2CD7" w:rsidP="008E2CD7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JasperReports;</w:t>
      </w:r>
    </w:p>
    <w:p w:rsidR="008E2CD7" w:rsidRPr="008E2CD7" w:rsidRDefault="008E2CD7" w:rsidP="008E2CD7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Crystal Reports;</w:t>
      </w:r>
    </w:p>
    <w:p w:rsidR="008E2CD7" w:rsidRPr="008E2CD7" w:rsidRDefault="008E2CD7" w:rsidP="008E2CD7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FastReport;</w:t>
      </w:r>
    </w:p>
    <w:p w:rsidR="008E2CD7" w:rsidRPr="008E2CD7" w:rsidRDefault="008E2CD7" w:rsidP="008E2CD7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GenRep;</w:t>
      </w:r>
    </w:p>
    <w:p w:rsidR="008E2CD7" w:rsidRPr="008E2CD7" w:rsidRDefault="008E2CD7" w:rsidP="008E2CD7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CuteReport;</w:t>
      </w:r>
    </w:p>
    <w:p w:rsidR="008E2CD7" w:rsidRPr="008E2CD7" w:rsidRDefault="008E2CD7" w:rsidP="008E2CD7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Exwog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:rsidR="008E2CD7" w:rsidRPr="008E2CD7" w:rsidRDefault="008E2CD7" w:rsidP="008E2CD7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LimeReport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.</w:t>
      </w:r>
    </w:p>
    <w:p w:rsidR="008E2CD7" w:rsidRPr="008E2CD7" w:rsidRDefault="008E2CD7" w:rsidP="008E2CD7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Несмотря на обилие программ по составлению отчетов, большинство из них в основном разработаны для использования в процессе разработки.</w:t>
      </w:r>
    </w:p>
    <w:p w:rsidR="008E2CD7" w:rsidRPr="008E2CD7" w:rsidRDefault="008E2CD7" w:rsidP="008E2CD7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AB2CA2">
      <w:pPr>
        <w:pStyle w:val="a1"/>
      </w:pPr>
      <w:bookmarkStart w:id="10" w:name="_Toc106170989"/>
      <w:bookmarkStart w:id="11" w:name="_Toc106299954"/>
      <w:r w:rsidRPr="008E2CD7">
        <w:t>Генераторы отчетов</w:t>
      </w:r>
      <w:bookmarkEnd w:id="10"/>
      <w:bookmarkEnd w:id="11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Наиболее популярным представителем средства автоматизации отчетности в системах, имеющих базы данных является библиотека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JasperReports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«JasperReports» — это «Java-библиотека» от группы «Jaspersoft Community», которая позволяет на основе «jrxml-шаблонов» и набора данных из различных источников, включая «JDBC», создавать отчёты в различных форматах. Отчёты могут быть представлены как на экране, так и выведены на принтер или в файл.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Возможности библиотеки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JasperReports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: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поддержка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различных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источников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данных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: «JDBC», «XML», «CSV», «JavaBeans», «Hibernate»,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интерфейс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«JRDataSource»;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экспорт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различные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форматы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данных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: «PDF», «HTML», «XHTML», «RTF», «ODT», «CSV», «XML», «XLS», «XLSX», «DOCX»;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использование скриплетов, которые могут быть вызваны до или после определённых этапов генерации отчётов;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использование динамических языков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JavaScript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Groovy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при формировании отчёта;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формирование диаграмм с использованием библиотеки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JFreeChart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формирование подотчётов с неограниченной глубиной вложенности;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реализация кросстаблиц</w:t>
      </w:r>
      <w:r w:rsidR="005B10C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[3].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JasperReports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» используется специалистами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IT</w:t>
      </w:r>
      <w:r w:rsidRPr="008E2CD7">
        <w:rPr>
          <w:rFonts w:ascii="Times New Roman" w:eastAsia="Calibri" w:hAnsi="Times New Roman" w:cs="Times New Roman"/>
          <w:sz w:val="28"/>
          <w:szCs w:val="28"/>
        </w:rPr>
        <w:t>-сферы для нужд разработки.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Другим примером генератора отчета является отдельный программный модуль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GenRep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который с недавнего начал поддерживать старый формат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XLS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Возможности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GenRep</w:t>
      </w:r>
      <w:r w:rsidRPr="008E2CD7">
        <w:rPr>
          <w:rFonts w:ascii="Times New Roman" w:eastAsia="Calibri" w:hAnsi="Times New Roman" w:cs="Times New Roman"/>
          <w:sz w:val="28"/>
          <w:szCs w:val="28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поддержка различных источников данных: «DBF», «TXT», «ADO»;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экспорт данных в форматы: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»,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Word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HTML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генерация отчетов без установки компонентов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Office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GenRep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позволяет генерировать отчеты из различных форматов, не являясь компонентом какой-либо среды разработки.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Примером генератора отчета для простых офисных задач является приложение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Exwog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интерфейс данного программного продукта отображен на рисунке 1.2. Генератор отчетов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Exwog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позволяет хранить данные в форматах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XLSX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XLS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используя эти данные приложение по шаблону текстового файла генерирует текстовый отчет.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В табличных файлах хранятся данные по столбцам, программа, ориентируясь по этим столбцам высчитывает количество строк, например, </w:t>
      </w:r>
      <w:r w:rsidRPr="008E2CD7">
        <w:rPr>
          <w:rFonts w:ascii="Times New Roman" w:eastAsia="Calibri" w:hAnsi="Times New Roman" w:cs="Times New Roman"/>
          <w:sz w:val="28"/>
          <w:szCs w:val="28"/>
        </w:rPr>
        <w:lastRenderedPageBreak/>
        <w:t>для пяти строк программа сгенерирует пять отдельных отчетов, каждый из которых заполняется по ранее заданному шаблону. В шаблоне текстового файла фигурными скобками помечаются места вставки данных по столбцам.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D2152C" wp14:editId="0B832D80">
            <wp:extent cx="5759450" cy="3910639"/>
            <wp:effectExtent l="19050" t="19050" r="1270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905" cy="391094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1.2 – Приложение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Exwog</w:t>
      </w:r>
      <w:r w:rsidRPr="008E2CD7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81F06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По представленным примерам видно, что существует большое количество разновидностей генераторов отчетов.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Применение того или иного решения зависит от поставленных задач и ожидаемого результата. Некоторые из них могут применятся как компонент при разработке программного обеспечение, а некоторые поставляются в качестве отдельного продукта.</w:t>
      </w:r>
    </w:p>
    <w:p w:rsidR="00381F06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Каждый генератор отчетов специфичен и может использоваться только в узкой направленности.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Для автоматизации отчетности можно воспользоваться уже существующими решениями, если они удовлетворяют специфике предметной области, в ином же случае необходима реализация нового генератора отчетов отвечающей специфике, заданной требованиями.</w:t>
      </w:r>
    </w:p>
    <w:p w:rsidR="008E2CD7" w:rsidRPr="008E2CD7" w:rsidRDefault="008E2CD7" w:rsidP="00AC21F8">
      <w:pPr>
        <w:pStyle w:val="a1"/>
      </w:pPr>
      <w:bookmarkStart w:id="12" w:name="_Toc106170990"/>
      <w:bookmarkStart w:id="13" w:name="_Toc106299955"/>
      <w:r w:rsidRPr="008E2CD7">
        <w:lastRenderedPageBreak/>
        <w:t>Средства разработки приложений, формирующих отчеты из формата «</w:t>
      </w:r>
      <w:r w:rsidRPr="008E2CD7">
        <w:rPr>
          <w:lang w:val="en-US"/>
        </w:rPr>
        <w:t>Excel</w:t>
      </w:r>
      <w:r w:rsidRPr="008E2CD7">
        <w:t>»</w:t>
      </w:r>
      <w:bookmarkEnd w:id="12"/>
      <w:bookmarkEnd w:id="13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В большинстве организаций, не пользующихся автоматизированными системами, отчетность осуществляется с использованием обычных табличных файлов, таких как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».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является самой популярной программой для работы с электронными таблицами, созданная корпорацией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для операционных систем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NT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Mac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OS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Android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iOS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Phone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Самая первая версия программы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была выпущена в 1985 году и предназначалась для операционной системы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Mac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 На тот период времени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была инновационной, по сравнению с аналогичными продуктами, программа позволяла менять параметры отображения табличных данных.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До 2003 версии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использовал свой собственный бинарный формат данных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BIFF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 Это означало, что для работы со всеми файлами с расширением «.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xls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обязательно требовалась установка программы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 Эта программа предоставляла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» для работы с табличным файлом.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Начиная с 2007 версии начинается использование нового формата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Office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Open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 Файлы с таким форматом имеют расширение «.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xlsx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 Этот формат подразумевает представление табличного файла в виде отдельных файлов с расширением «.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которые можно редактировать и без самой программы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 Такой формат позволяет работать с табличными файлами без предустановки необходимых компонентов, главное ознакомиться с документацией по работе с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Office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Open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Языки программирования как средства для автоматизации отчетности являются более гибкими решениями, позволяя реализовать весь процесс формирования отчета на свое усмотрение. Главным недостатком является </w:t>
      </w:r>
      <w:r w:rsidRPr="008E2CD7">
        <w:rPr>
          <w:rFonts w:ascii="Times New Roman" w:eastAsia="Calibri" w:hAnsi="Times New Roman" w:cs="Times New Roman"/>
          <w:sz w:val="28"/>
          <w:szCs w:val="28"/>
        </w:rPr>
        <w:lastRenderedPageBreak/>
        <w:t>сложность разработки и поддержка итогового программного продукта. В большинстве случаев все средства разработки программ, работающих с табличными файлами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поддерживают только новый формат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Office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Open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Сегодня на рынке программного обеспечения для работы с файлами формата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» имеются самые различные решения. Каждое решение имеет свои преимущества и недостатки.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Наиболее популярными компонентами разработки для работы с табличными файлами по критерию стабильности являются:</w:t>
      </w:r>
    </w:p>
    <w:p w:rsidR="008E2CD7" w:rsidRPr="008E2CD7" w:rsidRDefault="008E2CD7" w:rsidP="008E2CD7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библиотека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;</w:t>
      </w:r>
    </w:p>
    <w:p w:rsidR="008E2CD7" w:rsidRPr="008E2CD7" w:rsidRDefault="008E2CD7" w:rsidP="008E2CD7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модуль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Xlsxwriter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библиотека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язык программирования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VBA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13750D">
      <w:pPr>
        <w:pStyle w:val="a1"/>
      </w:pPr>
      <w:bookmarkStart w:id="14" w:name="_Toc106170991"/>
      <w:bookmarkStart w:id="15" w:name="_Toc106299956"/>
      <w:r w:rsidRPr="008E2CD7">
        <w:t>Обзор библиотеки «</w:t>
      </w:r>
      <w:r w:rsidRPr="008E2CD7">
        <w:rPr>
          <w:lang w:val="en-US"/>
        </w:rPr>
        <w:t>EPPlus</w:t>
      </w:r>
      <w:r w:rsidRPr="008E2CD7">
        <w:t>»</w:t>
      </w:r>
      <w:bookmarkEnd w:id="14"/>
      <w:bookmarkEnd w:id="15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AC21F8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В современном мире разработки приложений нередко встает необходимость работы с «Excel» документами. Чаще всего это разного рода отчеты, но иногда «xls/x» файлы используются в качестве хранилища данных. Например, если пользователь должен иметь возможность загрузить данные в приложение или выгрузить, в человеко-читаемом виде, «Excel» де-факто является стандартом. Относительно дружелюбный интерфейс, прозрачная структура, в купе с его распространенностью... трудно </w:t>
      </w:r>
      <w:r w:rsidR="00007609">
        <w:rPr>
          <w:rFonts w:ascii="Times New Roman" w:eastAsia="Calibri" w:hAnsi="Times New Roman" w:cs="Times New Roman"/>
          <w:sz w:val="28"/>
          <w:szCs w:val="28"/>
        </w:rPr>
        <w:t>навскидку назвать решение лучше</w:t>
      </w:r>
      <w:r w:rsidR="000056A3" w:rsidRPr="009A34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</w:rPr>
        <w:t>[4]</w:t>
      </w:r>
      <w:r w:rsidR="00007609" w:rsidRPr="00AC21F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отличается производительностью, из-за хорошей оптимизации работа с данными в табличном файле происходит быстрее, по сравнению с другими библиотеками.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На «github», и не только, можно найти ряд библиотек, бесплатных и не только. </w:t>
      </w:r>
      <w:r w:rsidR="00521484" w:rsidRPr="008E2CD7">
        <w:rPr>
          <w:rFonts w:ascii="Times New Roman" w:eastAsia="Calibri" w:hAnsi="Times New Roman" w:cs="Times New Roman"/>
          <w:sz w:val="28"/>
          <w:szCs w:val="28"/>
        </w:rPr>
        <w:t>Пожалуй,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сам</w:t>
      </w:r>
      <w:r w:rsidR="00007609">
        <w:rPr>
          <w:rFonts w:ascii="Times New Roman" w:eastAsia="Calibri" w:hAnsi="Times New Roman" w:cs="Times New Roman"/>
          <w:sz w:val="28"/>
          <w:szCs w:val="28"/>
        </w:rPr>
        <w:t>ой популярной является «EPPlus»</w:t>
      </w:r>
      <w:r w:rsidR="000056A3" w:rsidRPr="009A34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</w:rPr>
        <w:t>[4]</w:t>
      </w:r>
      <w:r w:rsidR="00007609" w:rsidRPr="00007609">
        <w:rPr>
          <w:rFonts w:ascii="Times New Roman" w:eastAsia="Calibri" w:hAnsi="Times New Roman" w:cs="Times New Roman"/>
          <w:sz w:val="28"/>
          <w:szCs w:val="28"/>
        </w:rPr>
        <w:t>.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Исходный код библиотеки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» можно использовать бесплатно только до четвертой </w:t>
      </w:r>
      <w:r w:rsidRPr="008E2CD7">
        <w:rPr>
          <w:rFonts w:ascii="Times New Roman" w:eastAsia="Calibri" w:hAnsi="Times New Roman" w:cs="Times New Roman"/>
          <w:sz w:val="28"/>
          <w:szCs w:val="28"/>
        </w:rPr>
        <w:lastRenderedPageBreak/>
        <w:t>версии библиотеки. Начиная с пятой версии и выше данное решение перешло на платную лицензию.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На официальном сайте проекта приводится следующее определение: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«EPPlus — это библиотека .NET Framework/.NET Core для управления электронными таблицами Office Open XML, распространяемая через Nuget. Версия 5 поддерживает .NET Framework с версии 3.5 и .NET Core с версии 2.0. EPPlus не имеет зависимостей от любой другой библиоте</w:t>
      </w:r>
      <w:r w:rsidR="00AA7CC1">
        <w:rPr>
          <w:rFonts w:ascii="Times New Roman" w:eastAsia="Calibri" w:hAnsi="Times New Roman" w:cs="Times New Roman"/>
          <w:sz w:val="28"/>
          <w:szCs w:val="28"/>
        </w:rPr>
        <w:t>ки, такой как Microsoft 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</w:t>
      </w:r>
      <w:r w:rsidR="00AA7CC1" w:rsidRPr="00AA7CC1">
        <w:rPr>
          <w:rFonts w:ascii="Times New Roman" w:eastAsia="Calibri" w:hAnsi="Times New Roman" w:cs="Times New Roman"/>
          <w:sz w:val="28"/>
          <w:szCs w:val="28"/>
        </w:rPr>
        <w:t xml:space="preserve"> [5]</w:t>
      </w:r>
      <w:r w:rsidRPr="008E2CD7">
        <w:rPr>
          <w:rFonts w:ascii="Times New Roman" w:eastAsia="Calibri" w:hAnsi="Times New Roman" w:cs="Times New Roman"/>
          <w:sz w:val="28"/>
          <w:szCs w:val="28"/>
        </w:rPr>
        <w:t>. По определению видно, что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является самостоятельной библиотекой, которая работает напрямую с расширением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предлагает возможности работы со следующими компонентами:</w:t>
      </w:r>
    </w:p>
    <w:p w:rsidR="008E2CD7" w:rsidRPr="008E2CD7" w:rsidRDefault="008E2CD7" w:rsidP="008E2CD7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стилизация ячеек;</w:t>
      </w:r>
    </w:p>
    <w:p w:rsidR="008E2CD7" w:rsidRPr="008E2CD7" w:rsidRDefault="008E2CD7" w:rsidP="008E2CD7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форматирование данных;</w:t>
      </w:r>
    </w:p>
    <w:p w:rsidR="008E2CD7" w:rsidRPr="008E2CD7" w:rsidRDefault="008E2CD7" w:rsidP="008E2CD7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стилизация текста;</w:t>
      </w:r>
    </w:p>
    <w:p w:rsidR="008E2CD7" w:rsidRPr="008E2CD7" w:rsidRDefault="008E2CD7" w:rsidP="008E2CD7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настройка границ;</w:t>
      </w:r>
    </w:p>
    <w:p w:rsidR="008E2CD7" w:rsidRPr="008E2CD7" w:rsidRDefault="008E2CD7" w:rsidP="008E2CD7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вывод графика;</w:t>
      </w:r>
    </w:p>
    <w:p w:rsidR="008E2CD7" w:rsidRPr="008E2CD7" w:rsidRDefault="008E2CD7" w:rsidP="008E2CD7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настройка выравнивания.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Основным недостатком данной библиотеки является её неспособность работать с устаревшим форматом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XLS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 Этот недостаток исходит из того что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не работает с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8E2CD7">
        <w:rPr>
          <w:rFonts w:ascii="Times New Roman" w:eastAsia="Calibri" w:hAnsi="Times New Roman" w:cs="Times New Roman"/>
          <w:sz w:val="28"/>
          <w:szCs w:val="28"/>
        </w:rPr>
        <w:t>» приложения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а напрямую взаимодействует с внутренним форматом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AB2CA2">
      <w:pPr>
        <w:pStyle w:val="a1"/>
      </w:pPr>
      <w:bookmarkStart w:id="16" w:name="_Toc106170992"/>
      <w:bookmarkStart w:id="17" w:name="_Toc106299957"/>
      <w:r w:rsidRPr="008E2CD7">
        <w:t>Обзор модуля для «</w:t>
      </w:r>
      <w:r w:rsidRPr="008E2CD7">
        <w:rPr>
          <w:lang w:val="en-US"/>
        </w:rPr>
        <w:t>Python</w:t>
      </w:r>
      <w:r w:rsidRPr="008E2CD7">
        <w:t>» «</w:t>
      </w:r>
      <w:r w:rsidRPr="008E2CD7">
        <w:rPr>
          <w:lang w:val="en-US"/>
        </w:rPr>
        <w:t>Xlsxwriter</w:t>
      </w:r>
      <w:r w:rsidRPr="008E2CD7">
        <w:t>»</w:t>
      </w:r>
      <w:bookmarkEnd w:id="16"/>
      <w:bookmarkEnd w:id="17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Для тех, кто разрабатывает программы для работы с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файлами на языке программирования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Python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есть замечательный модуль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Xlsxwriter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 Модуль имеет открытый исходный код, поэтому является бесплатным для пользования.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Его основными преимуществами являются:</w:t>
      </w:r>
    </w:p>
    <w:p w:rsidR="008E2CD7" w:rsidRPr="008E2CD7" w:rsidRDefault="008E2CD7" w:rsidP="008E2CD7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удобная работа с формулами, как видно из рисунка 1.3, формулы составляются точно так же, как и в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упрощенная работа с форматами ячеек, </w:t>
      </w:r>
      <w:r w:rsidR="00854723">
        <w:rPr>
          <w:rFonts w:ascii="Times New Roman" w:eastAsia="Calibri" w:hAnsi="Times New Roman" w:cs="Times New Roman"/>
          <w:sz w:val="28"/>
          <w:szCs w:val="28"/>
          <w:lang w:eastAsia="ru-RU"/>
        </w:rPr>
        <w:t>на рисунке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1.4;</w:t>
      </w:r>
    </w:p>
    <w:p w:rsidR="008E2CD7" w:rsidRPr="008E2CD7" w:rsidRDefault="008E2CD7" w:rsidP="008E2CD7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постройка сложных графиков, </w:t>
      </w:r>
      <w:r w:rsidR="00854723">
        <w:rPr>
          <w:rFonts w:ascii="Times New Roman" w:eastAsia="Calibri" w:hAnsi="Times New Roman" w:cs="Times New Roman"/>
          <w:sz w:val="28"/>
          <w:szCs w:val="28"/>
          <w:lang w:eastAsia="ru-RU"/>
        </w:rPr>
        <w:t>на рисунке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1.5.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754C5C" wp14:editId="28FF3C7E">
            <wp:extent cx="3467584" cy="695422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9542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1.3 – Использование формул в модуле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Xlsxwriter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C063CC" wp14:editId="09C16187">
            <wp:extent cx="3467584" cy="219106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1.4 – Изменение формата текста передачей дополнительного параметра в метод</w:t>
      </w:r>
    </w:p>
    <w:p w:rsidR="008E2CD7" w:rsidRPr="008E2CD7" w:rsidRDefault="008E2CD7" w:rsidP="0013750D">
      <w:pPr>
        <w:pStyle w:val="ad"/>
        <w:rPr>
          <w:lang w:eastAsia="ru-RU"/>
        </w:rPr>
      </w:pPr>
    </w:p>
    <w:p w:rsidR="008E2CD7" w:rsidRPr="008E2CD7" w:rsidRDefault="008E2CD7" w:rsidP="0013750D">
      <w:pPr>
        <w:pStyle w:val="ad"/>
        <w:rPr>
          <w:lang w:eastAsia="ru-RU"/>
        </w:rPr>
      </w:pPr>
      <w:r w:rsidRPr="008E2CD7">
        <w:rPr>
          <w:noProof/>
          <w:lang w:eastAsia="ru-RU"/>
        </w:rPr>
        <w:drawing>
          <wp:inline distT="0" distB="0" distL="0" distR="0" wp14:anchorId="5AC73868" wp14:editId="27CBC8BF">
            <wp:extent cx="3486637" cy="2715004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71500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13750D">
      <w:pPr>
        <w:pStyle w:val="ad"/>
        <w:rPr>
          <w:lang w:eastAsia="ru-RU"/>
        </w:rPr>
      </w:pPr>
      <w:r w:rsidRPr="008E2CD7">
        <w:rPr>
          <w:lang w:eastAsia="ru-RU"/>
        </w:rPr>
        <w:t>Рисунок 1.5 – Построенный график с помощью модуля «</w:t>
      </w:r>
      <w:r w:rsidRPr="008E2CD7">
        <w:rPr>
          <w:lang w:val="en-US" w:eastAsia="ru-RU"/>
        </w:rPr>
        <w:t>Xlsxwriter</w:t>
      </w:r>
      <w:r w:rsidRPr="008E2CD7">
        <w:rPr>
          <w:lang w:eastAsia="ru-RU"/>
        </w:rPr>
        <w:t>»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AB2CA2">
      <w:pPr>
        <w:pStyle w:val="a1"/>
      </w:pPr>
      <w:bookmarkStart w:id="18" w:name="_Toc106170993"/>
      <w:bookmarkStart w:id="19" w:name="_Toc106299958"/>
      <w:r w:rsidRPr="008E2CD7">
        <w:t>Обзор библиотеки «</w:t>
      </w:r>
      <w:r w:rsidRPr="008E2CD7">
        <w:rPr>
          <w:lang w:val="en-US"/>
        </w:rPr>
        <w:t>NPOI</w:t>
      </w:r>
      <w:r w:rsidRPr="008E2CD7">
        <w:t>»</w:t>
      </w:r>
      <w:bookmarkEnd w:id="18"/>
      <w:bookmarkEnd w:id="19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Для работы с файлами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Microsoft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Office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существует хорошая библиотека для языка программирования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Java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под названием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Apache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», была создана версия этой библиотеки на языке программирования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#». Её назвали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», функционал полностью дублирует оригинальную библиотеку, разработанную для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Java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007609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Основным преимущество данной библиотеки является стабильность и производительность по сравнении с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 На рисунке 1.6 приведено сравнение двух библиотек. Как видно из рисунка 1.6, библиотека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выигрывает по поддержке кода, что отражается в общей</w:t>
      </w:r>
      <w:r w:rsidR="0000760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стабильности работы её модулей</w:t>
      </w:r>
      <w:r w:rsidR="00AA7CC1" w:rsidRPr="00AA7CC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[6]</w:t>
      </w:r>
      <w:r w:rsidR="00007609" w:rsidRPr="00007609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E10E7E" wp14:editId="07F5E014">
            <wp:extent cx="5814060" cy="4433726"/>
            <wp:effectExtent l="19050" t="19050" r="15240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5901" cy="44351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1.6 – Сравнение библиотек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AB2CA2">
      <w:pPr>
        <w:pStyle w:val="a1"/>
      </w:pPr>
      <w:bookmarkStart w:id="20" w:name="_Toc106170994"/>
      <w:bookmarkStart w:id="21" w:name="_Toc106299959"/>
      <w:r w:rsidRPr="008E2CD7">
        <w:t>Обзор языка программирования «</w:t>
      </w:r>
      <w:r w:rsidRPr="008E2CD7">
        <w:rPr>
          <w:lang w:val="en-US"/>
        </w:rPr>
        <w:t>VBA</w:t>
      </w:r>
      <w:r w:rsidRPr="008E2CD7">
        <w:t>»</w:t>
      </w:r>
      <w:bookmarkEnd w:id="20"/>
      <w:bookmarkEnd w:id="21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5214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Язык «VBA» освоить не трудно, это достаточно легкий язык программирования, и с его помощью можно быстро получить ощутимые результаты — профессионально сконструированные приложения, решающие практически все задачи в операционной среде «Windows».</w:t>
      </w:r>
      <w:r w:rsidR="0052148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«Visual Basic for Applications» относится к числу объектно-ориентированных языков, то есть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при разработке проектов на «VBA» все данные и действия над ними представляются в виде объектов.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«VBA» основан на технологии визуального программирования, предлагающей конструирование рабочей поверхности приложения и элементов его управления непосредственно на экране, а также запись всей программы или ее частей при помощи макрорекордера.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 помощью макросов «VBA» можно автоматизировать ежедневную рутинную работу в программе «Microsoft Excel» — ведь действия, доступные пользователю на ее рабочем листе, составляют 10% от всех возможностей приложения.</w:t>
      </w:r>
    </w:p>
    <w:p w:rsidR="008E2CD7" w:rsidRPr="00007609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Кроме того, VBA объединяет (интегрирует) приложения «Microsoft Office», позволяет, не выходя из «Excel», управлять работой других приложений и внедрять в «Excel» объе</w:t>
      </w:r>
      <w:r w:rsidR="00007609">
        <w:rPr>
          <w:rFonts w:ascii="Times New Roman" w:eastAsia="Calibri" w:hAnsi="Times New Roman" w:cs="Times New Roman"/>
          <w:sz w:val="28"/>
          <w:szCs w:val="28"/>
          <w:lang w:eastAsia="ru-RU"/>
        </w:rPr>
        <w:t>кты из других приложений пакета</w:t>
      </w:r>
      <w:r w:rsidR="00D4467A" w:rsidRPr="00D4467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[7]</w:t>
      </w:r>
      <w:r w:rsidR="00007609" w:rsidRPr="00007609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Основными преимуществами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VBA</w:t>
      </w:r>
      <w:r w:rsidRPr="008E2CD7">
        <w:rPr>
          <w:rFonts w:ascii="Times New Roman" w:eastAsia="Calibri" w:hAnsi="Times New Roman" w:cs="Times New Roman"/>
          <w:sz w:val="28"/>
          <w:szCs w:val="28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</w:rPr>
        <w:t>являются:</w:t>
      </w:r>
    </w:p>
    <w:p w:rsidR="008E2CD7" w:rsidRPr="008E2CD7" w:rsidRDefault="008E2CD7" w:rsidP="008E2CD7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легкость в освоении;</w:t>
      </w:r>
    </w:p>
    <w:p w:rsidR="008E2CD7" w:rsidRPr="008E2CD7" w:rsidRDefault="008E2CD7" w:rsidP="008E2CD7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выполнение скрипта в среде офисных приложений;</w:t>
      </w:r>
    </w:p>
    <w:p w:rsidR="008E2CD7" w:rsidRPr="008E2CD7" w:rsidRDefault="008E2CD7" w:rsidP="008E2CD7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среда выполнения может быть встроена в приложения;</w:t>
      </w:r>
    </w:p>
    <w:p w:rsidR="008E2CD7" w:rsidRPr="008E2CD7" w:rsidRDefault="008E2CD7" w:rsidP="008E2CD7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высокая распространенность среди офисных приложений.</w:t>
      </w:r>
    </w:p>
    <w:p w:rsidR="008E2CD7" w:rsidRPr="008E2CD7" w:rsidRDefault="008E2CD7" w:rsidP="008E2CD7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К недостаткам можно отнести:</w:t>
      </w:r>
    </w:p>
    <w:p w:rsidR="008E2CD7" w:rsidRPr="008E2CD7" w:rsidRDefault="008E2CD7" w:rsidP="008E2CD7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излишняя открытость кода;</w:t>
      </w:r>
    </w:p>
    <w:p w:rsidR="008E2CD7" w:rsidRPr="008E2CD7" w:rsidRDefault="008E2CD7" w:rsidP="008E2CD7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проблемы с обратной совместимостью.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2436AF">
      <w:pPr>
        <w:pStyle w:val="a1"/>
      </w:pPr>
      <w:bookmarkStart w:id="22" w:name="_Toc106170995"/>
      <w:bookmarkStart w:id="23" w:name="_Toc106299960"/>
      <w:bookmarkStart w:id="24" w:name="_GoBack"/>
      <w:bookmarkEnd w:id="24"/>
      <w:r w:rsidRPr="008E2CD7">
        <w:t>Изучение существующего бизнес-процесса, подлежащего автоматизации</w:t>
      </w:r>
      <w:bookmarkEnd w:id="22"/>
      <w:bookmarkEnd w:id="23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21484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 данный момент формирование сводного отчета происходит согласно диаграмме изображенном на рисунке 1.7. Пользователю каждый раз приходится открывать файл-отчет, считывать и идентифицировать данные записанные в разных ячейках. И только после успешной расшифровки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данные заносятся в сводный отчет. Количество итераций равно количеству файлов-отчетов.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При таком подходе появляются ряд проблем, связанных с человеческим фактором:</w:t>
      </w:r>
    </w:p>
    <w:p w:rsidR="008E2CD7" w:rsidRPr="008E2CD7" w:rsidRDefault="008E2CD7" w:rsidP="008E2CD7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проблема пропуска данных;</w:t>
      </w:r>
    </w:p>
    <w:p w:rsidR="008E2CD7" w:rsidRPr="008E2CD7" w:rsidRDefault="008E2CD7" w:rsidP="008E2CD7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проблема возникновения ошибок при чтении данных;</w:t>
      </w:r>
    </w:p>
    <w:p w:rsidR="008E2CD7" w:rsidRPr="008E2CD7" w:rsidRDefault="008E2CD7" w:rsidP="008E2CD7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проблема ввода ошибочных данных;</w:t>
      </w:r>
    </w:p>
    <w:p w:rsidR="008E2CD7" w:rsidRPr="008E2CD7" w:rsidRDefault="008E2CD7" w:rsidP="008E2CD7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проблема дублирования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информации.</w:t>
      </w:r>
    </w:p>
    <w:p w:rsidR="00521484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И более того каждая итерация открытия и чтения файла-отчета, а в дальнейшем запись данных в итоговый файл, отнимает много времени у пользователя.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Однотипные повторяющиеся действия отнимают не только время, но и способствуют быстрой усталости и потере концентрации и внимания на рабочем месте.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20CBE" wp14:editId="29CFDF0B">
            <wp:extent cx="5356860" cy="4071214"/>
            <wp:effectExtent l="19050" t="19050" r="15240" b="24765"/>
            <wp:docPr id="55" name="Рисунок 55" descr="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Befo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70" cy="408657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1.7 – Диаграмма последовательности процесса формирования сводного отчета сотрудником</w:t>
      </w:r>
    </w:p>
    <w:p w:rsidR="008E2CD7" w:rsidRPr="008E2CD7" w:rsidRDefault="008E2CD7" w:rsidP="00AC21F8">
      <w:pPr>
        <w:pStyle w:val="a1"/>
      </w:pPr>
      <w:bookmarkStart w:id="25" w:name="_Toc106170996"/>
      <w:bookmarkStart w:id="26" w:name="_Toc106299961"/>
      <w:r w:rsidRPr="008E2CD7">
        <w:lastRenderedPageBreak/>
        <w:t>Описание бизнес-процесса с использованием средств автоматизации</w:t>
      </w:r>
      <w:bookmarkEnd w:id="25"/>
      <w:bookmarkEnd w:id="26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Для уменьшения возможного количества ошибок, появляющихся при составлении сводного отчета, предлагается диаграмма последовательности, представленная на рисунке 1.8. </w:t>
      </w:r>
    </w:p>
    <w:p w:rsidR="00736E19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При таком подходе, пользователю нужно будет всего лишь отправить сигнал программному модулю о составлении сводного отчета. После остается только проверка правильности составления сводного отчета программой.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Вся работа по поиску, идентификации, чтении и записи информации в многочисленных файлах отводится программному модулю.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Пользователь все равно должен будет поработать с данными, но уже в этом случае ему надо только проконтролировать правильность составления сводного отчета, вместо самостоятельно ручного ввода. При необходимости у пользователя есть возможность в любой момент подправить данные по тому или иному файлу-отчету.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C72F4" wp14:editId="40C2B8D5">
            <wp:extent cx="5676900" cy="3380626"/>
            <wp:effectExtent l="19050" t="19050" r="19050" b="10795"/>
            <wp:docPr id="54" name="Рисунок 54" descr="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Af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152" cy="3382562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1.8 – Диаграмма последовательности процесса формирования сводного отчета программным модулем</w:t>
      </w:r>
    </w:p>
    <w:p w:rsidR="008E2CD7" w:rsidRPr="008E2CD7" w:rsidRDefault="008E2CD7" w:rsidP="00AB2CA2">
      <w:pPr>
        <w:pStyle w:val="a1"/>
      </w:pPr>
      <w:bookmarkStart w:id="27" w:name="_Toc106170997"/>
      <w:bookmarkStart w:id="28" w:name="_Toc106299962"/>
      <w:r w:rsidRPr="008E2CD7">
        <w:lastRenderedPageBreak/>
        <w:t>Вывод по первому разделу</w:t>
      </w:r>
      <w:bookmarkEnd w:id="27"/>
      <w:bookmarkEnd w:id="28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первой части выпускной квалификационный работы был сделан аналитический обзор предметной области, изучены основные понятия.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Были приведены примеры генераторов отчетов и их области применения. Выяснено что каждое решение по автоматизации генерации отчетов является специфичным и может быть не применимо в другой области генерации отчетов.</w:t>
      </w:r>
    </w:p>
    <w:p w:rsidR="00A34921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Были показаны примеры средств разработки, при помощи которых можно создать генератор отчетов только для работы с табличными файлами. Выяснено что каждое средство имеет свои преимущества и недостатки. Общим для всех недостатком является отсутствие поддержки старого формата табличного файла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Это обусловлено с тем что большинство решений работают напрямую с внутренним форматом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», игнорируя внешний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XLSX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, формат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не имеет внутреннего формата, поэтому реализация поддержки этого формата крайне затруднительна.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Для более детального понимания бизнес-процесса, подлежащего автоматизации, было осуществлено его моделирование в нотации UML. А именно был описан существующий бизнес-процесс предметной области, для сравнения с предлагаемым бизнес-процессом после внедрения автоматизации. </w:t>
      </w:r>
    </w:p>
    <w:p w:rsidR="008E2CD7" w:rsidRPr="008E2CD7" w:rsidRDefault="008E2CD7" w:rsidP="00AB2CA2">
      <w:pPr>
        <w:pStyle w:val="a0"/>
      </w:pPr>
      <w:bookmarkStart w:id="29" w:name="_Toc106170998"/>
      <w:bookmarkStart w:id="30" w:name="_Toc106299963"/>
      <w:r w:rsidRPr="008E2CD7">
        <w:lastRenderedPageBreak/>
        <w:t>Разработка проекта по</w:t>
      </w:r>
      <w:r w:rsidR="006B00F0" w:rsidRPr="006B00F0">
        <w:t xml:space="preserve"> </w:t>
      </w:r>
      <w:r w:rsidR="006B00F0">
        <w:t>автоматизации формирования</w:t>
      </w:r>
      <w:r w:rsidRPr="008E2CD7">
        <w:t xml:space="preserve"> </w:t>
      </w:r>
      <w:r w:rsidR="006B00F0">
        <w:t>о</w:t>
      </w:r>
      <w:r w:rsidRPr="008E2CD7">
        <w:t>тчета</w:t>
      </w:r>
      <w:bookmarkEnd w:id="29"/>
      <w:bookmarkEnd w:id="30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AB2CA2">
      <w:pPr>
        <w:pStyle w:val="a1"/>
      </w:pPr>
      <w:bookmarkStart w:id="31" w:name="_Toc106170999"/>
      <w:bookmarkStart w:id="32" w:name="_Toc106299964"/>
      <w:r w:rsidRPr="008E2CD7">
        <w:t>Постановка задачи</w:t>
      </w:r>
      <w:bookmarkEnd w:id="31"/>
      <w:bookmarkEnd w:id="32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 процессе работы с документацией постоянно возникают задачи автоматизации того или иного процесса составления отчетов. Приложения, помогающие при работе с документами, позволяют существенно оптимизировать бизнес – процессы в организации. Составление сводного отчета в отделе трудоустройства управления занятости населения представляет собой монотонный процесс считывания и копирования данных из одного документа в итоговый.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Необходимо автоматизировать процесс формирования сводного отчета о предоставлении государственной услуги сопровождения в ГКУ ЦЗН субъекта.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Тип отчетности ежемесячная. Каждый месяц в ЦЗН субъекта с каждого районного или городского ЦЗН отправляются отчеты в виде файлов формата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XLSX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 Сводный отчет состоит из данных расположенных в определенных ячейках исходного табличного файла. Формат сводного отчета, такой же, как и у присылаемых, то есть табличный файл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Excel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Для сводного отчета нужны данные не только с присылаемых отчетов, но и данные со сводного отчета за прошлый месяц, для сравнения изменений и контроля правильности заполнения документа. Среди генераторов отчета представленных на рынке, не имеются генераторов считывающих данные с файла формата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XLSX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записывающий в такой же формат.</w:t>
      </w:r>
    </w:p>
    <w:p w:rsidR="003D1BC4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Необходимо создать новый генератор отчетов, так как для решения проблемы в данной предметной области, нужна детальная реализация всех этапов составления сводного отчета.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 предметной области специфичными являются идентификация данных в отчетах, а также преобразование текстовой информации в численную.</w:t>
      </w:r>
    </w:p>
    <w:p w:rsidR="008E2CD7" w:rsidRPr="008E2CD7" w:rsidRDefault="008E2CD7" w:rsidP="00AB2CA2">
      <w:pPr>
        <w:pStyle w:val="a1"/>
      </w:pPr>
      <w:bookmarkStart w:id="33" w:name="_Toc106171000"/>
      <w:bookmarkStart w:id="34" w:name="_Toc106299965"/>
      <w:r w:rsidRPr="008E2CD7">
        <w:lastRenderedPageBreak/>
        <w:t>Моделирование бизнес-процессов разрабатываемой системы</w:t>
      </w:r>
      <w:bookmarkEnd w:id="33"/>
      <w:bookmarkEnd w:id="34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Для полного понимания всех аспектов разрабатываемого программного продукта, необходимо смоделировать бизнес-процессы разрабатываемой системы.</w:t>
      </w:r>
    </w:p>
    <w:p w:rsidR="008E2CD7" w:rsidRPr="008E2CD7" w:rsidRDefault="008E2CD7" w:rsidP="008E2CD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В системе имеются три актора с вариантами использования, представленные на рисунке 2.1.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99415" wp14:editId="00F28ECC">
            <wp:extent cx="5934075" cy="3438525"/>
            <wp:effectExtent l="19050" t="19050" r="28575" b="28575"/>
            <wp:docPr id="53" name="Рисунок 5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2.1 – Диаграмма вариантов использования предметной области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Для определения очередности взаимодействия сущностей при процедуре составления сводного отчета была создана диаграмма последовательности, изображенная на рисунке 2.2.</w:t>
      </w:r>
    </w:p>
    <w:p w:rsidR="00AD7B1C" w:rsidRDefault="008E2CD7" w:rsidP="00AD7B1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Программный модуль может быть в самых разных состояниях от простоя до интенсивной работы, по </w:t>
      </w:r>
      <w:r w:rsidR="00854723" w:rsidRPr="008E2CD7">
        <w:rPr>
          <w:rFonts w:ascii="Times New Roman" w:eastAsia="Calibri" w:hAnsi="Times New Roman" w:cs="Times New Roman"/>
          <w:sz w:val="28"/>
          <w:szCs w:val="28"/>
        </w:rPr>
        <w:t>сути,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программный модуль является основным работающим компонентом, поэтому для него была определена диаграмма состояний, </w:t>
      </w:r>
      <w:r w:rsidR="00EF4D2E">
        <w:rPr>
          <w:rFonts w:ascii="Times New Roman" w:eastAsia="Calibri" w:hAnsi="Times New Roman" w:cs="Times New Roman"/>
          <w:sz w:val="28"/>
          <w:szCs w:val="28"/>
        </w:rPr>
        <w:t xml:space="preserve">которая изображена </w:t>
      </w:r>
      <w:r w:rsidR="00854723">
        <w:rPr>
          <w:rFonts w:ascii="Times New Roman" w:eastAsia="Calibri" w:hAnsi="Times New Roman" w:cs="Times New Roman"/>
          <w:sz w:val="28"/>
          <w:szCs w:val="28"/>
        </w:rPr>
        <w:t>на рисунке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2.3.</w:t>
      </w:r>
      <w:r w:rsidR="00AD7B1C">
        <w:rPr>
          <w:rFonts w:ascii="Times New Roman" w:eastAsia="Calibri" w:hAnsi="Times New Roman" w:cs="Times New Roman"/>
          <w:sz w:val="28"/>
          <w:szCs w:val="28"/>
        </w:rPr>
        <w:t xml:space="preserve"> На этой диаграмме начальное состояние программы «ожидание», из этого режима вывод начало процедуры создания сводного отчета. В остальных трех состояниях программа непосредственно создает отчет.</w:t>
      </w:r>
    </w:p>
    <w:p w:rsidR="008E2CD7" w:rsidRPr="008E2CD7" w:rsidRDefault="00116D8D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5CDF2E" wp14:editId="29EAD4F6">
            <wp:extent cx="5876925" cy="3638550"/>
            <wp:effectExtent l="19050" t="19050" r="28575" b="19050"/>
            <wp:docPr id="2" name="Рисунок 2" descr="Sequenc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quence Diagram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6385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2.2 – Диаграмма последовательности процедуры создания отчета</w:t>
      </w:r>
    </w:p>
    <w:p w:rsid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F899F0" wp14:editId="4C366B59">
            <wp:extent cx="4423410" cy="4730179"/>
            <wp:effectExtent l="19050" t="19050" r="15240" b="133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823" cy="473489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2.3 – Диаграмма состояний программного модуля</w:t>
      </w:r>
    </w:p>
    <w:p w:rsidR="008E2CD7" w:rsidRPr="008E2CD7" w:rsidRDefault="008E2CD7" w:rsidP="00B93F7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lastRenderedPageBreak/>
        <w:t>Диаграмма обзора взаимодействия формирования отчета представлена на рисунке 2.4. Диаграммы последовательности выбора файла, настройки режима и составления отчета отображены на рисунке 2.5.</w:t>
      </w:r>
    </w:p>
    <w:p w:rsidR="008E2CD7" w:rsidRPr="008E2CD7" w:rsidRDefault="008E2CD7" w:rsidP="00B93F7C">
      <w:pPr>
        <w:pStyle w:val="ad"/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C10308" wp14:editId="2D9E319C">
            <wp:extent cx="1644015" cy="3799502"/>
            <wp:effectExtent l="19050" t="19050" r="13335" b="107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2720" cy="38196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2.4 – Диаграмма обзора взаимодействия формирования отчета</w:t>
      </w:r>
    </w:p>
    <w:p w:rsidR="008E2CD7" w:rsidRPr="008E2CD7" w:rsidRDefault="008E2CD7" w:rsidP="002C50BD">
      <w:pPr>
        <w:pStyle w:val="ad"/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1F023" wp14:editId="7EC6269C">
            <wp:extent cx="5810757" cy="3187065"/>
            <wp:effectExtent l="19050" t="19050" r="19050" b="133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8545" cy="319133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2.5 – Диаграммы последовательности всех элементов диаграммы обзора взаимодействия формирования отчета</w:t>
      </w:r>
    </w:p>
    <w:p w:rsidR="008E2CD7" w:rsidRPr="008E2CD7" w:rsidRDefault="008E2CD7" w:rsidP="00AB2CA2">
      <w:pPr>
        <w:pStyle w:val="a1"/>
      </w:pPr>
      <w:bookmarkStart w:id="35" w:name="_Toc106171001"/>
      <w:bookmarkStart w:id="36" w:name="_Toc106299966"/>
      <w:r w:rsidRPr="008E2CD7">
        <w:lastRenderedPageBreak/>
        <w:t>Выбор и обоснование средств разработки</w:t>
      </w:r>
      <w:bookmarkEnd w:id="35"/>
      <w:bookmarkEnd w:id="36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Как уже отмечалось в первом разделе данной работы, генератор отчетов работы с табличными файлами можно реализовать при помощи различных языков программирования. Для нашего случая основными требованиями являются: обеспечение модульности разработки, возможность разработки графического интерфейса, масштабируемость и гибкость программного кода, а также возможность работы с табличными файлами формата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XLSX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По всем критериям подходят языки программирования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#»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Java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 Но библиотеки работы с табличными файлами написанные для платформы «.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NET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более производительны. Поэтому в качестве языка программирования был выбран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#».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С учётом выбранного языка программирования и платформы, было принято решение разрабатывать приложение на интегрированной среде разработки «Microsoft Visual Studio».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«Visual Studio» – это лучшая комплексная среда «IDE» для разработчиков «.NET» в «Windows». Полноценный набор инструментов и функций для улучшения и усовершенствования каждого этапа разработки программного обеспечения.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Будет использоваться «Community» версия «Visual Studio», потому что она бесплатная.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Интерфейс данной «IDE» представлен на рисунке 2.6.</w:t>
      </w:r>
    </w:p>
    <w:p w:rsid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Рассмотрим другие среды разработки, которые также можно было бы использовать для разработки.</w:t>
      </w:r>
    </w:p>
    <w:p w:rsidR="00F205BB" w:rsidRPr="00F205BB" w:rsidRDefault="00F205BB" w:rsidP="00F205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Самый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хороший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заменитель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Visual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Studio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>»,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SharpDevelop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» – 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свободная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среда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разработки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для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C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>#»,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Visual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Basic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 .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NET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>»,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Boo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>»,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IronPython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>»,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IronRuby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>»,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F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>#»,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C</w:t>
      </w:r>
      <w:r w:rsidRPr="00F205BB">
        <w:rPr>
          <w:rFonts w:ascii="Times New Roman" w:eastAsia="Calibri" w:hAnsi="Times New Roman" w:cs="Times New Roman"/>
          <w:color w:val="000000"/>
          <w:sz w:val="28"/>
        </w:rPr>
        <w:t xml:space="preserve">++». </w:t>
      </w:r>
    </w:p>
    <w:p w:rsidR="00336C9D" w:rsidRDefault="00F205BB" w:rsidP="00F205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Обычно используется как альтернатива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Visual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Studio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 .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NET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». Это очень хорошая среда разработки для своего времени. </w:t>
      </w:r>
    </w:p>
    <w:p w:rsidR="00336C9D" w:rsidRDefault="00F205BB" w:rsidP="00F205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Здесь есть визуальный редактор интерфейса, автозавершение текста, подсветка синтаксиса, шаблоны формирования файлов программных модулей (последние два, сугубо по мнению разработчика, даже лучше, чем в 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VS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). </w:t>
      </w:r>
    </w:p>
    <w:p w:rsidR="00F205BB" w:rsidRDefault="00F205BB" w:rsidP="00F205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Также возможности среды можно расширить дополнительным ПО. Однако эту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IDE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» перестали обновлять с 2016 года. </w:t>
      </w:r>
    </w:p>
    <w:p w:rsidR="008E2CD7" w:rsidRPr="008E2CD7" w:rsidRDefault="008E2CD7" w:rsidP="007E65E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41BD8" wp14:editId="086CF9F9">
            <wp:extent cx="5868829" cy="353949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4342" cy="35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2.6 – </w:t>
      </w:r>
      <w:r w:rsidRPr="008E2CD7">
        <w:rPr>
          <w:rFonts w:ascii="Times New Roman" w:eastAsia="Calibri" w:hAnsi="Times New Roman" w:cs="Times New Roman"/>
          <w:sz w:val="28"/>
          <w:szCs w:val="28"/>
        </w:rPr>
        <w:t>Интерфейс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«IDE» «Visual Studio Community»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8E2CD7" w:rsidRDefault="008E2CD7" w:rsidP="009A3E5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Поэтому изначально на ней, например, нельзя разрабатывать приложения более поздние, чем на «.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NET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Framework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 4.5.1». Для этого нужно вручную устанавливать пакеты платформ. Также у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SharpDevelop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» нет инсталлятора тех самых пакетов и прочих дополнений, что есть у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Visual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Studio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».</w:t>
      </w:r>
    </w:p>
    <w:p w:rsidR="008E2CD7" w:rsidRDefault="001C634B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Сравнение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 «</w:t>
      </w:r>
      <w:r w:rsidR="008E2CD7"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Visual</w:t>
      </w:r>
      <w:r w:rsidR="008E2CD7" w:rsidRPr="008E2CD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8E2CD7"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Studio</w:t>
      </w:r>
      <w:r w:rsidR="008E2CD7" w:rsidRPr="008E2CD7">
        <w:rPr>
          <w:rFonts w:ascii="Times New Roman" w:eastAsia="Calibri" w:hAnsi="Times New Roman" w:cs="Times New Roman"/>
          <w:color w:val="000000"/>
          <w:sz w:val="28"/>
        </w:rPr>
        <w:t>» с другими средами разработки</w:t>
      </w:r>
      <w:r>
        <w:rPr>
          <w:rFonts w:ascii="Times New Roman" w:eastAsia="Calibri" w:hAnsi="Times New Roman" w:cs="Times New Roman"/>
          <w:color w:val="000000"/>
          <w:sz w:val="28"/>
        </w:rPr>
        <w:t>, а именно «</w:t>
      </w:r>
      <w:r w:rsidRPr="001C634B">
        <w:rPr>
          <w:rFonts w:ascii="Times New Roman" w:eastAsia="Calibri" w:hAnsi="Times New Roman" w:cs="Times New Roman"/>
          <w:color w:val="000000"/>
          <w:sz w:val="28"/>
        </w:rPr>
        <w:t>SharpDevelop</w:t>
      </w:r>
      <w:r>
        <w:rPr>
          <w:rFonts w:ascii="Times New Roman" w:eastAsia="Calibri" w:hAnsi="Times New Roman" w:cs="Times New Roman"/>
          <w:color w:val="000000"/>
          <w:sz w:val="28"/>
        </w:rPr>
        <w:t>», «</w:t>
      </w:r>
      <w:r w:rsidRPr="001C634B">
        <w:rPr>
          <w:rFonts w:ascii="Times New Roman" w:eastAsia="Calibri" w:hAnsi="Times New Roman" w:cs="Times New Roman"/>
          <w:color w:val="000000"/>
          <w:sz w:val="28"/>
        </w:rPr>
        <w:t>Geany</w:t>
      </w:r>
      <w:r>
        <w:rPr>
          <w:rFonts w:ascii="Times New Roman" w:eastAsia="Calibri" w:hAnsi="Times New Roman" w:cs="Times New Roman"/>
          <w:color w:val="000000"/>
          <w:sz w:val="28"/>
        </w:rPr>
        <w:t>» и «</w:t>
      </w:r>
      <w:r w:rsidRPr="001C634B">
        <w:rPr>
          <w:rFonts w:ascii="Times New Roman" w:eastAsia="Calibri" w:hAnsi="Times New Roman" w:cs="Times New Roman"/>
          <w:color w:val="000000"/>
          <w:sz w:val="28"/>
        </w:rPr>
        <w:t>MonoDevelop</w:t>
      </w:r>
      <w:r>
        <w:rPr>
          <w:rFonts w:ascii="Times New Roman" w:eastAsia="Calibri" w:hAnsi="Times New Roman" w:cs="Times New Roman"/>
          <w:color w:val="000000"/>
          <w:sz w:val="28"/>
        </w:rPr>
        <w:t>»,</w:t>
      </w:r>
      <w:r w:rsidR="008E2CD7" w:rsidRPr="008E2CD7">
        <w:rPr>
          <w:rFonts w:ascii="Times New Roman" w:eastAsia="Calibri" w:hAnsi="Times New Roman" w:cs="Times New Roman"/>
          <w:color w:val="000000"/>
          <w:sz w:val="28"/>
        </w:rPr>
        <w:t xml:space="preserve"> представлена в таблице 2.1.</w:t>
      </w:r>
    </w:p>
    <w:p w:rsidR="00827A0C" w:rsidRPr="008E2CD7" w:rsidRDefault="00827A0C" w:rsidP="00827A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Из 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таблицы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2.1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, также можно сделать вывод, что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Visual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Studio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» является наиболее оптимальной «</w:t>
      </w:r>
      <w:r w:rsidRPr="008E2CD7">
        <w:rPr>
          <w:rFonts w:ascii="Times New Roman" w:eastAsia="Calibri" w:hAnsi="Times New Roman" w:cs="Times New Roman"/>
          <w:color w:val="000000"/>
          <w:sz w:val="28"/>
          <w:lang w:val="en-US"/>
        </w:rPr>
        <w:t>IDE</w:t>
      </w:r>
      <w:r w:rsidRPr="008E2CD7">
        <w:rPr>
          <w:rFonts w:ascii="Times New Roman" w:eastAsia="Calibri" w:hAnsi="Times New Roman" w:cs="Times New Roman"/>
          <w:color w:val="000000"/>
          <w:sz w:val="28"/>
        </w:rPr>
        <w:t>» для разработки программного обеспечения (по крайней мере, в данном случае).</w:t>
      </w:r>
    </w:p>
    <w:p w:rsidR="008E2CD7" w:rsidRPr="008E2CD7" w:rsidRDefault="008E2CD7" w:rsidP="008E2CD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Таблица 2.1 – Сравнение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IDE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для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#»</w:t>
      </w:r>
    </w:p>
    <w:tbl>
      <w:tblPr>
        <w:tblStyle w:val="16"/>
        <w:tblW w:w="0" w:type="auto"/>
        <w:tblLook w:val="04A0" w:firstRow="1" w:lastRow="0" w:firstColumn="1" w:lastColumn="0" w:noHBand="0" w:noVBand="1"/>
      </w:tblPr>
      <w:tblGrid>
        <w:gridCol w:w="2252"/>
        <w:gridCol w:w="1612"/>
        <w:gridCol w:w="2045"/>
        <w:gridCol w:w="1602"/>
        <w:gridCol w:w="1834"/>
      </w:tblGrid>
      <w:tr w:rsidR="008E2CD7" w:rsidRPr="008E2CD7" w:rsidTr="008E2CD7">
        <w:trPr>
          <w:trHeight w:val="315"/>
        </w:trPr>
        <w:tc>
          <w:tcPr>
            <w:tcW w:w="2252" w:type="dxa"/>
            <w:hideMark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IDE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val="en-US"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val="en-US" w:eastAsia="ru-RU"/>
              </w:rPr>
              <w:t>Visual Studio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val="en-US" w:eastAsia="ru-RU"/>
              </w:rPr>
            </w:pPr>
            <w:r w:rsidRPr="008E2CD7">
              <w:rPr>
                <w:rFonts w:ascii="Times New Roman" w:eastAsia="Calibri" w:hAnsi="Times New Roman" w:cs="Times New Roman"/>
                <w:lang w:val="en-US" w:eastAsia="ru-RU"/>
              </w:rPr>
              <w:t>SharpDevelop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val="en-US" w:eastAsia="ru-RU"/>
              </w:rPr>
            </w:pPr>
            <w:r w:rsidRPr="008E2CD7">
              <w:rPr>
                <w:rFonts w:ascii="Times New Roman" w:eastAsia="Calibri" w:hAnsi="Times New Roman" w:cs="Times New Roman"/>
                <w:lang w:val="en-US" w:eastAsia="ru-RU"/>
              </w:rPr>
              <w:t>Geany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val="en-US" w:eastAsia="ru-RU"/>
              </w:rPr>
            </w:pPr>
            <w:r w:rsidRPr="008E2CD7">
              <w:rPr>
                <w:rFonts w:ascii="Times New Roman" w:eastAsia="Calibri" w:hAnsi="Times New Roman" w:cs="Times New Roman"/>
                <w:lang w:val="en-US" w:eastAsia="ru-RU"/>
              </w:rPr>
              <w:t>MonoDevelop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  <w:hideMark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Windows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val="en-US" w:eastAsia="ru-RU"/>
              </w:rPr>
            </w:pPr>
            <w:r w:rsidRPr="008E2CD7">
              <w:rPr>
                <w:rFonts w:ascii="Times New Roman" w:eastAsia="Calibri" w:hAnsi="Times New Roman" w:cs="Times New Roman"/>
                <w:lang w:val="en-US"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Транслятор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val="en-US" w:eastAsia="ru-RU"/>
              </w:rPr>
            </w:pPr>
            <w:r w:rsidRPr="008E2CD7">
              <w:rPr>
                <w:rFonts w:ascii="Times New Roman" w:eastAsia="Calibri" w:hAnsi="Times New Roman" w:cs="Times New Roman"/>
                <w:lang w:val="en-US"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  <w:hideMark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Отладчик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  <w:hideMark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Разработка UI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  <w:hideMark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Покрытие кода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  <w:hideMark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Автодополнение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  <w:hideMark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Браузер классов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Подсветка синтаксиса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val="en-US"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Поддержка дополнений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Менеджер дополнений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Сворачивание кода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</w:tr>
      <w:tr w:rsidR="008E2CD7" w:rsidRPr="008E2CD7" w:rsidTr="008E2CD7">
        <w:trPr>
          <w:trHeight w:val="615"/>
        </w:trPr>
        <w:tc>
          <w:tcPr>
            <w:tcW w:w="225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Поддержка разработчиков в настоящее время</w:t>
            </w:r>
          </w:p>
        </w:tc>
        <w:tc>
          <w:tcPr>
            <w:tcW w:w="1612" w:type="dxa"/>
            <w:shd w:val="clear" w:color="auto" w:fill="FFFFFF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2045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  <w:tc>
          <w:tcPr>
            <w:tcW w:w="1602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+</w:t>
            </w:r>
          </w:p>
        </w:tc>
        <w:tc>
          <w:tcPr>
            <w:tcW w:w="1834" w:type="dxa"/>
          </w:tcPr>
          <w:p w:rsidR="008E2CD7" w:rsidRPr="008E2CD7" w:rsidRDefault="008E2CD7" w:rsidP="008E2CD7">
            <w:pPr>
              <w:rPr>
                <w:rFonts w:ascii="Times New Roman" w:eastAsia="Calibri" w:hAnsi="Times New Roman" w:cs="Times New Roman"/>
                <w:lang w:eastAsia="ru-RU"/>
              </w:rPr>
            </w:pPr>
            <w:r w:rsidRPr="008E2CD7">
              <w:rPr>
                <w:rFonts w:ascii="Times New Roman" w:eastAsia="Calibri" w:hAnsi="Times New Roman" w:cs="Times New Roman"/>
                <w:lang w:eastAsia="ru-RU"/>
              </w:rPr>
              <w:t>-</w:t>
            </w:r>
          </w:p>
        </w:tc>
      </w:tr>
    </w:tbl>
    <w:p w:rsidR="008E2CD7" w:rsidRPr="008E2CD7" w:rsidRDefault="008E2CD7" w:rsidP="008E2CD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 учетом выбранного языка программирования, было принято решения об использовании библиотеки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для работы с табличными файлами формата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XLSX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9C1A9D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Аналогами библиотеки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являются пакеты: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ClosedXML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». Все три библиотеки по функциональным возможностям являются почти одинаковыми.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Самым производительным является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», а самым надежным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 Библиотека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ClosedXML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достаточно легка в усвоении.</w:t>
      </w:r>
    </w:p>
    <w:p w:rsidR="006E5195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Выбор библиотеки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 связан с его производительностью, а также сравнении динамики популярности, </w:t>
      </w:r>
      <w:r w:rsidR="0096560B">
        <w:rPr>
          <w:rFonts w:ascii="Times New Roman" w:eastAsia="Calibri" w:hAnsi="Times New Roman" w:cs="Times New Roman"/>
          <w:sz w:val="28"/>
          <w:szCs w:val="28"/>
          <w:lang w:eastAsia="ru-RU"/>
        </w:rPr>
        <w:t>показано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на рисунках 2.7 – 2.9.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Как видно из графиков самой популярной библиотекой в среднем является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BE8A64" wp14:editId="43CFFC5D">
            <wp:extent cx="5017407" cy="2367915"/>
            <wp:effectExtent l="19050" t="19050" r="12065" b="133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940" cy="237807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2.7</w:t>
      </w:r>
      <w:r w:rsidR="00622073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622073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–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Сравнение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1540E" wp14:editId="3CD24F83">
            <wp:extent cx="5099685" cy="2333625"/>
            <wp:effectExtent l="19050" t="19050" r="2476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526" cy="235780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2.8 – Сравнение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ClosedXML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4137CB" wp14:editId="40065378">
            <wp:extent cx="5007610" cy="2424971"/>
            <wp:effectExtent l="19050" t="19050" r="21590" b="139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006" cy="243242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2.9 – Сравнение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NPOI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ClosedXML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На платформе «.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NET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имеются различные фреймворки для построения графического интерфейса. Для десктопных решений наиболее используемыми являются фреймворки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WPF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WinForms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«Windows Forms» – графическая система в составе «.Net Framework». Представляет собой обертку вокруг «Win32 API» в управляемом коде. Считается заменой графической системы «MFC», написанной под «C++» и имеет сложную модель для разработки интерфейса программного продукта.</w:t>
      </w:r>
    </w:p>
    <w:p w:rsidR="008E2CD7" w:rsidRPr="00007609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«Windows Presentation Foundation» – это графическая система в составе «.Net Framework 3.0» и более поздних версий. Спроектирована под влиянием технологий «HTML» и «Flash» и </w:t>
      </w:r>
      <w:r w:rsidR="00007609">
        <w:rPr>
          <w:rFonts w:ascii="Times New Roman" w:eastAsia="Calibri" w:hAnsi="Times New Roman" w:cs="Times New Roman"/>
          <w:sz w:val="28"/>
          <w:szCs w:val="28"/>
          <w:lang w:eastAsia="ru-RU"/>
        </w:rPr>
        <w:t>использует аппаратное ускорение</w:t>
      </w:r>
      <w:r w:rsidR="002134E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[8]</w:t>
      </w:r>
      <w:r w:rsidR="00007609" w:rsidRPr="00007609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Преимущества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WPF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:</w:t>
      </w:r>
    </w:p>
    <w:p w:rsidR="008E2CD7" w:rsidRPr="008E2CD7" w:rsidRDefault="008E2CD7" w:rsidP="008E2CD7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более новый, а, следовательно, больше соответствует современным стандартам;</w:t>
      </w:r>
    </w:p>
    <w:p w:rsidR="008E2CD7" w:rsidRPr="008E2CD7" w:rsidRDefault="008E2CD7" w:rsidP="008E2CD7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более гибкая разработка;</w:t>
      </w:r>
    </w:p>
    <w:p w:rsidR="008E2CD7" w:rsidRPr="008E2CD7" w:rsidRDefault="008E2CD7" w:rsidP="008E2CD7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кроссплатформенность;</w:t>
      </w:r>
    </w:p>
    <w:p w:rsidR="008E2CD7" w:rsidRPr="008E2CD7" w:rsidRDefault="008E2CD7" w:rsidP="008E2CD7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сторонние разработчики библиотек нацелены именно на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WPF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интерфейс описывается при помощи разметки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XAML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наличие механизма привязок.</w:t>
      </w:r>
    </w:p>
    <w:p w:rsidR="008E2CD7" w:rsidRPr="008E2CD7" w:rsidRDefault="008E2CD7" w:rsidP="008E2CD7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Преимущества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WinForms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:</w:t>
      </w:r>
    </w:p>
    <w:p w:rsidR="008E2CD7" w:rsidRPr="008E2CD7" w:rsidRDefault="008E2CD7" w:rsidP="008E2CD7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более старый, соответственно более проверенный;</w:t>
      </w:r>
    </w:p>
    <w:p w:rsidR="008E2CD7" w:rsidRPr="008E2CD7" w:rsidRDefault="008E2CD7" w:rsidP="008E2CD7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дизайнер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Visual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Studio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изначально разрабатывался именно для этого фреймворка.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 результате сравнения наиболее предпочтительным решением оказался фреймворк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WPF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 Еще одним огромным преимуществом этого фреймворка является, то что благодаря механизму привязки данных, можно разрабатывать масштабируемые и гибкие приложения используя архитектуру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MVVM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«MVVM» – это архитектурный паттерн, разделяющий разрабатываемый п</w:t>
      </w:r>
      <w:r w:rsidR="00F52026">
        <w:rPr>
          <w:rFonts w:ascii="Times New Roman" w:eastAsia="Calibri" w:hAnsi="Times New Roman" w:cs="Times New Roman"/>
          <w:sz w:val="28"/>
          <w:szCs w:val="28"/>
          <w:lang w:eastAsia="ru-RU"/>
        </w:rPr>
        <w:t>рограммный продукт на три части.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«Model» – часть приложения с бизнес-логикой.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«View» – отображение графических элементов.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«ViewModel» – контекст данных для отображения, служит некой прослойкой между бизнес-логикой и отображением.</w:t>
      </w:r>
    </w:p>
    <w:p w:rsidR="0017144C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Разделение на разные части делает приложение легко поддерживаемым, ускоряет разработку и повышает модульность программного кода. 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Взаимодействие частей отображено на рисунке 2.10.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BCEBA6" wp14:editId="63A91CF7">
            <wp:extent cx="5940425" cy="2830142"/>
            <wp:effectExtent l="19050" t="19050" r="22225" b="27940"/>
            <wp:docPr id="42" name="Рисунок 42" descr="https://www.developer-experts.net/wp-content/uploads/2017/02/MVVM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www.developer-experts.net/wp-content/uploads/2017/02/MVVMPatter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142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2.10 – Взаимодействие между частями паттерна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MVVM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Гибкость разработки на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WPF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с использованием паттерна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MVVM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позволяет строить приятные и дружелюбные пользовательские интерфейсы. Поэтому было принято решение использовать элементы управления, предоставляемые корпорацией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Google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 в пакете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Material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Design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in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XAML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 У этого пакета есть удобное демонстрационное приложение, изображенное на рисунке 2.11.</w:t>
      </w:r>
    </w:p>
    <w:p w:rsid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 приложении достаточно выбрать заинтересовавший элемент управления, и рядом отобразится код создания такого элемента управления</w:t>
      </w:r>
      <w:r w:rsidR="00950D7E">
        <w:rPr>
          <w:rFonts w:ascii="Times New Roman" w:eastAsia="Calibri" w:hAnsi="Times New Roman" w:cs="Times New Roman"/>
          <w:sz w:val="28"/>
          <w:szCs w:val="28"/>
          <w:lang w:eastAsia="ru-RU"/>
        </w:rPr>
        <w:t>, разработчику остается скопировать и подправить этот код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17144C" w:rsidRPr="008E2CD7" w:rsidRDefault="0017144C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Пример использования этого приложения показан на рисунке 2.12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C90B84" wp14:editId="60CBB459">
            <wp:extent cx="5690235" cy="4154996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706" cy="41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2.11 – Демонстрационное приложение возможностей пакета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Material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Design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in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XAML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D29BAB" wp14:editId="07AAA0BA">
            <wp:extent cx="5600700" cy="4089618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460" cy="40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2.12 – Использование демонстрационного приложения</w:t>
      </w:r>
    </w:p>
    <w:p w:rsidR="008E2CD7" w:rsidRPr="008E2CD7" w:rsidRDefault="008E2CD7" w:rsidP="00AB2CA2">
      <w:pPr>
        <w:pStyle w:val="a1"/>
      </w:pPr>
      <w:bookmarkStart w:id="37" w:name="_Toc106171002"/>
      <w:bookmarkStart w:id="38" w:name="_Toc106299967"/>
      <w:r w:rsidRPr="008E2CD7">
        <w:lastRenderedPageBreak/>
        <w:t>Чтение и запись данных</w:t>
      </w:r>
      <w:bookmarkEnd w:id="37"/>
      <w:bookmarkEnd w:id="38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Для составления методов и алгоритмов чтения и записи данных в отчетах, необходимо ознакомиться и проанализировать содержимое табличных файлов.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Анализ присылаемых отчетов показал, что:</w:t>
      </w:r>
    </w:p>
    <w:p w:rsidR="008E2CD7" w:rsidRPr="008E2CD7" w:rsidRDefault="008E2CD7" w:rsidP="008E2CD7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необходимые для чтения данные хранятся не в фиксированных ячейках;</w:t>
      </w:r>
    </w:p>
    <w:p w:rsidR="008E2CD7" w:rsidRPr="008E2CD7" w:rsidRDefault="008E2CD7" w:rsidP="008E2CD7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форматы данных в ячейках различаются.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Было определено четыре разных вариантов заполнения. Первый вариант заполнения представлен на рисунке 2.13. В отчетах такого типа необходимо считать данные по шести столбцам и итоговую сумму количества проведенных проверок под таблицей. В разных файлах-отчетах, со схожим вариантом заполнения данные не всегда располагаются в одних и тех же ячейках. Для точного выявления местонахождения данных, необходимо ориентироваться на ячейку со следующим содержимым: «кол-во(месяц)». Под этой ячейкой и будут начинаться ячейки с данными.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E4BC7D" wp14:editId="5D1FEBBA">
            <wp:extent cx="5940425" cy="2376170"/>
            <wp:effectExtent l="19050" t="19050" r="22225" b="24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2.13 – Первый вариант заполнения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Для второго варианта заполнения, показанного на рисунке 2.14, характерно наличие ячеек с содержимым «х», поэтому следует ориентироваться на эти ячейки, а данные уже считывать над ними.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A337CE" wp14:editId="0CA0AFA2">
            <wp:extent cx="5940425" cy="2392680"/>
            <wp:effectExtent l="19050" t="19050" r="22225" b="266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2.14 – Второй вариант заполнения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Для третьего варианта заполнения, показанного на рисунке 2.15, характерно наличие подряд идущих ячеек со значениями «(нет)» и «(да)». Данные располагаются под ориентировочными ячейками.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E8C82" wp14:editId="10E1029D">
            <wp:extent cx="5940425" cy="2425065"/>
            <wp:effectExtent l="19050" t="19050" r="22225" b="133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2.15 – Третий вариант заполнения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D4ED4" w:rsidRDefault="008E2CD7" w:rsidP="003D4E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У последнего, четвертого варианта нет отличительных особенностей, а так как вариантов заполнения всего четыре, то все оставшиеся о</w:t>
      </w:r>
      <w:r w:rsidR="003D4ED4">
        <w:rPr>
          <w:rFonts w:ascii="Times New Roman" w:eastAsia="Calibri" w:hAnsi="Times New Roman" w:cs="Times New Roman"/>
          <w:sz w:val="28"/>
          <w:szCs w:val="28"/>
        </w:rPr>
        <w:t>тчеты попадают в эту категорию.</w:t>
      </w:r>
    </w:p>
    <w:p w:rsidR="008E2CD7" w:rsidRDefault="008E2CD7" w:rsidP="003D4E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Пример приведен на рисунке 2.16.</w:t>
      </w:r>
    </w:p>
    <w:p w:rsidR="003D4ED4" w:rsidRPr="008E2CD7" w:rsidRDefault="003D4ED4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Помимо определения местонахождения данных также следует определить способы чтения этих данных. В сводный отчет должны попасть только числовые данные, большинство отчетов отвечают этим требованиям и </w:t>
      </w:r>
      <w:r w:rsidRPr="008E2CD7">
        <w:rPr>
          <w:rFonts w:ascii="Times New Roman" w:eastAsia="Calibri" w:hAnsi="Times New Roman" w:cs="Times New Roman"/>
          <w:sz w:val="28"/>
          <w:szCs w:val="28"/>
        </w:rPr>
        <w:lastRenderedPageBreak/>
        <w:t>в ячейках с данными хранят целое число, но все-таки есть часть ячеек, в которых данные представлены в текстовом формате.</w:t>
      </w:r>
    </w:p>
    <w:p w:rsidR="008E2CD7" w:rsidRPr="008E2CD7" w:rsidRDefault="008E2CD7" w:rsidP="009378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2DFB08" wp14:editId="36042C03">
            <wp:extent cx="5940425" cy="2247265"/>
            <wp:effectExtent l="19050" t="19050" r="22225" b="196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2.16 – Четвертый вариант заполнения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Пример текстовых данных, которые нужно перевести в числовой формат показан на рисунке 2.17.</w:t>
      </w:r>
    </w:p>
    <w:p w:rsidR="008E2CD7" w:rsidRPr="008E2CD7" w:rsidRDefault="008E2CD7" w:rsidP="009378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193B37" wp14:editId="38019BCD">
            <wp:extent cx="5940425" cy="178498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2.17 – Текстовые данные в ячейках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При варианте представления данных в формате как отображено на рисунке 2.17, необходимо убрать содержимое внутри скобок.</w:t>
      </w:r>
    </w:p>
    <w:p w:rsid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8E2CD7">
        <w:rPr>
          <w:rFonts w:ascii="Times New Roman" w:eastAsia="Calibri" w:hAnsi="Times New Roman" w:cs="Times New Roman"/>
          <w:color w:val="000000"/>
          <w:sz w:val="28"/>
        </w:rPr>
        <w:t>При варианте представления данных, показанном на рисунке 2.18, необходимо просуммировать все числа в ячейке, убрав заранее скобки и их содержимое.</w:t>
      </w:r>
    </w:p>
    <w:p w:rsidR="009378B9" w:rsidRPr="009378B9" w:rsidRDefault="009378B9" w:rsidP="009378B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378B9">
        <w:rPr>
          <w:rFonts w:ascii="Times New Roman" w:eastAsia="Calibri" w:hAnsi="Times New Roman" w:cs="Times New Roman"/>
          <w:color w:val="000000"/>
          <w:sz w:val="28"/>
        </w:rPr>
        <w:t>В сводном отчете имеются метаданные которые необходимо заполнять сначала в интерфейсе программы, а уже потом записать при составлении сводного отчета.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C2D3C0" wp14:editId="3D424325">
            <wp:extent cx="4953000" cy="4619879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5675" cy="462237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Рисунок 2.18 – Данные в ячейках в неправильном формате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Виды метаданных:</w:t>
      </w:r>
    </w:p>
    <w:p w:rsidR="008E2CD7" w:rsidRPr="008E2CD7" w:rsidRDefault="008E2CD7" w:rsidP="008E2CD7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месяц отчетности;</w:t>
      </w:r>
    </w:p>
    <w:p w:rsidR="008E2CD7" w:rsidRPr="008E2CD7" w:rsidRDefault="008E2CD7" w:rsidP="008E2CD7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дата составления отчета;</w:t>
      </w:r>
    </w:p>
    <w:p w:rsidR="008E2CD7" w:rsidRPr="008E2CD7" w:rsidRDefault="008E2CD7" w:rsidP="008E2CD7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название сводного отчета.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Некоторые метаданные записываются в верхне</w:t>
      </w:r>
      <w:r w:rsidR="00627DC8">
        <w:rPr>
          <w:rFonts w:ascii="Times New Roman" w:eastAsia="Calibri" w:hAnsi="Times New Roman" w:cs="Times New Roman"/>
          <w:sz w:val="28"/>
          <w:szCs w:val="28"/>
          <w:lang w:eastAsia="ru-RU"/>
        </w:rPr>
        <w:t>й части сводного отчета, на рисунке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2.19. После метаданных идёт основная часть, состоящая из данных прочитанных с присланных табличных файлов-отчетов имеющие формат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XLSX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16A67A" wp14:editId="29FD6D77">
            <wp:extent cx="5144218" cy="971686"/>
            <wp:effectExtent l="19050" t="19050" r="1841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7168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2.19 – Верхняя часть сводного отчета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5D2B38" wp14:editId="634FFE00">
            <wp:extent cx="5525135" cy="3814735"/>
            <wp:effectExtent l="19050" t="19050" r="18415" b="146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1458" cy="38191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2.20 – Пример основной части сводного отчета</w:t>
      </w:r>
    </w:p>
    <w:p w:rsidR="008E2CD7" w:rsidRPr="008E2CD7" w:rsidRDefault="008E2CD7" w:rsidP="008E2C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AB2CA2">
      <w:pPr>
        <w:pStyle w:val="a1"/>
      </w:pPr>
      <w:bookmarkStart w:id="39" w:name="_Toc106171003"/>
      <w:bookmarkStart w:id="40" w:name="_Toc106299968"/>
      <w:r w:rsidRPr="008E2CD7">
        <w:t>Вывод по второму разделу</w:t>
      </w:r>
      <w:bookmarkEnd w:id="39"/>
      <w:bookmarkEnd w:id="40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Во втором разделе выпускной квалификационной работы была представлена постановка задачи с подробными условиями и спецификациями проблемы в предметной области.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В постановке задачи, было решение о реализации собственного генератора отчетов. Поэтому, для получения более полного и развернутого понимания и представления о разрабатываемом программном продукте были смоделированы бизнес-процессы разрабатываемой системы. Получены диаграммы: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диаграмма вариантов использования предметной области;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диаграмма последовательности процедуры создания отчета;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диаграмма состояний программного модуля;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диаграмма обзора взаимодействия формирования отчета;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диаграммы последовательности всех элементов диаграммы обзора взаимодействия формирования отчета.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Были выбраны средства разработки программного продукта, а именно: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язык программирования: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C#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среда разработки: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Visual Studio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библиотека для работы с табличными файлами: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EPPlus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»;</w:t>
      </w:r>
    </w:p>
    <w:p w:rsidR="008E2CD7" w:rsidRPr="008E2CD7" w:rsidRDefault="008E2CD7" w:rsidP="008E2CD7">
      <w:pPr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фреймворк для разработки графической части: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WPF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».</w:t>
      </w:r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Также было принято решение об использовании в проекте архитектурного паттерна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MVVM</w:t>
      </w:r>
      <w:r w:rsidRPr="008E2CD7">
        <w:rPr>
          <w:rFonts w:ascii="Times New Roman" w:eastAsia="Calibri" w:hAnsi="Times New Roman" w:cs="Times New Roman"/>
          <w:sz w:val="28"/>
          <w:szCs w:val="28"/>
        </w:rPr>
        <w:t>», а для более дружелюбного интерфейса использовать пакет «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Material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Design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in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val="en-US"/>
        </w:rPr>
        <w:t>XAML</w:t>
      </w:r>
      <w:r w:rsidRPr="008E2CD7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2CD7">
        <w:rPr>
          <w:rFonts w:ascii="Times New Roman" w:eastAsia="Calibri" w:hAnsi="Times New Roman" w:cs="Times New Roman"/>
          <w:sz w:val="28"/>
          <w:szCs w:val="28"/>
        </w:rPr>
        <w:t>Были проанализированы все отчеты для определения подробностей чтения и записи данных.</w:t>
      </w:r>
    </w:p>
    <w:p w:rsidR="00E63AA6" w:rsidRDefault="00E63AA6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Были выделены основные способы распознавания отчетов:</w:t>
      </w:r>
    </w:p>
    <w:p w:rsidR="00E63AA6" w:rsidRDefault="00E63AA6" w:rsidP="00E63AA6">
      <w:pPr>
        <w:pStyle w:val="ab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ключевое слово «кол-во (месяц)»;</w:t>
      </w:r>
    </w:p>
    <w:p w:rsidR="00C4670A" w:rsidRDefault="00C4670A" w:rsidP="00E63AA6">
      <w:pPr>
        <w:pStyle w:val="ab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ключевой символ «х»;</w:t>
      </w:r>
    </w:p>
    <w:p w:rsidR="00D530BB" w:rsidRDefault="00D530BB" w:rsidP="00D530BB">
      <w:pPr>
        <w:pStyle w:val="ab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последовательное расположение ячеек с содержимым «нет» и «да».</w:t>
      </w:r>
    </w:p>
    <w:p w:rsidR="00D530BB" w:rsidRDefault="00D530BB" w:rsidP="00D530BB">
      <w:pPr>
        <w:pStyle w:val="af"/>
      </w:pPr>
      <w:r>
        <w:t>Ключевые слова показаны на рисунке 2.21</w:t>
      </w:r>
    </w:p>
    <w:p w:rsidR="00D530BB" w:rsidRDefault="00D530BB" w:rsidP="00D530BB">
      <w:pPr>
        <w:pStyle w:val="ad"/>
      </w:pPr>
    </w:p>
    <w:p w:rsidR="00D530BB" w:rsidRDefault="00D530BB" w:rsidP="00D530BB">
      <w:pPr>
        <w:pStyle w:val="ad"/>
      </w:pPr>
      <w:r>
        <w:rPr>
          <w:noProof/>
          <w:lang w:eastAsia="ru-RU"/>
        </w:rPr>
        <w:drawing>
          <wp:inline distT="0" distB="0" distL="0" distR="0" wp14:anchorId="0ED02D2E" wp14:editId="6361F5C1">
            <wp:extent cx="1905000" cy="150495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30BB" w:rsidRDefault="00D530BB" w:rsidP="00D530BB">
      <w:pPr>
        <w:pStyle w:val="ad"/>
      </w:pPr>
      <w:r>
        <w:t>Рисунок 2.21 – Ячейки с ключевыми словами</w:t>
      </w:r>
    </w:p>
    <w:p w:rsidR="00D530BB" w:rsidRDefault="00D530BB" w:rsidP="00D530BB">
      <w:pPr>
        <w:pStyle w:val="ad"/>
      </w:pPr>
    </w:p>
    <w:p w:rsidR="00D530BB" w:rsidRDefault="00D530BB" w:rsidP="00D530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Выявлено что для составления сводного отчета, перед считыванием данных с присланных отчетов, необходимо заполнить информацию о самом отчете.</w:t>
      </w:r>
    </w:p>
    <w:p w:rsidR="00D530BB" w:rsidRPr="008E2CD7" w:rsidRDefault="00D530BB" w:rsidP="00D530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Виды метаданных:</w:t>
      </w:r>
    </w:p>
    <w:p w:rsidR="00D530BB" w:rsidRPr="008E2CD7" w:rsidRDefault="00D530BB" w:rsidP="00D530BB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месяц отчетности;</w:t>
      </w:r>
    </w:p>
    <w:p w:rsidR="00D530BB" w:rsidRPr="008E2CD7" w:rsidRDefault="00D530BB" w:rsidP="00D530BB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дата составления отчета;</w:t>
      </w:r>
    </w:p>
    <w:p w:rsidR="00D530BB" w:rsidRPr="008E2CD7" w:rsidRDefault="00D530BB" w:rsidP="00D530BB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название сводного отчета.</w:t>
      </w:r>
    </w:p>
    <w:p w:rsidR="00DC4AC7" w:rsidRDefault="00DC4AC7" w:rsidP="00DC4AC7">
      <w:pPr>
        <w:pStyle w:val="a0"/>
        <w:rPr>
          <w:rFonts w:eastAsia="Calibri"/>
        </w:rPr>
      </w:pPr>
      <w:bookmarkStart w:id="41" w:name="_Toc106299969"/>
      <w:r>
        <w:rPr>
          <w:rFonts w:eastAsia="Calibri"/>
        </w:rPr>
        <w:lastRenderedPageBreak/>
        <w:t xml:space="preserve">Разработка </w:t>
      </w:r>
      <w:r w:rsidR="00971FEE">
        <w:rPr>
          <w:rFonts w:eastAsia="Calibri"/>
        </w:rPr>
        <w:t>приложения</w:t>
      </w:r>
      <w:bookmarkEnd w:id="41"/>
    </w:p>
    <w:p w:rsidR="00DC4AC7" w:rsidRDefault="00DC4AC7" w:rsidP="00DC4AC7">
      <w:pPr>
        <w:pStyle w:val="af"/>
      </w:pPr>
    </w:p>
    <w:p w:rsidR="00DC4AC7" w:rsidRDefault="00DC4AC7" w:rsidP="00CA555F">
      <w:pPr>
        <w:pStyle w:val="a1"/>
      </w:pPr>
      <w:bookmarkStart w:id="42" w:name="_Toc106299970"/>
      <w:r>
        <w:t>Р</w:t>
      </w:r>
      <w:r w:rsidR="00CA555F">
        <w:t>азработка архитектуры приложени</w:t>
      </w:r>
      <w:r>
        <w:t>я</w:t>
      </w:r>
      <w:bookmarkEnd w:id="42"/>
    </w:p>
    <w:p w:rsidR="00CA555F" w:rsidRDefault="00CA555F" w:rsidP="00CA555F">
      <w:pPr>
        <w:pStyle w:val="af"/>
        <w:rPr>
          <w:lang w:eastAsia="ru-RU"/>
        </w:rPr>
      </w:pPr>
    </w:p>
    <w:p w:rsidR="00CA555F" w:rsidRPr="00CA555F" w:rsidRDefault="00CA555F" w:rsidP="00CA5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55F">
        <w:rPr>
          <w:rFonts w:ascii="Times New Roman" w:eastAsia="Calibri" w:hAnsi="Times New Roman" w:cs="Times New Roman"/>
          <w:sz w:val="28"/>
          <w:szCs w:val="28"/>
        </w:rPr>
        <w:t>Любая современная разработка строится на принципах масштабируемости и изменчивости функционала создаваемого программного продукта. Основными преимуществами масштабируемости являются:</w:t>
      </w:r>
    </w:p>
    <w:p w:rsidR="00CA555F" w:rsidRPr="00CA555F" w:rsidRDefault="00CA555F" w:rsidP="00CA555F">
      <w:pPr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A555F">
        <w:rPr>
          <w:rFonts w:ascii="Times New Roman" w:eastAsia="Calibri" w:hAnsi="Times New Roman" w:cs="Times New Roman"/>
          <w:sz w:val="28"/>
          <w:szCs w:val="28"/>
          <w:lang w:eastAsia="ru-RU"/>
        </w:rPr>
        <w:t>модульная разработка (реализация приложения по частям);</w:t>
      </w:r>
    </w:p>
    <w:p w:rsidR="00CA555F" w:rsidRPr="00CA555F" w:rsidRDefault="00CA555F" w:rsidP="00CA555F">
      <w:pPr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A555F">
        <w:rPr>
          <w:rFonts w:ascii="Times New Roman" w:eastAsia="Calibri" w:hAnsi="Times New Roman" w:cs="Times New Roman"/>
          <w:sz w:val="28"/>
          <w:szCs w:val="28"/>
          <w:lang w:eastAsia="ru-RU"/>
        </w:rPr>
        <w:t>добавление нового функционала без изменения уже реализованного;</w:t>
      </w:r>
    </w:p>
    <w:p w:rsidR="00CA555F" w:rsidRPr="00CA555F" w:rsidRDefault="00CA555F" w:rsidP="00CA555F">
      <w:pPr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A555F">
        <w:rPr>
          <w:rFonts w:ascii="Times New Roman" w:eastAsia="Calibri" w:hAnsi="Times New Roman" w:cs="Times New Roman"/>
          <w:sz w:val="28"/>
          <w:szCs w:val="28"/>
          <w:lang w:eastAsia="ru-RU"/>
        </w:rPr>
        <w:t>расширения реализованного функционала без потери работоспособности остальных частей программного обеспечения;</w:t>
      </w:r>
    </w:p>
    <w:p w:rsidR="00CA555F" w:rsidRPr="00CA555F" w:rsidRDefault="00CA555F" w:rsidP="00CA555F">
      <w:pPr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A555F">
        <w:rPr>
          <w:rFonts w:ascii="Times New Roman" w:eastAsia="Calibri" w:hAnsi="Times New Roman" w:cs="Times New Roman"/>
          <w:sz w:val="28"/>
          <w:szCs w:val="28"/>
          <w:lang w:eastAsia="ru-RU"/>
        </w:rPr>
        <w:t>использование реализованного функционала при необходимости по частям;</w:t>
      </w:r>
    </w:p>
    <w:p w:rsidR="00CA555F" w:rsidRPr="00CA555F" w:rsidRDefault="00CA555F" w:rsidP="00CA555F">
      <w:pPr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A555F">
        <w:rPr>
          <w:rFonts w:ascii="Times New Roman" w:eastAsia="Calibri" w:hAnsi="Times New Roman" w:cs="Times New Roman"/>
          <w:sz w:val="28"/>
          <w:szCs w:val="28"/>
          <w:lang w:eastAsia="ru-RU"/>
        </w:rPr>
        <w:t>удаление неактуал</w:t>
      </w:r>
      <w:r w:rsidR="001B42DE">
        <w:rPr>
          <w:rFonts w:ascii="Times New Roman" w:eastAsia="Calibri" w:hAnsi="Times New Roman" w:cs="Times New Roman"/>
          <w:sz w:val="28"/>
          <w:szCs w:val="28"/>
          <w:lang w:eastAsia="ru-RU"/>
        </w:rPr>
        <w:t>ьных элементов функционирования.</w:t>
      </w:r>
    </w:p>
    <w:p w:rsidR="00CA555F" w:rsidRPr="00CA555F" w:rsidRDefault="00CA555F" w:rsidP="00CA5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55F">
        <w:rPr>
          <w:rFonts w:ascii="Times New Roman" w:eastAsia="Calibri" w:hAnsi="Times New Roman" w:cs="Times New Roman"/>
          <w:sz w:val="28"/>
          <w:szCs w:val="28"/>
        </w:rPr>
        <w:t>Для написания масштабируемого приложения, на начальном этапе разработки необходимо выделить составные части разрабатываемого продукта. Составные части разрабатываемого приложения:</w:t>
      </w:r>
    </w:p>
    <w:p w:rsidR="00CA555F" w:rsidRPr="00CA555F" w:rsidRDefault="00CA555F" w:rsidP="00CA555F">
      <w:pPr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A555F">
        <w:rPr>
          <w:rFonts w:ascii="Times New Roman" w:eastAsia="Calibri" w:hAnsi="Times New Roman" w:cs="Times New Roman"/>
          <w:sz w:val="28"/>
          <w:szCs w:val="28"/>
          <w:lang w:eastAsia="ru-RU"/>
        </w:rPr>
        <w:t>бизнес – логика;</w:t>
      </w:r>
    </w:p>
    <w:p w:rsidR="00CA555F" w:rsidRPr="00CA555F" w:rsidRDefault="00F1045B" w:rsidP="00CA555F">
      <w:pPr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пользовательский интерфейс</w:t>
      </w:r>
      <w:r w:rsidR="00CA555F" w:rsidRPr="00CA555F">
        <w:rPr>
          <w:rFonts w:ascii="Times New Roman" w:eastAsia="Calibri" w:hAnsi="Times New Roman" w:cs="Times New Roman"/>
          <w:sz w:val="28"/>
          <w:szCs w:val="28"/>
          <w:lang w:eastAsia="ru-RU"/>
        </w:rPr>
        <w:t>;</w:t>
      </w:r>
    </w:p>
    <w:p w:rsidR="00CA555F" w:rsidRPr="00CA555F" w:rsidRDefault="00F1045B" w:rsidP="00CA555F">
      <w:pPr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хранилище данных</w:t>
      </w:r>
      <w:r w:rsidR="00CA555F" w:rsidRPr="00CA555F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CA555F" w:rsidRPr="00CA555F" w:rsidRDefault="00CA555F" w:rsidP="00CA5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55F">
        <w:rPr>
          <w:rFonts w:ascii="Times New Roman" w:eastAsia="Calibri" w:hAnsi="Times New Roman" w:cs="Times New Roman"/>
          <w:sz w:val="28"/>
          <w:szCs w:val="28"/>
        </w:rPr>
        <w:t>Составные части схем</w:t>
      </w:r>
      <w:r w:rsidR="00F1045B">
        <w:rPr>
          <w:rFonts w:ascii="Times New Roman" w:eastAsia="Calibri" w:hAnsi="Times New Roman" w:cs="Times New Roman"/>
          <w:sz w:val="28"/>
          <w:szCs w:val="28"/>
        </w:rPr>
        <w:t>атично представлены на рисунке 3</w:t>
      </w:r>
      <w:r w:rsidRPr="00CA555F">
        <w:rPr>
          <w:rFonts w:ascii="Times New Roman" w:eastAsia="Calibri" w:hAnsi="Times New Roman" w:cs="Times New Roman"/>
          <w:sz w:val="28"/>
          <w:szCs w:val="28"/>
        </w:rPr>
        <w:t>.1.</w:t>
      </w:r>
    </w:p>
    <w:p w:rsidR="00CA555F" w:rsidRPr="00CA555F" w:rsidRDefault="00CA555F" w:rsidP="00CA555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A555F" w:rsidRPr="00CA555F" w:rsidRDefault="00CA555F" w:rsidP="00CA555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A555F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DE839" wp14:editId="566296E4">
            <wp:extent cx="4991100" cy="1954781"/>
            <wp:effectExtent l="19050" t="19050" r="19050" b="266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4" cy="1959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555F" w:rsidRPr="00CA555F" w:rsidRDefault="00F1045B" w:rsidP="00CA555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</w:t>
      </w:r>
      <w:r w:rsidR="00CA555F" w:rsidRPr="00CA555F">
        <w:rPr>
          <w:rFonts w:ascii="Times New Roman" w:eastAsia="Calibri" w:hAnsi="Times New Roman" w:cs="Times New Roman"/>
          <w:sz w:val="28"/>
          <w:szCs w:val="28"/>
        </w:rPr>
        <w:t>.1 – Архитектура разрабатываемого ПО</w:t>
      </w:r>
    </w:p>
    <w:p w:rsidR="001B42DE" w:rsidRDefault="001B42DE" w:rsidP="00553B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Как видно из рисунка 3</w:t>
      </w:r>
      <w:r w:rsidRPr="00CA555F">
        <w:rPr>
          <w:rFonts w:ascii="Times New Roman" w:eastAsia="Calibri" w:hAnsi="Times New Roman" w:cs="Times New Roman"/>
          <w:sz w:val="28"/>
          <w:szCs w:val="28"/>
        </w:rPr>
        <w:t xml:space="preserve">.1, при реализованной бизнес – логике можно создавать и настраивать множество различных графических интерфейсов отображения без изменения основного функционала. При этом можно реализовать приложение вовсе и без графической части, а только настроить консоль под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CA555F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CA555F">
        <w:rPr>
          <w:rFonts w:ascii="Times New Roman" w:eastAsia="Calibri" w:hAnsi="Times New Roman" w:cs="Times New Roman"/>
          <w:sz w:val="28"/>
          <w:szCs w:val="28"/>
        </w:rPr>
        <w:t xml:space="preserve"> бизнес – логики. Интерфейсная прослойка позволяет не думать об ограничениях, накладываемых отдельными частями системы</w:t>
      </w:r>
      <w:r w:rsidR="006E2F8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E2F8D" w:rsidRDefault="00CA555F" w:rsidP="00553B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55F">
        <w:rPr>
          <w:rFonts w:ascii="Times New Roman" w:eastAsia="Calibri" w:hAnsi="Times New Roman" w:cs="Times New Roman"/>
          <w:sz w:val="28"/>
          <w:szCs w:val="28"/>
        </w:rPr>
        <w:t xml:space="preserve">Графическая часть не имеет представления о работе бизнес – логики, та в свою очередь не знает откуда и как берутся данные. </w:t>
      </w:r>
    </w:p>
    <w:p w:rsidR="00CA555F" w:rsidRDefault="00CA555F" w:rsidP="00553B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55F">
        <w:rPr>
          <w:rFonts w:ascii="Times New Roman" w:eastAsia="Calibri" w:hAnsi="Times New Roman" w:cs="Times New Roman"/>
          <w:sz w:val="28"/>
          <w:szCs w:val="28"/>
        </w:rPr>
        <w:t>Таким образом достигается гибкость итогового программного продукта, в будущем при необходимости можно будет изменить способ хранения данных (например, добавить работу с базой данных или хранить информацию в обычных файлах), графическое отображение или даже саму бизнес – логику без вмешательства в остальные части разрабатываемой системы.</w:t>
      </w:r>
    </w:p>
    <w:p w:rsidR="00E84EAC" w:rsidRDefault="00E84EAC" w:rsidP="00553B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Явной реализацией вышеупомянутой архитектуры в среде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>
        <w:rPr>
          <w:rFonts w:ascii="Times New Roman" w:eastAsia="Calibri" w:hAnsi="Times New Roman" w:cs="Times New Roman"/>
          <w:sz w:val="28"/>
          <w:szCs w:val="28"/>
        </w:rPr>
        <w:t>» является паттерн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MVVM</w:t>
      </w:r>
      <w:r>
        <w:rPr>
          <w:rFonts w:ascii="Times New Roman" w:eastAsia="Calibri" w:hAnsi="Times New Roman" w:cs="Times New Roman"/>
          <w:sz w:val="28"/>
          <w:szCs w:val="28"/>
        </w:rPr>
        <w:t>». На рисунке 3.2 показана реализация данного паттерна для разрабатываемого проекта.</w:t>
      </w:r>
    </w:p>
    <w:p w:rsidR="00E84EAC" w:rsidRDefault="00E84EAC" w:rsidP="00E84EAC">
      <w:pPr>
        <w:pStyle w:val="ad"/>
      </w:pPr>
    </w:p>
    <w:p w:rsidR="00E84EAC" w:rsidRDefault="00E84EAC" w:rsidP="00E84EAC">
      <w:pPr>
        <w:pStyle w:val="ad"/>
      </w:pPr>
      <w:r w:rsidRPr="00E84EAC">
        <w:rPr>
          <w:noProof/>
          <w:lang w:eastAsia="ru-RU"/>
        </w:rPr>
        <w:drawing>
          <wp:inline distT="0" distB="0" distL="0" distR="0" wp14:anchorId="1F438DE9" wp14:editId="7DA7D864">
            <wp:extent cx="3011988" cy="3314700"/>
            <wp:effectExtent l="19050" t="19050" r="1714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1981" cy="3347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4EAC" w:rsidRPr="00CA555F" w:rsidRDefault="00E84EAC" w:rsidP="00E84EAC">
      <w:pPr>
        <w:pStyle w:val="ad"/>
      </w:pPr>
      <w:r>
        <w:t>Рисунок 3.2 – Архитектура «</w:t>
      </w:r>
      <w:r>
        <w:rPr>
          <w:lang w:val="en-US"/>
        </w:rPr>
        <w:t>MVVM</w:t>
      </w:r>
      <w:r>
        <w:t>»</w:t>
      </w:r>
    </w:p>
    <w:p w:rsidR="00CA555F" w:rsidRDefault="00F05A4E" w:rsidP="00F05A4E">
      <w:pPr>
        <w:pStyle w:val="a1"/>
      </w:pPr>
      <w:bookmarkStart w:id="43" w:name="_Toc106299971"/>
      <w:r>
        <w:lastRenderedPageBreak/>
        <w:t>Разработка функционала приложения</w:t>
      </w:r>
      <w:bookmarkEnd w:id="43"/>
    </w:p>
    <w:p w:rsidR="00F05A4E" w:rsidRDefault="00F05A4E" w:rsidP="00F05A4E">
      <w:pPr>
        <w:pStyle w:val="af"/>
        <w:rPr>
          <w:lang w:eastAsia="ru-RU"/>
        </w:rPr>
      </w:pPr>
    </w:p>
    <w:p w:rsidR="00F05A4E" w:rsidRDefault="00E009A3" w:rsidP="00F05A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Благодаря гибкой архитектуре весь функционал вынесен в отдельные классы.</w:t>
      </w:r>
      <w:r w:rsidR="003F0416">
        <w:rPr>
          <w:rFonts w:ascii="Times New Roman" w:eastAsia="Calibri" w:hAnsi="Times New Roman" w:cs="Times New Roman"/>
          <w:sz w:val="28"/>
          <w:szCs w:val="28"/>
        </w:rPr>
        <w:t xml:space="preserve"> Для работы с файлами был подключен пакет «</w:t>
      </w:r>
      <w:r w:rsidR="003F0416">
        <w:rPr>
          <w:rFonts w:ascii="Times New Roman" w:eastAsia="Calibri" w:hAnsi="Times New Roman" w:cs="Times New Roman"/>
          <w:sz w:val="28"/>
          <w:szCs w:val="28"/>
          <w:lang w:val="en-US"/>
        </w:rPr>
        <w:t>EPPlus</w:t>
      </w:r>
      <w:r w:rsidR="003F0416">
        <w:rPr>
          <w:rFonts w:ascii="Times New Roman" w:eastAsia="Calibri" w:hAnsi="Times New Roman" w:cs="Times New Roman"/>
          <w:sz w:val="28"/>
          <w:szCs w:val="28"/>
        </w:rPr>
        <w:t>»</w:t>
      </w:r>
      <w:r w:rsidR="003F0416" w:rsidRPr="003F041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3F0416">
        <w:rPr>
          <w:rFonts w:ascii="Times New Roman" w:eastAsia="Calibri" w:hAnsi="Times New Roman" w:cs="Times New Roman"/>
          <w:sz w:val="28"/>
          <w:szCs w:val="28"/>
        </w:rPr>
        <w:t>Установленные в проекте пакеты показаны на рисунке 3.3.</w:t>
      </w:r>
    </w:p>
    <w:p w:rsidR="003F0416" w:rsidRDefault="003F0416" w:rsidP="003F0416">
      <w:pPr>
        <w:pStyle w:val="ad"/>
      </w:pPr>
    </w:p>
    <w:p w:rsidR="003F0416" w:rsidRDefault="003F0416" w:rsidP="003F0416">
      <w:pPr>
        <w:pStyle w:val="ad"/>
      </w:pPr>
      <w:r w:rsidRPr="003F0416">
        <w:rPr>
          <w:noProof/>
          <w:lang w:eastAsia="ru-RU"/>
        </w:rPr>
        <w:drawing>
          <wp:inline distT="0" distB="0" distL="0" distR="0" wp14:anchorId="2B256FBD" wp14:editId="563C5F6E">
            <wp:extent cx="5511800" cy="1477080"/>
            <wp:effectExtent l="19050" t="19050" r="12700" b="2794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25" cy="148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0416" w:rsidRPr="003F0416" w:rsidRDefault="003F0416" w:rsidP="003F0416">
      <w:pPr>
        <w:pStyle w:val="ad"/>
      </w:pPr>
      <w:r>
        <w:t>Рисунок 3.3 – Пакеты в проекте</w:t>
      </w:r>
    </w:p>
    <w:p w:rsidR="00E84EAC" w:rsidRDefault="00E84EAC" w:rsidP="0012142A">
      <w:pPr>
        <w:pStyle w:val="ad"/>
      </w:pPr>
    </w:p>
    <w:p w:rsidR="0012142A" w:rsidRDefault="0012142A" w:rsidP="00F05A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Функционал составления сводного отчета находятся в классах, изображенных на рисунке 3.4.</w:t>
      </w:r>
    </w:p>
    <w:p w:rsidR="0012142A" w:rsidRDefault="0012142A" w:rsidP="0012142A">
      <w:pPr>
        <w:pStyle w:val="ad"/>
      </w:pPr>
    </w:p>
    <w:p w:rsidR="0012142A" w:rsidRDefault="0012142A" w:rsidP="0012142A">
      <w:pPr>
        <w:pStyle w:val="ad"/>
      </w:pPr>
      <w:r>
        <w:rPr>
          <w:noProof/>
          <w:lang w:eastAsia="ru-RU"/>
        </w:rPr>
        <w:drawing>
          <wp:inline distT="0" distB="0" distL="0" distR="0" wp14:anchorId="6525DA85" wp14:editId="783D1F2B">
            <wp:extent cx="1514277" cy="1885835"/>
            <wp:effectExtent l="19050" t="19050" r="10160" b="1968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06" cy="189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42A" w:rsidRDefault="0012142A" w:rsidP="0012142A">
      <w:pPr>
        <w:pStyle w:val="ad"/>
      </w:pPr>
      <w:r>
        <w:t>Рисунок 3.4 – Классы с основным функционалом</w:t>
      </w:r>
    </w:p>
    <w:p w:rsidR="0012142A" w:rsidRDefault="0012142A" w:rsidP="0012142A">
      <w:pPr>
        <w:pStyle w:val="ad"/>
      </w:pPr>
    </w:p>
    <w:p w:rsidR="003E40FC" w:rsidRDefault="008519F0" w:rsidP="003E40FC">
      <w:pPr>
        <w:spacing w:after="0" w:line="360" w:lineRule="auto"/>
        <w:ind w:firstLine="709"/>
        <w:jc w:val="both"/>
        <w:rPr>
          <w:rFonts w:eastAsia="Calibri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>Интерфейс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ISummaryCompiler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519F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описывает точки взаимодействия для составления сводного отчета, </w:t>
      </w:r>
      <w:r w:rsidR="003E40FC">
        <w:rPr>
          <w:rFonts w:ascii="Times New Roman" w:eastAsia="Calibri" w:hAnsi="Times New Roman" w:cs="Times New Roman"/>
          <w:sz w:val="28"/>
          <w:szCs w:val="28"/>
        </w:rPr>
        <w:t>код интерфейса приведен в приложении 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CC4479" w:rsidRDefault="00EB5584" w:rsidP="003E40FC">
      <w:pPr>
        <w:spacing w:after="0" w:line="360" w:lineRule="auto"/>
        <w:ind w:firstLine="709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 xml:space="preserve">Интерфейс </w:t>
      </w:r>
      <w:r w:rsidR="003E40FC">
        <w:rPr>
          <w:rFonts w:ascii="Times New Roman" w:eastAsia="Calibri" w:hAnsi="Times New Roman" w:cs="Times New Roman"/>
          <w:sz w:val="28"/>
          <w:szCs w:val="28"/>
        </w:rPr>
        <w:t>«</w:t>
      </w:r>
      <w:r w:rsidR="003E40FC">
        <w:rPr>
          <w:rFonts w:ascii="Times New Roman" w:eastAsia="Calibri" w:hAnsi="Times New Roman" w:cs="Times New Roman"/>
          <w:sz w:val="28"/>
          <w:szCs w:val="28"/>
          <w:lang w:val="en-US"/>
        </w:rPr>
        <w:t>ISummaryCompiler</w:t>
      </w:r>
      <w:r w:rsidR="003E40FC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>
        <w:rPr>
          <w:rFonts w:ascii="Times New Roman" w:eastAsia="Calibri" w:hAnsi="Times New Roman" w:cs="Times New Roman"/>
          <w:sz w:val="28"/>
          <w:szCs w:val="28"/>
        </w:rPr>
        <w:t>реализует класс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SummaryCompiler</w:t>
      </w:r>
      <w:r w:rsidR="003E40FC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CC4479">
        <w:rPr>
          <w:rFonts w:ascii="Times New Roman" w:eastAsia="Calibri" w:hAnsi="Times New Roman" w:cs="Times New Roman"/>
          <w:sz w:val="28"/>
          <w:szCs w:val="28"/>
        </w:rPr>
        <w:t xml:space="preserve"> Для составления сводного отчета достаточно передать в качестве аргумента метода экземпляр класса «</w:t>
      </w:r>
      <w:r w:rsidR="00CC4479">
        <w:rPr>
          <w:rFonts w:ascii="Times New Roman" w:eastAsia="Calibri" w:hAnsi="Times New Roman" w:cs="Times New Roman"/>
          <w:sz w:val="28"/>
          <w:szCs w:val="28"/>
          <w:lang w:val="en-US"/>
        </w:rPr>
        <w:t>MetaData</w:t>
      </w:r>
      <w:r w:rsidR="00CC4479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3944D2" w:rsidRDefault="00250FC5" w:rsidP="00ED537F">
      <w:pPr>
        <w:pStyle w:val="af"/>
        <w:rPr>
          <w:rFonts w:eastAsia="Calibri" w:cs="Times New Roman"/>
          <w:szCs w:val="28"/>
        </w:rPr>
      </w:pPr>
      <w:r>
        <w:t xml:space="preserve">После получение метаданных класс </w:t>
      </w:r>
      <w:r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SummaryCompiler</w:t>
      </w:r>
      <w:r>
        <w:rPr>
          <w:rFonts w:eastAsia="Calibri" w:cs="Times New Roman"/>
          <w:szCs w:val="28"/>
        </w:rPr>
        <w:t>» составляет сводный отчет используя классы «</w:t>
      </w:r>
      <w:r>
        <w:rPr>
          <w:rFonts w:eastAsia="Calibri" w:cs="Times New Roman"/>
          <w:szCs w:val="28"/>
          <w:lang w:val="en-US"/>
        </w:rPr>
        <w:t>ReportReader</w:t>
      </w:r>
      <w:r>
        <w:rPr>
          <w:rFonts w:eastAsia="Calibri" w:cs="Times New Roman"/>
          <w:szCs w:val="28"/>
        </w:rPr>
        <w:t>»</w:t>
      </w:r>
      <w:r w:rsidRPr="00250FC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 «</w:t>
      </w:r>
      <w:r>
        <w:rPr>
          <w:rFonts w:eastAsia="Calibri" w:cs="Times New Roman"/>
          <w:szCs w:val="28"/>
          <w:lang w:val="en-US"/>
        </w:rPr>
        <w:t>SummaryBuilder</w:t>
      </w:r>
      <w:r>
        <w:rPr>
          <w:rFonts w:eastAsia="Calibri" w:cs="Times New Roman"/>
          <w:szCs w:val="28"/>
        </w:rPr>
        <w:t>».</w:t>
      </w:r>
    </w:p>
    <w:p w:rsidR="00ED537F" w:rsidRDefault="00ED537F" w:rsidP="00ED537F">
      <w:pPr>
        <w:pStyle w:val="af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Код функциональной части приведен в приложении А.</w:t>
      </w:r>
    </w:p>
    <w:p w:rsidR="00F05A4E" w:rsidRDefault="00F956FF" w:rsidP="00F956FF">
      <w:pPr>
        <w:pStyle w:val="a1"/>
      </w:pPr>
      <w:bookmarkStart w:id="44" w:name="_Toc106299972"/>
      <w:r>
        <w:lastRenderedPageBreak/>
        <w:t>Разработка графического интерфейса</w:t>
      </w:r>
      <w:bookmarkEnd w:id="44"/>
    </w:p>
    <w:p w:rsidR="007B463D" w:rsidRDefault="007B463D" w:rsidP="007B463D">
      <w:pPr>
        <w:pStyle w:val="af"/>
        <w:rPr>
          <w:lang w:eastAsia="ru-RU"/>
        </w:rPr>
      </w:pPr>
    </w:p>
    <w:p w:rsidR="007B463D" w:rsidRPr="007B463D" w:rsidRDefault="007B463D" w:rsidP="007B463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463D">
        <w:rPr>
          <w:rFonts w:ascii="Times New Roman" w:eastAsia="Calibri" w:hAnsi="Times New Roman" w:cs="Times New Roman"/>
          <w:sz w:val="28"/>
          <w:szCs w:val="28"/>
        </w:rPr>
        <w:t xml:space="preserve">Приложение не требует разработки особо сложных и адаптируемых дизайнерских решений. Однако даже в таком приложении необходимо построить дружелюбный графический интерфейс для пользователей. Главное окно </w:t>
      </w:r>
      <w:r w:rsidR="004079DB">
        <w:rPr>
          <w:rFonts w:ascii="Times New Roman" w:eastAsia="Calibri" w:hAnsi="Times New Roman" w:cs="Times New Roman"/>
          <w:sz w:val="28"/>
          <w:szCs w:val="28"/>
        </w:rPr>
        <w:t>приложения показано на рисунке 3.</w:t>
      </w:r>
      <w:r w:rsidR="00D6568F">
        <w:rPr>
          <w:rFonts w:ascii="Times New Roman" w:eastAsia="Calibri" w:hAnsi="Times New Roman" w:cs="Times New Roman"/>
          <w:sz w:val="28"/>
          <w:szCs w:val="28"/>
        </w:rPr>
        <w:t>5</w:t>
      </w:r>
      <w:r w:rsidRPr="007B463D">
        <w:rPr>
          <w:rFonts w:ascii="Times New Roman" w:eastAsia="Calibri" w:hAnsi="Times New Roman" w:cs="Times New Roman"/>
          <w:sz w:val="28"/>
          <w:szCs w:val="28"/>
        </w:rPr>
        <w:t>.</w:t>
      </w:r>
      <w:r w:rsidR="004079DB">
        <w:rPr>
          <w:rFonts w:ascii="Times New Roman" w:eastAsia="Calibri" w:hAnsi="Times New Roman" w:cs="Times New Roman"/>
          <w:sz w:val="28"/>
          <w:szCs w:val="28"/>
        </w:rPr>
        <w:t>,</w:t>
      </w:r>
      <w:r w:rsidRPr="007B463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2F91">
        <w:rPr>
          <w:rFonts w:ascii="Times New Roman" w:eastAsia="Calibri" w:hAnsi="Times New Roman" w:cs="Times New Roman"/>
          <w:sz w:val="28"/>
          <w:szCs w:val="28"/>
        </w:rPr>
        <w:t>«</w:t>
      </w:r>
      <w:r w:rsidRPr="007B463D">
        <w:rPr>
          <w:rFonts w:ascii="Times New Roman" w:eastAsia="Calibri" w:hAnsi="Times New Roman" w:cs="Times New Roman"/>
          <w:sz w:val="28"/>
          <w:szCs w:val="28"/>
          <w:lang w:val="en-US"/>
        </w:rPr>
        <w:t>XAML</w:t>
      </w:r>
      <w:r w:rsidR="00382F91">
        <w:rPr>
          <w:rFonts w:ascii="Times New Roman" w:eastAsia="Calibri" w:hAnsi="Times New Roman" w:cs="Times New Roman"/>
          <w:sz w:val="28"/>
          <w:szCs w:val="28"/>
        </w:rPr>
        <w:t>»</w:t>
      </w:r>
      <w:r w:rsidRPr="007B463D">
        <w:rPr>
          <w:rFonts w:ascii="Times New Roman" w:eastAsia="Calibri" w:hAnsi="Times New Roman" w:cs="Times New Roman"/>
          <w:sz w:val="28"/>
          <w:szCs w:val="28"/>
        </w:rPr>
        <w:t xml:space="preserve"> код главного</w:t>
      </w:r>
      <w:r w:rsidR="004079DB">
        <w:rPr>
          <w:rFonts w:ascii="Times New Roman" w:eastAsia="Calibri" w:hAnsi="Times New Roman" w:cs="Times New Roman"/>
          <w:sz w:val="28"/>
          <w:szCs w:val="28"/>
        </w:rPr>
        <w:t xml:space="preserve"> окна </w:t>
      </w:r>
      <w:r w:rsidR="009A3453">
        <w:rPr>
          <w:rFonts w:ascii="Times New Roman" w:eastAsia="Calibri" w:hAnsi="Times New Roman" w:cs="Times New Roman"/>
          <w:sz w:val="28"/>
          <w:szCs w:val="28"/>
        </w:rPr>
        <w:t>приведен в приложении</w:t>
      </w:r>
      <w:r w:rsidR="004079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A3453">
        <w:rPr>
          <w:rFonts w:ascii="Times New Roman" w:eastAsia="Calibri" w:hAnsi="Times New Roman" w:cs="Times New Roman"/>
          <w:sz w:val="28"/>
          <w:szCs w:val="28"/>
        </w:rPr>
        <w:t>Б</w:t>
      </w:r>
      <w:r w:rsidRPr="007B463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B463D" w:rsidRPr="007B463D" w:rsidRDefault="007B463D" w:rsidP="007B46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B463D" w:rsidRPr="007B463D" w:rsidRDefault="00285615" w:rsidP="007B46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E1A251" wp14:editId="7A1CD444">
            <wp:extent cx="3299460" cy="2731974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6702" cy="27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3D" w:rsidRPr="004079DB" w:rsidRDefault="007B463D" w:rsidP="007B463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B463D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4079DB" w:rsidRPr="004079DB">
        <w:rPr>
          <w:rFonts w:ascii="Times New Roman" w:eastAsia="Calibri" w:hAnsi="Times New Roman" w:cs="Times New Roman"/>
          <w:sz w:val="28"/>
          <w:szCs w:val="28"/>
        </w:rPr>
        <w:t>3</w:t>
      </w:r>
      <w:r w:rsidR="004079DB">
        <w:rPr>
          <w:rFonts w:ascii="Times New Roman" w:eastAsia="Calibri" w:hAnsi="Times New Roman" w:cs="Times New Roman"/>
          <w:sz w:val="28"/>
          <w:szCs w:val="28"/>
        </w:rPr>
        <w:t>.</w:t>
      </w:r>
      <w:r w:rsidR="00D6568F">
        <w:rPr>
          <w:rFonts w:ascii="Times New Roman" w:eastAsia="Calibri" w:hAnsi="Times New Roman" w:cs="Times New Roman"/>
          <w:sz w:val="28"/>
          <w:szCs w:val="28"/>
        </w:rPr>
        <w:t>5</w:t>
      </w:r>
      <w:r w:rsidRPr="007B463D">
        <w:rPr>
          <w:rFonts w:ascii="Times New Roman" w:eastAsia="Calibri" w:hAnsi="Times New Roman" w:cs="Times New Roman"/>
          <w:sz w:val="28"/>
          <w:szCs w:val="28"/>
        </w:rPr>
        <w:t xml:space="preserve"> – Главное окно приложения</w:t>
      </w:r>
    </w:p>
    <w:p w:rsidR="007B463D" w:rsidRPr="004079DB" w:rsidRDefault="007B463D" w:rsidP="00DA71FF">
      <w:pPr>
        <w:pStyle w:val="ad"/>
      </w:pPr>
    </w:p>
    <w:p w:rsidR="0020061E" w:rsidRDefault="0020061E" w:rsidP="00BB3471">
      <w:pPr>
        <w:pStyle w:val="af"/>
      </w:pPr>
      <w:r>
        <w:t>Все остальные визуальные элементы показаны</w:t>
      </w:r>
      <w:r w:rsidR="008B20C8">
        <w:t xml:space="preserve"> на рисунках 3.</w:t>
      </w:r>
      <w:r w:rsidR="00D6568F">
        <w:t>6</w:t>
      </w:r>
      <w:r w:rsidR="008B20C8">
        <w:t xml:space="preserve"> </w:t>
      </w:r>
      <w:r w:rsidR="00D6568F">
        <w:t>–</w:t>
      </w:r>
      <w:r w:rsidR="008B20C8">
        <w:t xml:space="preserve"> </w:t>
      </w:r>
      <w:r w:rsidR="00D6568F">
        <w:t>3.8</w:t>
      </w:r>
      <w:r>
        <w:t>.</w:t>
      </w:r>
    </w:p>
    <w:p w:rsidR="008B20C8" w:rsidRDefault="008B20C8" w:rsidP="00BB3471">
      <w:pPr>
        <w:pStyle w:val="ad"/>
      </w:pPr>
    </w:p>
    <w:p w:rsidR="008B20C8" w:rsidRDefault="008B20C8" w:rsidP="008B20C8">
      <w:pPr>
        <w:pStyle w:val="ad"/>
      </w:pPr>
      <w:r>
        <w:rPr>
          <w:noProof/>
          <w:lang w:eastAsia="ru-RU"/>
        </w:rPr>
        <w:drawing>
          <wp:inline distT="0" distB="0" distL="0" distR="0" wp14:anchorId="3F08228C" wp14:editId="362239CA">
            <wp:extent cx="3595958" cy="2977477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0669" cy="30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C8" w:rsidRDefault="008B20C8" w:rsidP="008B20C8">
      <w:pPr>
        <w:pStyle w:val="ad"/>
      </w:pPr>
      <w:r>
        <w:t xml:space="preserve">Рисунок </w:t>
      </w:r>
      <w:r w:rsidR="00D6568F">
        <w:t>3.6</w:t>
      </w:r>
      <w:r>
        <w:t xml:space="preserve"> – Меню приложения</w:t>
      </w:r>
    </w:p>
    <w:p w:rsidR="00D6568F" w:rsidRDefault="00D6568F" w:rsidP="008B20C8">
      <w:pPr>
        <w:pStyle w:val="ad"/>
      </w:pPr>
    </w:p>
    <w:p w:rsidR="00BB3471" w:rsidRDefault="00D6568F" w:rsidP="008B20C8">
      <w:pPr>
        <w:pStyle w:val="ad"/>
      </w:pPr>
      <w:r>
        <w:rPr>
          <w:noProof/>
          <w:lang w:eastAsia="ru-RU"/>
        </w:rPr>
        <w:drawing>
          <wp:inline distT="0" distB="0" distL="0" distR="0" wp14:anchorId="5A0FC78F" wp14:editId="2A67963D">
            <wp:extent cx="4699635" cy="389132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8209" cy="38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8F" w:rsidRDefault="00D6568F" w:rsidP="008B20C8">
      <w:pPr>
        <w:pStyle w:val="ad"/>
      </w:pPr>
      <w:r>
        <w:t>Рисунок 3.7 – Информация о программе</w:t>
      </w:r>
    </w:p>
    <w:p w:rsidR="00BB3471" w:rsidRDefault="00BB3471" w:rsidP="008B20C8">
      <w:pPr>
        <w:pStyle w:val="ad"/>
      </w:pPr>
    </w:p>
    <w:p w:rsidR="00D6568F" w:rsidRDefault="00D6568F" w:rsidP="008B20C8">
      <w:pPr>
        <w:pStyle w:val="ad"/>
      </w:pPr>
      <w:r>
        <w:rPr>
          <w:noProof/>
          <w:lang w:eastAsia="ru-RU"/>
        </w:rPr>
        <w:drawing>
          <wp:inline distT="0" distB="0" distL="0" distR="0" wp14:anchorId="62FB5B1B" wp14:editId="5FE2F672">
            <wp:extent cx="5160485" cy="427291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7647" cy="42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8F" w:rsidRDefault="00D6568F" w:rsidP="008B20C8">
      <w:pPr>
        <w:pStyle w:val="ad"/>
      </w:pPr>
      <w:r>
        <w:t>Рисунок 3.8 – Информация о разработчике</w:t>
      </w:r>
    </w:p>
    <w:p w:rsidR="007B463D" w:rsidRDefault="007B463D" w:rsidP="007B463D">
      <w:pPr>
        <w:pStyle w:val="a1"/>
      </w:pPr>
      <w:bookmarkStart w:id="45" w:name="_Toc106299973"/>
      <w:r>
        <w:lastRenderedPageBreak/>
        <w:t>Руководство пользователя</w:t>
      </w:r>
      <w:bookmarkEnd w:id="45"/>
    </w:p>
    <w:p w:rsidR="007B463D" w:rsidRDefault="007B463D" w:rsidP="007B463D">
      <w:pPr>
        <w:pStyle w:val="af"/>
        <w:rPr>
          <w:lang w:eastAsia="ru-RU"/>
        </w:rPr>
      </w:pPr>
    </w:p>
    <w:p w:rsidR="006201CF" w:rsidRPr="006201CF" w:rsidRDefault="006201CF" w:rsidP="006201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 xml:space="preserve">Для старта </w:t>
      </w:r>
      <w:r w:rsidRPr="006201CF">
        <w:rPr>
          <w:rStyle w:val="afd"/>
        </w:rPr>
        <w:t>программы достаточно запустить исполн</w:t>
      </w:r>
      <w:r w:rsidR="00D31429">
        <w:rPr>
          <w:rStyle w:val="afd"/>
        </w:rPr>
        <w:t>яемый файл, показанный рисунке 3</w:t>
      </w:r>
      <w:r w:rsidRPr="006201CF">
        <w:rPr>
          <w:rStyle w:val="afd"/>
        </w:rPr>
        <w:t>.</w:t>
      </w:r>
      <w:r w:rsidR="00D6568F">
        <w:rPr>
          <w:rStyle w:val="afd"/>
        </w:rPr>
        <w:t>9</w:t>
      </w:r>
      <w:r w:rsidRPr="006201CF">
        <w:rPr>
          <w:rFonts w:ascii="Times New Roman" w:hAnsi="Times New Roman" w:cs="Times New Roman"/>
          <w:sz w:val="28"/>
          <w:szCs w:val="28"/>
        </w:rPr>
        <w:t>.</w:t>
      </w:r>
    </w:p>
    <w:p w:rsidR="006201CF" w:rsidRPr="006201CF" w:rsidRDefault="006201CF" w:rsidP="006201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552E0" wp14:editId="4A191E96">
            <wp:extent cx="1600423" cy="276264"/>
            <wp:effectExtent l="19050" t="19050" r="19050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762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201CF" w:rsidRPr="006201CF" w:rsidRDefault="00D31429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6201CF" w:rsidRPr="006201CF">
        <w:rPr>
          <w:rFonts w:ascii="Times New Roman" w:hAnsi="Times New Roman" w:cs="Times New Roman"/>
          <w:sz w:val="28"/>
          <w:szCs w:val="28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9</w:t>
      </w:r>
      <w:r w:rsidR="006201CF" w:rsidRPr="006201CF">
        <w:rPr>
          <w:rFonts w:ascii="Times New Roman" w:hAnsi="Times New Roman" w:cs="Times New Roman"/>
          <w:sz w:val="28"/>
          <w:szCs w:val="28"/>
        </w:rPr>
        <w:t xml:space="preserve"> – Исполняемый файл программы</w:t>
      </w:r>
    </w:p>
    <w:p w:rsidR="006201CF" w:rsidRPr="006201CF" w:rsidRDefault="006201CF" w:rsidP="006201C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6201CF">
      <w:pPr>
        <w:pStyle w:val="af"/>
      </w:pPr>
      <w:r w:rsidRPr="006201CF">
        <w:t xml:space="preserve">После запуска выводится окно на рисунке </w:t>
      </w:r>
      <w:r w:rsidR="00D31429">
        <w:t>3</w:t>
      </w:r>
      <w:r w:rsidRPr="006201CF">
        <w:t>.</w:t>
      </w:r>
      <w:r w:rsidR="00D6568F">
        <w:t>10</w:t>
      </w:r>
      <w:r w:rsidRPr="006201CF">
        <w:t xml:space="preserve">, описание к элементам интерфейса представлено на рисунке </w:t>
      </w:r>
      <w:r w:rsidR="00D31429">
        <w:t>3</w:t>
      </w:r>
      <w:r w:rsidRPr="006201CF">
        <w:t>.</w:t>
      </w:r>
      <w:r w:rsidR="00D6568F">
        <w:t>11</w:t>
      </w:r>
      <w:r w:rsidRPr="006201CF">
        <w:t xml:space="preserve">. </w:t>
      </w:r>
    </w:p>
    <w:p w:rsidR="006201CF" w:rsidRPr="006201CF" w:rsidRDefault="006201CF" w:rsidP="006201CF">
      <w:pPr>
        <w:pStyle w:val="af"/>
      </w:pPr>
      <w:r w:rsidRPr="006201CF">
        <w:t xml:space="preserve">Пункты меню представлены на рисунке </w:t>
      </w:r>
      <w:r w:rsidR="00D31429">
        <w:t>3</w:t>
      </w:r>
      <w:r w:rsidRPr="006201CF">
        <w:t>.</w:t>
      </w:r>
      <w:r w:rsidR="00D6568F">
        <w:t>12</w:t>
      </w:r>
      <w:r w:rsidRPr="006201CF">
        <w:t xml:space="preserve">. Если в директории приложения не будут присутствовать файлы шаблона отчетов или руководства пользователя, то кнопки открывающие соответствующие файлы будут недоступны. Вывод информации о программе и о разработчике не привязаны к файлам, поэтому они доступны всегда, их содержимое показано на рисунках </w:t>
      </w:r>
      <w:r w:rsidR="00D31429">
        <w:t>3</w:t>
      </w:r>
      <w:r w:rsidRPr="006201CF">
        <w:t>.</w:t>
      </w:r>
      <w:r w:rsidR="00D6568F">
        <w:t>13</w:t>
      </w:r>
      <w:r w:rsidRPr="006201CF">
        <w:t xml:space="preserve"> и </w:t>
      </w:r>
      <w:r w:rsidR="00D31429">
        <w:t>3</w:t>
      </w:r>
      <w:r w:rsidRPr="006201CF">
        <w:t>.</w:t>
      </w:r>
      <w:r w:rsidR="00D6568F">
        <w:t>14</w:t>
      </w:r>
      <w:r w:rsidRPr="006201CF">
        <w:t>.</w:t>
      </w:r>
    </w:p>
    <w:p w:rsidR="006201CF" w:rsidRPr="006201CF" w:rsidRDefault="006201CF" w:rsidP="006201C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noProof/>
          <w:lang w:eastAsia="ru-RU"/>
        </w:rPr>
        <w:drawing>
          <wp:inline distT="0" distB="0" distL="0" distR="0" wp14:anchorId="40B737B6" wp14:editId="4FE10514">
            <wp:extent cx="4819982" cy="3990975"/>
            <wp:effectExtent l="19050" t="19050" r="1905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2486" cy="400132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DE7">
        <w:rPr>
          <w:rFonts w:ascii="Times New Roman" w:hAnsi="Times New Roman" w:cs="Times New Roman"/>
          <w:sz w:val="28"/>
          <w:szCs w:val="28"/>
        </w:rPr>
        <w:t>3</w:t>
      </w:r>
      <w:r w:rsidRPr="006201CF">
        <w:rPr>
          <w:rFonts w:ascii="Times New Roman" w:hAnsi="Times New Roman" w:cs="Times New Roman"/>
          <w:sz w:val="28"/>
          <w:szCs w:val="28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10</w:t>
      </w:r>
      <w:r w:rsidRPr="006201CF">
        <w:rPr>
          <w:rFonts w:ascii="Times New Roman" w:hAnsi="Times New Roman" w:cs="Times New Roman"/>
          <w:sz w:val="28"/>
          <w:szCs w:val="28"/>
        </w:rPr>
        <w:t xml:space="preserve"> – Главное окно приложение при старте</w:t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8CA071" wp14:editId="5BF3D029">
            <wp:extent cx="5862346" cy="3425190"/>
            <wp:effectExtent l="0" t="0" r="5080" b="3810"/>
            <wp:docPr id="104" name="Рисунок 104" descr="Описание интерфейс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Описание интерфейса.drawio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976" cy="34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DE7">
        <w:rPr>
          <w:rFonts w:ascii="Times New Roman" w:hAnsi="Times New Roman" w:cs="Times New Roman"/>
          <w:sz w:val="28"/>
          <w:szCs w:val="28"/>
        </w:rPr>
        <w:t>3</w:t>
      </w:r>
      <w:r w:rsidRPr="006201C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11</w:t>
      </w:r>
      <w:r w:rsidRPr="006201CF">
        <w:rPr>
          <w:rFonts w:ascii="Times New Roman" w:hAnsi="Times New Roman" w:cs="Times New Roman"/>
          <w:sz w:val="28"/>
          <w:szCs w:val="28"/>
        </w:rPr>
        <w:t xml:space="preserve"> – Описание интерфейса приложения</w:t>
      </w:r>
    </w:p>
    <w:p w:rsid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noProof/>
          <w:lang w:eastAsia="ru-RU"/>
        </w:rPr>
        <w:drawing>
          <wp:inline distT="0" distB="0" distL="0" distR="0" wp14:anchorId="3385AF2E" wp14:editId="2A9E3BF9">
            <wp:extent cx="5850697" cy="484441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9735" cy="48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DE7">
        <w:rPr>
          <w:rFonts w:ascii="Times New Roman" w:hAnsi="Times New Roman" w:cs="Times New Roman"/>
          <w:sz w:val="28"/>
          <w:szCs w:val="28"/>
        </w:rPr>
        <w:t>3</w:t>
      </w:r>
      <w:r w:rsidRPr="006201C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12</w:t>
      </w:r>
      <w:r w:rsidRPr="006201CF">
        <w:rPr>
          <w:rFonts w:ascii="Times New Roman" w:hAnsi="Times New Roman" w:cs="Times New Roman"/>
          <w:sz w:val="28"/>
          <w:szCs w:val="28"/>
        </w:rPr>
        <w:t xml:space="preserve"> – Пункты меню</w:t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noProof/>
          <w:lang w:eastAsia="ru-RU"/>
        </w:rPr>
        <w:lastRenderedPageBreak/>
        <w:drawing>
          <wp:inline distT="0" distB="0" distL="0" distR="0" wp14:anchorId="136F8525" wp14:editId="38538D12">
            <wp:extent cx="4964926" cy="4110990"/>
            <wp:effectExtent l="0" t="0" r="762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5941" cy="41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DE7">
        <w:rPr>
          <w:rFonts w:ascii="Times New Roman" w:hAnsi="Times New Roman" w:cs="Times New Roman"/>
          <w:sz w:val="28"/>
          <w:szCs w:val="28"/>
        </w:rPr>
        <w:t>3</w:t>
      </w:r>
      <w:r w:rsidRPr="006201CF">
        <w:rPr>
          <w:rFonts w:ascii="Times New Roman" w:hAnsi="Times New Roman" w:cs="Times New Roman"/>
          <w:sz w:val="28"/>
          <w:szCs w:val="28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13</w:t>
      </w:r>
      <w:r w:rsidRPr="006201CF">
        <w:rPr>
          <w:rFonts w:ascii="Times New Roman" w:hAnsi="Times New Roman" w:cs="Times New Roman"/>
          <w:sz w:val="28"/>
          <w:szCs w:val="28"/>
        </w:rPr>
        <w:t xml:space="preserve"> – Пункт меню «О программе»</w:t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noProof/>
          <w:lang w:eastAsia="ru-RU"/>
        </w:rPr>
        <w:drawing>
          <wp:inline distT="0" distB="0" distL="0" distR="0" wp14:anchorId="7857C0F4" wp14:editId="5992538A">
            <wp:extent cx="5275520" cy="4368165"/>
            <wp:effectExtent l="0" t="0" r="190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6131" cy="43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DE7">
        <w:rPr>
          <w:rFonts w:ascii="Times New Roman" w:hAnsi="Times New Roman" w:cs="Times New Roman"/>
          <w:sz w:val="28"/>
          <w:szCs w:val="28"/>
        </w:rPr>
        <w:t>3</w:t>
      </w:r>
      <w:r w:rsidRPr="006201CF">
        <w:rPr>
          <w:rFonts w:ascii="Times New Roman" w:hAnsi="Times New Roman" w:cs="Times New Roman"/>
          <w:sz w:val="28"/>
          <w:szCs w:val="28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14</w:t>
      </w:r>
      <w:r w:rsidRPr="006201CF">
        <w:rPr>
          <w:rFonts w:ascii="Times New Roman" w:hAnsi="Times New Roman" w:cs="Times New Roman"/>
          <w:sz w:val="28"/>
          <w:szCs w:val="28"/>
        </w:rPr>
        <w:t xml:space="preserve"> – Пункт меню «О разработчике»</w:t>
      </w:r>
    </w:p>
    <w:p w:rsidR="006201CF" w:rsidRPr="006201CF" w:rsidRDefault="006201CF" w:rsidP="00A12D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Pr="00A12DE7">
        <w:rPr>
          <w:rStyle w:val="afd"/>
        </w:rPr>
        <w:t xml:space="preserve">нормальной работы программы требуются файлы, изображенные на рисунке </w:t>
      </w:r>
      <w:r w:rsidR="00A12DE7">
        <w:rPr>
          <w:rStyle w:val="afd"/>
        </w:rPr>
        <w:t>3</w:t>
      </w:r>
      <w:r w:rsidRPr="00A12DE7">
        <w:rPr>
          <w:rStyle w:val="afd"/>
        </w:rPr>
        <w:t>.</w:t>
      </w:r>
      <w:r w:rsidR="00D6568F">
        <w:rPr>
          <w:rStyle w:val="afd"/>
        </w:rPr>
        <w:t>15</w:t>
      </w:r>
      <w:r w:rsidRPr="00A12DE7">
        <w:rPr>
          <w:rStyle w:val="afd"/>
        </w:rPr>
        <w:t>. Они должны быть расположены строго в директории приложения. Править эти файлы не</w:t>
      </w:r>
      <w:r w:rsidRPr="006201CF">
        <w:rPr>
          <w:rFonts w:ascii="Times New Roman" w:hAnsi="Times New Roman" w:cs="Times New Roman"/>
          <w:sz w:val="28"/>
          <w:szCs w:val="28"/>
        </w:rPr>
        <w:t xml:space="preserve"> рекомендуется.</w:t>
      </w:r>
    </w:p>
    <w:p w:rsidR="006201CF" w:rsidRPr="006201CF" w:rsidRDefault="006201CF" w:rsidP="002750FE">
      <w:pPr>
        <w:pStyle w:val="ad"/>
      </w:pP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BBB8F" wp14:editId="3A774267">
            <wp:extent cx="4202696" cy="2053590"/>
            <wp:effectExtent l="19050" t="19050" r="26670" b="2286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332" cy="205976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201CF" w:rsidRPr="006201CF" w:rsidRDefault="006201CF" w:rsidP="00620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DE7">
        <w:rPr>
          <w:rFonts w:ascii="Times New Roman" w:hAnsi="Times New Roman" w:cs="Times New Roman"/>
          <w:sz w:val="28"/>
          <w:szCs w:val="28"/>
        </w:rPr>
        <w:t>3</w:t>
      </w:r>
      <w:r w:rsidRPr="006201CF">
        <w:rPr>
          <w:rFonts w:ascii="Times New Roman" w:hAnsi="Times New Roman" w:cs="Times New Roman"/>
          <w:sz w:val="28"/>
          <w:szCs w:val="28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15</w:t>
      </w:r>
      <w:r w:rsidRPr="006201CF">
        <w:rPr>
          <w:rFonts w:ascii="Times New Roman" w:hAnsi="Times New Roman" w:cs="Times New Roman"/>
          <w:sz w:val="28"/>
          <w:szCs w:val="28"/>
        </w:rPr>
        <w:t xml:space="preserve"> – Файлы необходимые для работы приложения</w:t>
      </w:r>
    </w:p>
    <w:p w:rsidR="006201CF" w:rsidRPr="006201CF" w:rsidRDefault="006201CF" w:rsidP="002750FE">
      <w:pPr>
        <w:pStyle w:val="ad"/>
      </w:pPr>
    </w:p>
    <w:p w:rsidR="006201CF" w:rsidRPr="006201CF" w:rsidRDefault="006201CF" w:rsidP="00A12DE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>Для составления сводного отчета необходимо:</w:t>
      </w:r>
    </w:p>
    <w:p w:rsidR="006201CF" w:rsidRPr="006201CF" w:rsidRDefault="006201CF" w:rsidP="002750FE">
      <w:pPr>
        <w:pStyle w:val="af"/>
        <w:numPr>
          <w:ilvl w:val="0"/>
          <w:numId w:val="37"/>
        </w:numPr>
        <w:tabs>
          <w:tab w:val="left" w:pos="993"/>
        </w:tabs>
        <w:ind w:left="0" w:firstLine="709"/>
      </w:pPr>
      <w:r w:rsidRPr="006201CF">
        <w:t xml:space="preserve">добавить отчеты в папку с месяцем составления, рисунки </w:t>
      </w:r>
      <w:r w:rsidR="00A12DE7">
        <w:t>3</w:t>
      </w:r>
      <w:r w:rsidRPr="006201CF">
        <w:t>.</w:t>
      </w:r>
      <w:r w:rsidR="00D6568F">
        <w:t>16</w:t>
      </w:r>
      <w:r w:rsidRPr="006201CF">
        <w:t>;</w:t>
      </w:r>
    </w:p>
    <w:p w:rsidR="006201CF" w:rsidRPr="006201CF" w:rsidRDefault="006201CF" w:rsidP="002750FE">
      <w:pPr>
        <w:pStyle w:val="af"/>
        <w:numPr>
          <w:ilvl w:val="0"/>
          <w:numId w:val="37"/>
        </w:numPr>
        <w:tabs>
          <w:tab w:val="left" w:pos="993"/>
        </w:tabs>
        <w:ind w:left="0" w:firstLine="709"/>
      </w:pPr>
      <w:r w:rsidRPr="006201CF">
        <w:t>запустить программу;</w:t>
      </w:r>
    </w:p>
    <w:p w:rsidR="006201CF" w:rsidRPr="006201CF" w:rsidRDefault="006201CF" w:rsidP="002750FE">
      <w:pPr>
        <w:pStyle w:val="af"/>
        <w:numPr>
          <w:ilvl w:val="0"/>
          <w:numId w:val="37"/>
        </w:numPr>
        <w:tabs>
          <w:tab w:val="left" w:pos="993"/>
        </w:tabs>
        <w:ind w:left="0" w:firstLine="709"/>
      </w:pPr>
      <w:r w:rsidRPr="006201CF">
        <w:t xml:space="preserve">выбрать месяц, </w:t>
      </w:r>
      <w:r w:rsidR="00627DC8">
        <w:t>на рисунке</w:t>
      </w:r>
      <w:r w:rsidRPr="006201CF">
        <w:t xml:space="preserve"> </w:t>
      </w:r>
      <w:r w:rsidR="00A12DE7">
        <w:t>3</w:t>
      </w:r>
      <w:r w:rsidRPr="006201CF">
        <w:t>.</w:t>
      </w:r>
      <w:r w:rsidR="00D6568F">
        <w:t>17</w:t>
      </w:r>
      <w:r w:rsidRPr="006201CF">
        <w:rPr>
          <w:lang w:val="en-US"/>
        </w:rPr>
        <w:t>;</w:t>
      </w:r>
    </w:p>
    <w:p w:rsidR="006201CF" w:rsidRPr="006201CF" w:rsidRDefault="006201CF" w:rsidP="002750FE">
      <w:pPr>
        <w:pStyle w:val="af"/>
        <w:numPr>
          <w:ilvl w:val="0"/>
          <w:numId w:val="37"/>
        </w:numPr>
        <w:tabs>
          <w:tab w:val="left" w:pos="993"/>
        </w:tabs>
        <w:ind w:left="0" w:firstLine="709"/>
      </w:pPr>
      <w:r w:rsidRPr="006201CF">
        <w:t xml:space="preserve">проверить отчеты по выведенному списку, отображение отчетов в программе показано на левой части рисунка </w:t>
      </w:r>
      <w:r w:rsidR="00A12DE7">
        <w:t>3</w:t>
      </w:r>
      <w:r w:rsidRPr="006201CF">
        <w:t>.</w:t>
      </w:r>
      <w:r w:rsidR="00D6568F">
        <w:t>17</w:t>
      </w:r>
      <w:r w:rsidRPr="006201CF">
        <w:t xml:space="preserve"> (двойным щелчком по определенному отчету можно открыть его);</w:t>
      </w:r>
    </w:p>
    <w:p w:rsidR="006201CF" w:rsidRPr="006201CF" w:rsidRDefault="006201CF" w:rsidP="002750FE">
      <w:pPr>
        <w:pStyle w:val="af"/>
        <w:numPr>
          <w:ilvl w:val="0"/>
          <w:numId w:val="37"/>
        </w:numPr>
        <w:tabs>
          <w:tab w:val="left" w:pos="993"/>
        </w:tabs>
        <w:ind w:left="0" w:firstLine="709"/>
      </w:pPr>
      <w:r w:rsidRPr="006201CF">
        <w:t xml:space="preserve">ввести название сводного отчета, </w:t>
      </w:r>
      <w:r w:rsidR="00627DC8">
        <w:t>на рисунке</w:t>
      </w:r>
      <w:r w:rsidRPr="006201CF">
        <w:t xml:space="preserve"> </w:t>
      </w:r>
      <w:r w:rsidR="00A12DE7">
        <w:t>3</w:t>
      </w:r>
      <w:r w:rsidRPr="006201CF">
        <w:t>.</w:t>
      </w:r>
      <w:r w:rsidR="00D6568F">
        <w:t>18</w:t>
      </w:r>
      <w:r w:rsidRPr="006201CF">
        <w:t xml:space="preserve"> (без выбранного месяца и без названия сводного отчета кнопка «Составить сводный отчет» будет неактивна);</w:t>
      </w:r>
    </w:p>
    <w:p w:rsidR="006201CF" w:rsidRPr="006201CF" w:rsidRDefault="006201CF" w:rsidP="002750FE">
      <w:pPr>
        <w:pStyle w:val="af"/>
        <w:numPr>
          <w:ilvl w:val="0"/>
          <w:numId w:val="37"/>
        </w:numPr>
        <w:tabs>
          <w:tab w:val="left" w:pos="993"/>
        </w:tabs>
        <w:ind w:left="0" w:firstLine="709"/>
      </w:pPr>
      <w:r w:rsidRPr="006201CF">
        <w:t xml:space="preserve">при необходимости, дату которая будет ставится в сводном отчете можно поменять, выбрав </w:t>
      </w:r>
      <w:r w:rsidR="00A12DE7">
        <w:t>другую как показано на рисунке 3.</w:t>
      </w:r>
      <w:r w:rsidR="00D6568F">
        <w:t>19</w:t>
      </w:r>
      <w:r w:rsidRPr="006201CF">
        <w:t>;</w:t>
      </w:r>
    </w:p>
    <w:p w:rsidR="006201CF" w:rsidRPr="006201CF" w:rsidRDefault="006201CF" w:rsidP="002750FE">
      <w:pPr>
        <w:pStyle w:val="af"/>
        <w:numPr>
          <w:ilvl w:val="0"/>
          <w:numId w:val="37"/>
        </w:numPr>
        <w:tabs>
          <w:tab w:val="left" w:pos="993"/>
        </w:tabs>
        <w:ind w:left="0" w:firstLine="709"/>
      </w:pPr>
      <w:r w:rsidRPr="006201CF">
        <w:t>нажать на кнопку «Составить сводный отчет»;</w:t>
      </w:r>
    </w:p>
    <w:p w:rsidR="006201CF" w:rsidRPr="006201CF" w:rsidRDefault="006201CF" w:rsidP="002750FE">
      <w:pPr>
        <w:pStyle w:val="af"/>
        <w:numPr>
          <w:ilvl w:val="0"/>
          <w:numId w:val="37"/>
        </w:numPr>
        <w:tabs>
          <w:tab w:val="left" w:pos="993"/>
        </w:tabs>
        <w:ind w:left="0" w:firstLine="709"/>
      </w:pPr>
      <w:r w:rsidRPr="006201CF">
        <w:t>после успешного составления сводного отчета, на экране появится со</w:t>
      </w:r>
      <w:r w:rsidR="00A12DE7">
        <w:t>общение, показанное на рисунке 3.</w:t>
      </w:r>
      <w:r w:rsidR="00D6568F">
        <w:t>20</w:t>
      </w:r>
      <w:r w:rsidRPr="006201CF">
        <w:t xml:space="preserve"> (успешно созданный сводный отчет хранится в папке «Сводный отчет» в па</w:t>
      </w:r>
      <w:r w:rsidR="00A12DE7">
        <w:t>пке выбранного месяца,</w:t>
      </w:r>
      <w:r w:rsidR="00C920CF">
        <w:t xml:space="preserve"> это можно увидеть на рисунке</w:t>
      </w:r>
      <w:r w:rsidR="00A12DE7">
        <w:t xml:space="preserve"> 3.</w:t>
      </w:r>
      <w:r w:rsidR="00D6568F">
        <w:t>21</w:t>
      </w:r>
      <w:r w:rsidRPr="006201CF">
        <w:t>).</w:t>
      </w:r>
    </w:p>
    <w:p w:rsidR="006201CF" w:rsidRPr="006201CF" w:rsidRDefault="006201CF" w:rsidP="006201CF">
      <w:pPr>
        <w:pStyle w:val="ad"/>
      </w:pPr>
      <w:r w:rsidRPr="006201CF">
        <w:rPr>
          <w:noProof/>
          <w:lang w:eastAsia="ru-RU"/>
        </w:rPr>
        <w:lastRenderedPageBreak/>
        <w:drawing>
          <wp:inline distT="0" distB="0" distL="0" distR="0" wp14:anchorId="0C3B4103" wp14:editId="5839D087">
            <wp:extent cx="2985358" cy="3291840"/>
            <wp:effectExtent l="19050" t="19050" r="24765" b="2286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25" cy="331099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201CF" w:rsidRDefault="00644B9D" w:rsidP="006201CF">
      <w:pPr>
        <w:pStyle w:val="ad"/>
      </w:pPr>
      <w:r>
        <w:t>Рисунок 3</w:t>
      </w:r>
      <w:r w:rsidR="006201CF" w:rsidRPr="006201CF">
        <w:t>.</w:t>
      </w:r>
      <w:r w:rsidR="00D6568F">
        <w:t>16</w:t>
      </w:r>
      <w:r w:rsidR="006201CF" w:rsidRPr="006201CF">
        <w:t xml:space="preserve"> – Папки для добавления отчетов в приложение (папка «Отчеты» всегда находится в папке с приложением)</w:t>
      </w:r>
    </w:p>
    <w:p w:rsidR="00644B9D" w:rsidRPr="006201CF" w:rsidRDefault="00644B9D" w:rsidP="006201CF">
      <w:pPr>
        <w:pStyle w:val="ad"/>
      </w:pPr>
    </w:p>
    <w:p w:rsidR="006201CF" w:rsidRPr="006201CF" w:rsidRDefault="00D6568F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01ACFA" wp14:editId="0455B5CF">
            <wp:extent cx="5724160" cy="47396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9065" cy="475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F" w:rsidRPr="006201CF" w:rsidRDefault="00644B9D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6201CF" w:rsidRPr="006201CF">
        <w:rPr>
          <w:rFonts w:ascii="Times New Roman" w:hAnsi="Times New Roman" w:cs="Times New Roman"/>
          <w:sz w:val="28"/>
          <w:szCs w:val="28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17</w:t>
      </w:r>
      <w:r w:rsidR="006201CF" w:rsidRPr="006201CF">
        <w:rPr>
          <w:rFonts w:ascii="Times New Roman" w:hAnsi="Times New Roman" w:cs="Times New Roman"/>
          <w:sz w:val="28"/>
          <w:szCs w:val="28"/>
        </w:rPr>
        <w:t xml:space="preserve"> – Выбор месяца (отображенные отчеты конкретно в данном примере тестовые)</w:t>
      </w:r>
    </w:p>
    <w:p w:rsidR="006201CF" w:rsidRPr="006201CF" w:rsidRDefault="00D6568F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2C8882" wp14:editId="327DD9EA">
            <wp:extent cx="4826884" cy="39966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7534" cy="40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F" w:rsidRPr="006201CF" w:rsidRDefault="00644B9D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D6568F">
        <w:rPr>
          <w:rFonts w:ascii="Times New Roman" w:hAnsi="Times New Roman" w:cs="Times New Roman"/>
          <w:sz w:val="28"/>
          <w:szCs w:val="28"/>
        </w:rPr>
        <w:t>18</w:t>
      </w:r>
      <w:r w:rsidR="006201CF" w:rsidRPr="006201CF">
        <w:rPr>
          <w:rFonts w:ascii="Times New Roman" w:hAnsi="Times New Roman" w:cs="Times New Roman"/>
          <w:sz w:val="28"/>
          <w:szCs w:val="28"/>
        </w:rPr>
        <w:t xml:space="preserve"> – Ввод названия сводного отчета</w:t>
      </w:r>
    </w:p>
    <w:p w:rsidR="006201CF" w:rsidRPr="006201CF" w:rsidRDefault="006201CF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D6568F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6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DB50F" wp14:editId="0BB7CC21">
            <wp:extent cx="4810125" cy="4157635"/>
            <wp:effectExtent l="19050" t="19050" r="95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1771" cy="4159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01CF" w:rsidRPr="006201CF" w:rsidRDefault="00644B9D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D6568F">
        <w:rPr>
          <w:rFonts w:ascii="Times New Roman" w:hAnsi="Times New Roman" w:cs="Times New Roman"/>
          <w:sz w:val="28"/>
          <w:szCs w:val="28"/>
        </w:rPr>
        <w:t>19</w:t>
      </w:r>
      <w:r w:rsidR="006201CF" w:rsidRPr="006201CF">
        <w:rPr>
          <w:rFonts w:ascii="Times New Roman" w:hAnsi="Times New Roman" w:cs="Times New Roman"/>
          <w:sz w:val="28"/>
          <w:szCs w:val="28"/>
        </w:rPr>
        <w:t xml:space="preserve"> – Выбор другой даты (необязательное условие составления сводного отчета)</w:t>
      </w:r>
    </w:p>
    <w:p w:rsidR="006201CF" w:rsidRPr="006201CF" w:rsidRDefault="00D6568F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ED300" wp14:editId="2A9165A4">
            <wp:extent cx="4610100" cy="38171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3150" cy="38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F" w:rsidRPr="006201CF" w:rsidRDefault="00644B9D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D6568F">
        <w:rPr>
          <w:rFonts w:ascii="Times New Roman" w:hAnsi="Times New Roman" w:cs="Times New Roman"/>
          <w:sz w:val="28"/>
          <w:szCs w:val="28"/>
        </w:rPr>
        <w:t>20</w:t>
      </w:r>
      <w:r w:rsidR="006201CF" w:rsidRPr="006201CF">
        <w:rPr>
          <w:rFonts w:ascii="Times New Roman" w:hAnsi="Times New Roman" w:cs="Times New Roman"/>
          <w:sz w:val="28"/>
          <w:szCs w:val="28"/>
        </w:rPr>
        <w:t xml:space="preserve"> – Сообщение об успешном составлении сводного отчета</w:t>
      </w:r>
    </w:p>
    <w:p w:rsidR="006201CF" w:rsidRPr="006201CF" w:rsidRDefault="006201CF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D6568F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6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F518B9" wp14:editId="23C24A60">
            <wp:extent cx="3116645" cy="4444365"/>
            <wp:effectExtent l="19050" t="19050" r="26670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7476" cy="445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01CF" w:rsidRPr="006201CF" w:rsidRDefault="00CE7D62" w:rsidP="006201CF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D6568F">
        <w:rPr>
          <w:rFonts w:ascii="Times New Roman" w:hAnsi="Times New Roman" w:cs="Times New Roman"/>
          <w:sz w:val="28"/>
          <w:szCs w:val="28"/>
        </w:rPr>
        <w:t>21</w:t>
      </w:r>
      <w:r w:rsidR="006201CF" w:rsidRPr="006201CF">
        <w:rPr>
          <w:rFonts w:ascii="Times New Roman" w:hAnsi="Times New Roman" w:cs="Times New Roman"/>
          <w:sz w:val="28"/>
          <w:szCs w:val="28"/>
        </w:rPr>
        <w:t xml:space="preserve"> – В папке каждого месяца есть папка в котором хранятся все сводные отчеты созданные с помощью программы</w:t>
      </w:r>
    </w:p>
    <w:p w:rsidR="006201CF" w:rsidRPr="006201CF" w:rsidRDefault="006201CF" w:rsidP="006201CF">
      <w:pPr>
        <w:pStyle w:val="af"/>
      </w:pPr>
      <w:r w:rsidRPr="006201CF">
        <w:lastRenderedPageBreak/>
        <w:t>Для корректной работы программы требуется определенная организованность данных.</w:t>
      </w:r>
    </w:p>
    <w:p w:rsidR="006201CF" w:rsidRPr="006201CF" w:rsidRDefault="006201CF" w:rsidP="006201CF">
      <w:pPr>
        <w:pStyle w:val="af"/>
      </w:pPr>
      <w:r w:rsidRPr="006201CF">
        <w:t>Программа может прочитать данные только с определенных отчетов, заполненных по шаблону, файл с шаблонами можно открыть через пункт меню «Шаблон отчета». Если данные не удалось прочитать, то программа выводит название файла, адрес ошибки и список возможных действий (открытие файла, повторная проверка и отк</w:t>
      </w:r>
      <w:r w:rsidR="00A95CBC">
        <w:t xml:space="preserve">рытия папки файлов), </w:t>
      </w:r>
      <w:r w:rsidR="00C920CF">
        <w:t>это показано на рисунке</w:t>
      </w:r>
      <w:r w:rsidR="00A95CBC">
        <w:t xml:space="preserve"> 3.</w:t>
      </w:r>
      <w:r w:rsidR="00D6568F">
        <w:t>22</w:t>
      </w:r>
      <w:r w:rsidRPr="006201CF">
        <w:t>.</w:t>
      </w: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noProof/>
          <w:lang w:eastAsia="ru-RU"/>
        </w:rPr>
        <w:drawing>
          <wp:inline distT="0" distB="0" distL="0" distR="0" wp14:anchorId="6FABFE31" wp14:editId="34439C48">
            <wp:extent cx="5865664" cy="4882515"/>
            <wp:effectExtent l="0" t="0" r="190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66509" cy="48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F" w:rsidRPr="006201CF" w:rsidRDefault="00A95CBC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D6568F">
        <w:rPr>
          <w:rFonts w:ascii="Times New Roman" w:hAnsi="Times New Roman" w:cs="Times New Roman"/>
          <w:sz w:val="28"/>
          <w:szCs w:val="28"/>
        </w:rPr>
        <w:t>22</w:t>
      </w:r>
      <w:r w:rsidR="006201CF" w:rsidRPr="006201CF">
        <w:rPr>
          <w:rFonts w:ascii="Times New Roman" w:hAnsi="Times New Roman" w:cs="Times New Roman"/>
          <w:sz w:val="28"/>
          <w:szCs w:val="28"/>
        </w:rPr>
        <w:t xml:space="preserve"> – Вывод ошибок в отчетах</w:t>
      </w: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C201B7">
      <w:pPr>
        <w:pStyle w:val="af"/>
      </w:pPr>
      <w:r w:rsidRPr="006201CF">
        <w:t>Чтобы составить сводный отчет, необходимо убрать все ошибки.</w:t>
      </w:r>
      <w:r w:rsidR="00C201B7">
        <w:t xml:space="preserve"> </w:t>
      </w:r>
      <w:r w:rsidRPr="006201CF">
        <w:t>Для устранения ошибки нужно нажать на кнопку «Открыть» и подправить файл в соответствии с шаблоном.</w:t>
      </w:r>
      <w:r w:rsidR="00C201B7">
        <w:t xml:space="preserve"> </w:t>
      </w:r>
      <w:r w:rsidRPr="006201CF">
        <w:t>Ошибка в ячейках указывает, что в этих ячейках нету численных данных.</w:t>
      </w:r>
    </w:p>
    <w:p w:rsidR="006201CF" w:rsidRPr="006201CF" w:rsidRDefault="006201CF" w:rsidP="006201CF">
      <w:pPr>
        <w:pStyle w:val="af"/>
      </w:pPr>
      <w:r w:rsidRPr="006201CF">
        <w:lastRenderedPageBreak/>
        <w:t>Ошибка «Сумма проверок» сигнализирует что в файле отчета не удалось определить где находится информация о сумме проведенных проверок (либо такая информация отсутствует, либо количество указано по месяцам, но без суммирования).</w:t>
      </w:r>
    </w:p>
    <w:p w:rsidR="006201CF" w:rsidRPr="006201CF" w:rsidRDefault="006201CF" w:rsidP="006201CF">
      <w:pPr>
        <w:pStyle w:val="af"/>
      </w:pPr>
      <w:r w:rsidRPr="006201CF">
        <w:t>Ошибка в имени файла связано с определением района (города отчета). Для определения района, необходимо чтобы в имени файла до символа «_» было записано название административного центра района (или город). Каждое название сопоставляется по правилу, отображенному на рисунке 3.</w:t>
      </w:r>
      <w:r w:rsidR="00D6568F">
        <w:t>23</w:t>
      </w:r>
      <w:r w:rsidRPr="006201CF">
        <w:t xml:space="preserve">. Ошибка выводится в том случае если название составлено не по шаблону или его нету в списке соответствий, </w:t>
      </w:r>
      <w:r w:rsidR="00627DC8">
        <w:t>на рисунке</w:t>
      </w:r>
      <w:r w:rsidRPr="006201CF">
        <w:t xml:space="preserve"> 3.</w:t>
      </w:r>
      <w:r w:rsidR="00D6568F">
        <w:t>23</w:t>
      </w:r>
      <w:r w:rsidRPr="006201CF">
        <w:t>.</w:t>
      </w: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F4103" wp14:editId="49FDD52C">
            <wp:extent cx="2499360" cy="4847242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6744" cy="48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>Рисунок 3.</w:t>
      </w:r>
      <w:r w:rsidR="00D6568F">
        <w:rPr>
          <w:rFonts w:ascii="Times New Roman" w:hAnsi="Times New Roman" w:cs="Times New Roman"/>
          <w:sz w:val="28"/>
          <w:szCs w:val="28"/>
        </w:rPr>
        <w:t>23</w:t>
      </w:r>
      <w:r w:rsidRPr="006201CF">
        <w:rPr>
          <w:rFonts w:ascii="Times New Roman" w:hAnsi="Times New Roman" w:cs="Times New Roman"/>
          <w:sz w:val="28"/>
          <w:szCs w:val="28"/>
        </w:rPr>
        <w:t xml:space="preserve"> – Сопоставление названий поселений к названиям районов</w:t>
      </w: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201CF" w:rsidRPr="006201CF" w:rsidRDefault="006201CF" w:rsidP="006201CF">
      <w:pPr>
        <w:pStyle w:val="af"/>
      </w:pPr>
      <w:r w:rsidRPr="006201CF">
        <w:t>После исправления ошибок, необходимо либо заново начать процедуру составления сводного отчета, либо нажать на кнопку «Проверить».</w:t>
      </w:r>
    </w:p>
    <w:p w:rsidR="006201CF" w:rsidRPr="006201CF" w:rsidRDefault="006201CF" w:rsidP="006201CF">
      <w:pPr>
        <w:pStyle w:val="af"/>
      </w:pPr>
      <w:r w:rsidRPr="006201CF">
        <w:lastRenderedPageBreak/>
        <w:t>Если файл отчет исчез со списка, это означает что файл был успешно проверен и готов к использованию в программе.</w:t>
      </w:r>
    </w:p>
    <w:p w:rsidR="006201CF" w:rsidRPr="006201CF" w:rsidRDefault="006201CF" w:rsidP="006201CF">
      <w:pPr>
        <w:pStyle w:val="af"/>
      </w:pPr>
      <w:r w:rsidRPr="006201CF">
        <w:t xml:space="preserve">Пример сформированного сводного отчета </w:t>
      </w:r>
      <w:r w:rsidR="00C920CF">
        <w:t>показан</w:t>
      </w:r>
      <w:r w:rsidRPr="006201CF">
        <w:t xml:space="preserve"> на рисунке </w:t>
      </w:r>
      <w:r w:rsidR="00A95CBC">
        <w:t>3</w:t>
      </w:r>
      <w:r w:rsidRPr="006201CF">
        <w:t>.</w:t>
      </w:r>
      <w:r w:rsidR="00D6568F">
        <w:t>24</w:t>
      </w:r>
      <w:r w:rsidRPr="006201CF">
        <w:t>.</w:t>
      </w:r>
    </w:p>
    <w:p w:rsidR="006201CF" w:rsidRPr="006201CF" w:rsidRDefault="006201CF" w:rsidP="00A95CBC">
      <w:pPr>
        <w:pStyle w:val="ad"/>
      </w:pP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E7E4F5" wp14:editId="40475B07">
            <wp:extent cx="5080039" cy="4195445"/>
            <wp:effectExtent l="19050" t="19050" r="25400" b="146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4180" cy="420712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201CF" w:rsidRPr="006201CF" w:rsidRDefault="006201CF" w:rsidP="006201CF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201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5CBC">
        <w:rPr>
          <w:rFonts w:ascii="Times New Roman" w:hAnsi="Times New Roman" w:cs="Times New Roman"/>
          <w:sz w:val="28"/>
          <w:szCs w:val="28"/>
        </w:rPr>
        <w:t>3</w:t>
      </w:r>
      <w:r w:rsidRPr="006201CF">
        <w:rPr>
          <w:rFonts w:ascii="Times New Roman" w:hAnsi="Times New Roman" w:cs="Times New Roman"/>
          <w:sz w:val="28"/>
          <w:szCs w:val="28"/>
        </w:rPr>
        <w:t>.</w:t>
      </w:r>
      <w:r w:rsidR="00D6568F">
        <w:rPr>
          <w:rFonts w:ascii="Times New Roman" w:hAnsi="Times New Roman" w:cs="Times New Roman"/>
          <w:sz w:val="28"/>
          <w:szCs w:val="28"/>
        </w:rPr>
        <w:t>24</w:t>
      </w:r>
      <w:r w:rsidRPr="006201CF">
        <w:rPr>
          <w:rFonts w:ascii="Times New Roman" w:hAnsi="Times New Roman" w:cs="Times New Roman"/>
          <w:sz w:val="28"/>
          <w:szCs w:val="28"/>
        </w:rPr>
        <w:t xml:space="preserve"> – Часть сформированного сводного отчета</w:t>
      </w:r>
    </w:p>
    <w:p w:rsidR="006201CF" w:rsidRPr="006201CF" w:rsidRDefault="006201CF" w:rsidP="006201CF">
      <w:pPr>
        <w:pStyle w:val="ad"/>
      </w:pPr>
    </w:p>
    <w:p w:rsidR="006201CF" w:rsidRPr="006201CF" w:rsidRDefault="006201CF" w:rsidP="006201CF">
      <w:pPr>
        <w:pStyle w:val="af"/>
      </w:pPr>
      <w:r w:rsidRPr="006201CF">
        <w:t>Все поля со значащими данными отмечаются желтым цветом.</w:t>
      </w:r>
    </w:p>
    <w:p w:rsidR="006201CF" w:rsidRPr="006201CF" w:rsidRDefault="006201CF" w:rsidP="006201CF">
      <w:pPr>
        <w:pStyle w:val="af"/>
      </w:pPr>
      <w:r w:rsidRPr="006201CF">
        <w:t>Поля, которые не удалось считать, подсвечиваются красным цветом. Эти поля необходимо заполнить вручную (программное заполнение не рекомендуется из-за большой вероятности внесение ошибочных данных в итоговый сводный отчет).</w:t>
      </w:r>
    </w:p>
    <w:p w:rsidR="006201CF" w:rsidRDefault="006201CF" w:rsidP="006201CF">
      <w:pPr>
        <w:pStyle w:val="af"/>
      </w:pPr>
      <w:r w:rsidRPr="006201CF">
        <w:t>Если данные по какому-то району (городу) отсутствуют, то это означает что файлов отчетов по этому району (городу) в исходной папке найти не удалось.</w:t>
      </w:r>
    </w:p>
    <w:p w:rsidR="00FD4788" w:rsidRDefault="00FD4788" w:rsidP="006201CF">
      <w:pPr>
        <w:pStyle w:val="af"/>
      </w:pPr>
      <w:r>
        <w:t>Во втором столбце записываются текстовые данные в неизменном виде, для определения месяца поступления, когда проводится суммирование в первом столбце.</w:t>
      </w:r>
    </w:p>
    <w:p w:rsidR="007B463D" w:rsidRDefault="00923B25" w:rsidP="00923B25">
      <w:pPr>
        <w:pStyle w:val="a1"/>
      </w:pPr>
      <w:bookmarkStart w:id="46" w:name="_Toc106299974"/>
      <w:r>
        <w:lastRenderedPageBreak/>
        <w:t>Вывод по третьему разделу</w:t>
      </w:r>
      <w:bookmarkEnd w:id="46"/>
    </w:p>
    <w:p w:rsidR="00923B25" w:rsidRDefault="00923B25" w:rsidP="00923B25">
      <w:pPr>
        <w:pStyle w:val="af"/>
        <w:rPr>
          <w:lang w:eastAsia="ru-RU"/>
        </w:rPr>
      </w:pPr>
    </w:p>
    <w:p w:rsidR="00AE2963" w:rsidRDefault="00AE2963" w:rsidP="002750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третьем </w:t>
      </w:r>
      <w:r w:rsidRPr="008E2CD7">
        <w:rPr>
          <w:rFonts w:ascii="Times New Roman" w:eastAsia="Calibri" w:hAnsi="Times New Roman" w:cs="Times New Roman"/>
          <w:sz w:val="28"/>
          <w:szCs w:val="28"/>
        </w:rPr>
        <w:t>разделе выпуск</w:t>
      </w:r>
      <w:r w:rsidR="002750FE">
        <w:rPr>
          <w:rFonts w:ascii="Times New Roman" w:eastAsia="Calibri" w:hAnsi="Times New Roman" w:cs="Times New Roman"/>
          <w:sz w:val="28"/>
          <w:szCs w:val="28"/>
        </w:rPr>
        <w:t>ной квалификационной работы была</w:t>
      </w:r>
      <w:r w:rsidRPr="008E2C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750FE">
        <w:rPr>
          <w:rFonts w:ascii="Times New Roman" w:eastAsia="Calibri" w:hAnsi="Times New Roman" w:cs="Times New Roman"/>
          <w:sz w:val="28"/>
          <w:szCs w:val="28"/>
        </w:rPr>
        <w:t>разработана информационная система автоматизирующая процесс составления сводного отчета в отделе</w:t>
      </w:r>
      <w:r w:rsidR="002750FE" w:rsidRPr="002750FE">
        <w:rPr>
          <w:rFonts w:ascii="Times New Roman" w:eastAsia="Calibri" w:hAnsi="Times New Roman" w:cs="Times New Roman"/>
          <w:sz w:val="28"/>
          <w:szCs w:val="28"/>
        </w:rPr>
        <w:t xml:space="preserve"> трудоустройства управления занятости населения</w:t>
      </w:r>
      <w:r w:rsidRPr="008E2CD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750FE" w:rsidRDefault="00971FEE" w:rsidP="002750F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приложения началась с постройки правильной архитектуры кода, в результате получилась архитектура, изображенная на рисунке 3.</w:t>
      </w:r>
      <w:r w:rsidR="00D6568F">
        <w:rPr>
          <w:rFonts w:ascii="Times New Roman" w:eastAsia="Calibri" w:hAnsi="Times New Roman" w:cs="Times New Roman"/>
          <w:sz w:val="28"/>
          <w:szCs w:val="28"/>
        </w:rPr>
        <w:t>25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71FEE" w:rsidRDefault="00971FEE" w:rsidP="00971FEE">
      <w:pPr>
        <w:pStyle w:val="ad"/>
      </w:pPr>
    </w:p>
    <w:p w:rsidR="00971FEE" w:rsidRDefault="00971FEE" w:rsidP="00971FEE">
      <w:pPr>
        <w:pStyle w:val="ad"/>
      </w:pPr>
      <w:r w:rsidRPr="00E84EAC">
        <w:rPr>
          <w:noProof/>
          <w:lang w:eastAsia="ru-RU"/>
        </w:rPr>
        <w:drawing>
          <wp:inline distT="0" distB="0" distL="0" distR="0" wp14:anchorId="0C7BF516" wp14:editId="0A7602CB">
            <wp:extent cx="2960058" cy="3257550"/>
            <wp:effectExtent l="19050" t="19050" r="1206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242" cy="3280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1FEE" w:rsidRDefault="00971FEE" w:rsidP="00971FEE">
      <w:pPr>
        <w:pStyle w:val="ad"/>
      </w:pPr>
      <w:r>
        <w:t>Рисунок 3.</w:t>
      </w:r>
      <w:r w:rsidR="00D6568F">
        <w:t>25</w:t>
      </w:r>
      <w:r>
        <w:t xml:space="preserve"> – Итоговая архитектура разработанного приложения</w:t>
      </w:r>
    </w:p>
    <w:p w:rsidR="00971FEE" w:rsidRDefault="00971FEE" w:rsidP="00971FEE">
      <w:pPr>
        <w:pStyle w:val="ad"/>
      </w:pPr>
    </w:p>
    <w:p w:rsidR="00923B25" w:rsidRDefault="00905CE7" w:rsidP="00923B25">
      <w:pPr>
        <w:pStyle w:val="af"/>
        <w:rPr>
          <w:lang w:eastAsia="ru-RU"/>
        </w:rPr>
      </w:pPr>
      <w:r>
        <w:rPr>
          <w:lang w:eastAsia="ru-RU"/>
        </w:rPr>
        <w:t>Разработка с использованием паттерна «</w:t>
      </w:r>
      <w:r>
        <w:rPr>
          <w:lang w:val="en-US" w:eastAsia="ru-RU"/>
        </w:rPr>
        <w:t>MVVM</w:t>
      </w:r>
      <w:r>
        <w:rPr>
          <w:lang w:eastAsia="ru-RU"/>
        </w:rPr>
        <w:t>»</w:t>
      </w:r>
      <w:r w:rsidRPr="00905CE7">
        <w:rPr>
          <w:lang w:eastAsia="ru-RU"/>
        </w:rPr>
        <w:t xml:space="preserve"> </w:t>
      </w:r>
      <w:r>
        <w:rPr>
          <w:lang w:eastAsia="ru-RU"/>
        </w:rPr>
        <w:t>позволила реализовать основную бизнес-функцию отдельно от других компонентов. Код в итоге поделился на два типа, вспомогательный и основной. Количество основного кода оказалось сильно меньше вспомогательного.</w:t>
      </w:r>
    </w:p>
    <w:p w:rsidR="00C8073D" w:rsidRDefault="00C8073D" w:rsidP="00923B25">
      <w:pPr>
        <w:pStyle w:val="af"/>
        <w:rPr>
          <w:lang w:eastAsia="ru-RU"/>
        </w:rPr>
      </w:pPr>
      <w:r>
        <w:rPr>
          <w:lang w:eastAsia="ru-RU"/>
        </w:rPr>
        <w:t>Благодаря использованию пакета «</w:t>
      </w:r>
      <w:r>
        <w:rPr>
          <w:lang w:val="en-US" w:eastAsia="ru-RU"/>
        </w:rPr>
        <w:t>Material</w:t>
      </w:r>
      <w:r w:rsidRPr="00C8073D">
        <w:rPr>
          <w:lang w:eastAsia="ru-RU"/>
        </w:rPr>
        <w:t xml:space="preserve"> </w:t>
      </w:r>
      <w:r>
        <w:rPr>
          <w:lang w:val="en-US" w:eastAsia="ru-RU"/>
        </w:rPr>
        <w:t>Design</w:t>
      </w:r>
      <w:r w:rsidRPr="00C8073D">
        <w:rPr>
          <w:lang w:eastAsia="ru-RU"/>
        </w:rPr>
        <w:t xml:space="preserve"> </w:t>
      </w:r>
      <w:r>
        <w:rPr>
          <w:lang w:val="en-US" w:eastAsia="ru-RU"/>
        </w:rPr>
        <w:t>in</w:t>
      </w:r>
      <w:r w:rsidRPr="00C8073D">
        <w:rPr>
          <w:lang w:eastAsia="ru-RU"/>
        </w:rPr>
        <w:t xml:space="preserve"> </w:t>
      </w:r>
      <w:r>
        <w:rPr>
          <w:lang w:val="en-US" w:eastAsia="ru-RU"/>
        </w:rPr>
        <w:t>XAML</w:t>
      </w:r>
      <w:r>
        <w:rPr>
          <w:lang w:eastAsia="ru-RU"/>
        </w:rPr>
        <w:t>»</w:t>
      </w:r>
      <w:r w:rsidRPr="00C8073D">
        <w:rPr>
          <w:lang w:eastAsia="ru-RU"/>
        </w:rPr>
        <w:t xml:space="preserve"> </w:t>
      </w:r>
      <w:r>
        <w:rPr>
          <w:lang w:eastAsia="ru-RU"/>
        </w:rPr>
        <w:t>удалось быстро выстроить удобный и легкий для восприятия интерфейс, изображенный на рисунке 3.</w:t>
      </w:r>
      <w:r w:rsidR="00D6568F">
        <w:rPr>
          <w:lang w:eastAsia="ru-RU"/>
        </w:rPr>
        <w:t>26</w:t>
      </w:r>
      <w:r w:rsidR="00036D94">
        <w:rPr>
          <w:lang w:eastAsia="ru-RU"/>
        </w:rPr>
        <w:t>.</w:t>
      </w:r>
    </w:p>
    <w:p w:rsidR="00C8073D" w:rsidRDefault="009E7A0B" w:rsidP="009E7A0B">
      <w:pPr>
        <w:pStyle w:val="af"/>
        <w:rPr>
          <w:lang w:eastAsia="ru-RU"/>
        </w:rPr>
      </w:pPr>
      <w:r>
        <w:rPr>
          <w:lang w:eastAsia="ru-RU"/>
        </w:rPr>
        <w:t>В руководстве пользователя были описаны все возможности приложения и действия при аварийных ситуациях.</w:t>
      </w:r>
    </w:p>
    <w:p w:rsidR="00C8073D" w:rsidRDefault="00C8073D" w:rsidP="00C8073D">
      <w:pPr>
        <w:pStyle w:val="ad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55E941" wp14:editId="36E255B4">
            <wp:extent cx="5833110" cy="4829852"/>
            <wp:effectExtent l="0" t="0" r="0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3161" cy="482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3D" w:rsidRDefault="00C8073D" w:rsidP="00C8073D">
      <w:pPr>
        <w:pStyle w:val="ad"/>
        <w:rPr>
          <w:lang w:eastAsia="ru-RU"/>
        </w:rPr>
      </w:pPr>
      <w:r>
        <w:rPr>
          <w:lang w:eastAsia="ru-RU"/>
        </w:rPr>
        <w:t>Рисунок 3.</w:t>
      </w:r>
      <w:r w:rsidR="00D6568F">
        <w:rPr>
          <w:lang w:eastAsia="ru-RU"/>
        </w:rPr>
        <w:t>26</w:t>
      </w:r>
      <w:r>
        <w:rPr>
          <w:lang w:eastAsia="ru-RU"/>
        </w:rPr>
        <w:t xml:space="preserve"> – Итоговый пользовательский интерфейс</w:t>
      </w:r>
    </w:p>
    <w:p w:rsidR="00C8073D" w:rsidRDefault="00C8073D" w:rsidP="00C8073D">
      <w:pPr>
        <w:pStyle w:val="ad"/>
        <w:rPr>
          <w:lang w:eastAsia="ru-RU"/>
        </w:rPr>
      </w:pPr>
    </w:p>
    <w:p w:rsidR="008E2CD7" w:rsidRPr="008E2CD7" w:rsidRDefault="008E2CD7" w:rsidP="00AB2CA2">
      <w:pPr>
        <w:pStyle w:val="af1"/>
      </w:pPr>
      <w:bookmarkStart w:id="47" w:name="_Toc106171004"/>
      <w:bookmarkStart w:id="48" w:name="_Toc106299975"/>
      <w:r w:rsidRPr="008E2CD7">
        <w:lastRenderedPageBreak/>
        <w:t>ЗАКЛЮЧЕНИЕ</w:t>
      </w:r>
      <w:bookmarkEnd w:id="47"/>
      <w:bookmarkEnd w:id="48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66269" w:rsidRDefault="00971FEE" w:rsidP="00971FE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В х</w:t>
      </w:r>
      <w:r w:rsidR="00466269">
        <w:rPr>
          <w:rFonts w:ascii="Times New Roman" w:eastAsia="Calibri" w:hAnsi="Times New Roman" w:cs="Times New Roman"/>
          <w:sz w:val="28"/>
          <w:szCs w:val="24"/>
        </w:rPr>
        <w:t>оде выполнения выпускной квалификационной работы были изучены области автоматизации отчетности, генераторы отчетов, а также программные средства способные создать генераторы для специфичных предметных областей.</w:t>
      </w:r>
    </w:p>
    <w:p w:rsidR="00971FEE" w:rsidRPr="008E2CD7" w:rsidRDefault="00FF4932" w:rsidP="00FF493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 xml:space="preserve">В результате выполнения выпускной квалификационной работы был автоматизирован процесс </w:t>
      </w:r>
      <w:r w:rsidRPr="008E2CD7">
        <w:rPr>
          <w:rFonts w:ascii="Times New Roman" w:eastAsia="Calibri" w:hAnsi="Times New Roman" w:cs="Times New Roman"/>
          <w:sz w:val="28"/>
          <w:szCs w:val="24"/>
        </w:rPr>
        <w:t>составления отчета о предоставлении государственной услуги сопровождения при содействии занятости инвалидов ГКУ ЦЗН</w:t>
      </w:r>
      <w:r>
        <w:rPr>
          <w:rFonts w:ascii="Times New Roman" w:eastAsia="Calibri" w:hAnsi="Times New Roman" w:cs="Times New Roman"/>
          <w:sz w:val="28"/>
          <w:szCs w:val="24"/>
        </w:rPr>
        <w:t>.</w:t>
      </w:r>
    </w:p>
    <w:p w:rsidR="00971FEE" w:rsidRPr="008E2CD7" w:rsidRDefault="00FF4932" w:rsidP="00971FE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этого были решены следующие задачи</w:t>
      </w:r>
      <w:r w:rsidR="00971FEE" w:rsidRPr="008E2CD7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71FEE" w:rsidRPr="008E2CD7" w:rsidRDefault="00FF4932" w:rsidP="00971FEE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проведен аналитический обзор</w:t>
      </w:r>
      <w:r w:rsidR="00971FEE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предметной области;</w:t>
      </w:r>
    </w:p>
    <w:p w:rsidR="00971FEE" w:rsidRPr="008E2CD7" w:rsidRDefault="00FF4932" w:rsidP="00971FEE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осуществлен анализ</w:t>
      </w:r>
      <w:r w:rsidR="00971FEE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генераторов отчетов, которые уже имеются на рынке в текущий момент;</w:t>
      </w:r>
    </w:p>
    <w:p w:rsidR="00971FEE" w:rsidRPr="008E2CD7" w:rsidRDefault="00FF4932" w:rsidP="00971FEE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сформированы требования</w:t>
      </w:r>
      <w:r w:rsidR="00971FEE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к разрабатываемому программному продукту;</w:t>
      </w:r>
    </w:p>
    <w:p w:rsidR="00971FEE" w:rsidRPr="008E2CD7" w:rsidRDefault="00FF4932" w:rsidP="00971FEE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смоделированы</w:t>
      </w:r>
      <w:r w:rsidR="00971FE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бизнес-про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цессы для разрабатываемой системы</w:t>
      </w:r>
      <w:r w:rsidR="00971FEE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;</w:t>
      </w:r>
    </w:p>
    <w:p w:rsidR="00971FEE" w:rsidRPr="008E2CD7" w:rsidRDefault="00FF4932" w:rsidP="00971FEE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были выбраны и обоснованы</w:t>
      </w:r>
      <w:r w:rsidR="00971FEE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среды и средств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="00971FEE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разработки;</w:t>
      </w:r>
    </w:p>
    <w:p w:rsidR="00971FEE" w:rsidRDefault="00FF4932" w:rsidP="00971FEE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разработана информационная система</w:t>
      </w:r>
      <w:r w:rsidR="00971FEE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;</w:t>
      </w:r>
    </w:p>
    <w:p w:rsidR="00971FEE" w:rsidRPr="008E2CD7" w:rsidRDefault="00FF4932" w:rsidP="00971FEE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составлено руководство</w:t>
      </w:r>
      <w:r w:rsidR="00971FE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пользователя;</w:t>
      </w:r>
    </w:p>
    <w:p w:rsidR="00971FEE" w:rsidRDefault="00FF4932" w:rsidP="00971FEE">
      <w:pPr>
        <w:widowControl w:val="0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проанализированы результаты</w:t>
      </w:r>
      <w:r w:rsidR="00971FEE"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работы.</w:t>
      </w:r>
    </w:p>
    <w:p w:rsidR="00971FEE" w:rsidRPr="008E2CD7" w:rsidRDefault="00045293" w:rsidP="00045293">
      <w:pPr>
        <w:pStyle w:val="af"/>
        <w:rPr>
          <w:rFonts w:eastAsia="Calibri" w:cs="Times New Roman"/>
          <w:szCs w:val="28"/>
        </w:rPr>
      </w:pPr>
      <w:r>
        <w:rPr>
          <w:lang w:eastAsia="ru-RU"/>
        </w:rPr>
        <w:t xml:space="preserve">В итоге было получено приложение </w:t>
      </w:r>
      <w:r w:rsidRPr="008E2CD7">
        <w:rPr>
          <w:rFonts w:eastAsia="Calibri" w:cs="Times New Roman"/>
        </w:rPr>
        <w:t>составляющее сводный отчет в отделе трудо</w:t>
      </w:r>
      <w:r>
        <w:rPr>
          <w:rFonts w:eastAsia="Calibri" w:cs="Times New Roman"/>
        </w:rPr>
        <w:t xml:space="preserve">устройства управления занятости и исследована область </w:t>
      </w:r>
      <w:r>
        <w:rPr>
          <w:rFonts w:eastAsia="Calibri" w:cs="Times New Roman"/>
          <w:szCs w:val="28"/>
        </w:rPr>
        <w:t>генерации</w:t>
      </w:r>
      <w:r w:rsidR="00971FEE" w:rsidRPr="008E2CD7">
        <w:rPr>
          <w:rFonts w:eastAsia="Calibri" w:cs="Times New Roman"/>
          <w:szCs w:val="28"/>
        </w:rPr>
        <w:t xml:space="preserve"> отчетов формата «</w:t>
      </w:r>
      <w:r w:rsidR="00971FEE" w:rsidRPr="008E2CD7">
        <w:rPr>
          <w:rFonts w:eastAsia="Calibri" w:cs="Times New Roman"/>
          <w:szCs w:val="28"/>
          <w:lang w:val="en-US"/>
        </w:rPr>
        <w:t>Excel</w:t>
      </w:r>
      <w:r w:rsidR="00971FEE" w:rsidRPr="008E2CD7">
        <w:rPr>
          <w:rFonts w:eastAsia="Calibri" w:cs="Times New Roman"/>
          <w:szCs w:val="28"/>
        </w:rPr>
        <w:t>» программными средствами.</w:t>
      </w:r>
    </w:p>
    <w:p w:rsidR="008E2CD7" w:rsidRPr="008E2CD7" w:rsidRDefault="008E2CD7" w:rsidP="00AB2CA2">
      <w:pPr>
        <w:pStyle w:val="af1"/>
      </w:pPr>
      <w:bookmarkStart w:id="49" w:name="_Toc106171005"/>
      <w:bookmarkStart w:id="50" w:name="_Toc106299976"/>
      <w:r w:rsidRPr="008E2CD7">
        <w:lastRenderedPageBreak/>
        <w:t>СПИСОК ИСПОЛЬЗОВАННЫХ ИСТОЧНИКОВ</w:t>
      </w:r>
      <w:bookmarkEnd w:id="49"/>
      <w:bookmarkEnd w:id="50"/>
    </w:p>
    <w:p w:rsidR="008E2CD7" w:rsidRPr="008E2CD7" w:rsidRDefault="008E2CD7" w:rsidP="008E2CD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E2CD7" w:rsidRPr="008E2CD7" w:rsidRDefault="008E2CD7" w:rsidP="008E2CD7">
      <w:pPr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Что такое сводный отчет [Электронный ресурс]. – Режим доступа: – 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https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eastAsia="ru-RU"/>
        </w:rPr>
        <w:t>://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car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ru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info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chto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takoe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svodnyj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="000D5B1C" w:rsidRPr="00AC21F8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otchet</w:t>
      </w:r>
      <w:r w:rsidR="000D5B1C" w:rsidRPr="000D5B1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</w:t>
      </w:r>
      <w:r w:rsidR="00002AF8">
        <w:rPr>
          <w:rFonts w:ascii="Times New Roman" w:eastAsia="Calibri" w:hAnsi="Times New Roman" w:cs="Times New Roman"/>
          <w:sz w:val="28"/>
          <w:szCs w:val="28"/>
          <w:lang w:eastAsia="ru-RU"/>
        </w:rPr>
        <w:t>Дата обращения 14</w:t>
      </w:r>
      <w:r w:rsidR="000D5B1C">
        <w:rPr>
          <w:rFonts w:ascii="Times New Roman" w:eastAsia="Calibri" w:hAnsi="Times New Roman" w:cs="Times New Roman"/>
          <w:sz w:val="28"/>
          <w:szCs w:val="28"/>
          <w:lang w:eastAsia="ru-RU"/>
        </w:rPr>
        <w:t>.05.2022</w:t>
      </w:r>
      <w:r w:rsidR="000D5B1C" w:rsidRPr="000D5B1C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  <w:r w:rsidR="000D5B1C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8E2CD7" w:rsidRPr="000D5B1C" w:rsidRDefault="008E2CD7" w:rsidP="00A83309">
      <w:pPr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8330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Генератор отчётов [Электронный ресурс]. – Режим доступа: – </w:t>
      </w:r>
      <w:r w:rsidR="000D5B1C" w:rsidRPr="00AC21F8">
        <w:rPr>
          <w:rFonts w:ascii="Times New Roman" w:hAnsi="Times New Roman" w:cs="Times New Roman"/>
          <w:sz w:val="28"/>
          <w:szCs w:val="28"/>
        </w:rPr>
        <w:t>https://www.tadviser.ru/index.php/%D0%A1%D1%82%D0%B0%D1%82%D1%8C%D1%8F:%D0%93%D0%B5%D0%BD%D0%B5%D1%80%D0%B0%D1%82%D0%BE%D1%80_%D0%BE%D1%82%D1%87%D1%91%D1%82%D0%BE%D0%B2</w:t>
      </w:r>
      <w:r w:rsidR="00002AF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(Дата обращения 14</w:t>
      </w:r>
      <w:r w:rsidR="000D5B1C" w:rsidRPr="000D5B1C">
        <w:rPr>
          <w:rFonts w:ascii="Times New Roman" w:eastAsia="Calibri" w:hAnsi="Times New Roman" w:cs="Times New Roman"/>
          <w:sz w:val="28"/>
          <w:szCs w:val="28"/>
          <w:lang w:eastAsia="ru-RU"/>
        </w:rPr>
        <w:t>.05.2022).</w:t>
      </w:r>
    </w:p>
    <w:p w:rsidR="008E2CD7" w:rsidRPr="008E2CD7" w:rsidRDefault="008E2CD7" w:rsidP="008E2CD7">
      <w:pPr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Библиотека отчетов JasperReports [Электронный ресурс]. – Режим доступа: – 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https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://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java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online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ru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/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jasperreports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xhtml</w:t>
      </w:r>
      <w:r w:rsidR="000D5B1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0D5B1C" w:rsidRPr="000D5B1C">
        <w:rPr>
          <w:rFonts w:ascii="Times New Roman" w:eastAsia="Calibri" w:hAnsi="Times New Roman" w:cs="Times New Roman"/>
          <w:sz w:val="28"/>
          <w:szCs w:val="28"/>
          <w:lang w:eastAsia="ru-RU"/>
        </w:rPr>
        <w:t>(</w:t>
      </w:r>
      <w:r w:rsidR="00AC21F8">
        <w:rPr>
          <w:rFonts w:ascii="Times New Roman" w:eastAsia="Calibri" w:hAnsi="Times New Roman" w:cs="Times New Roman"/>
          <w:sz w:val="28"/>
          <w:szCs w:val="28"/>
          <w:lang w:eastAsia="ru-RU"/>
        </w:rPr>
        <w:t>Дата обращения 14</w:t>
      </w:r>
      <w:r w:rsidR="000D5B1C">
        <w:rPr>
          <w:rFonts w:ascii="Times New Roman" w:eastAsia="Calibri" w:hAnsi="Times New Roman" w:cs="Times New Roman"/>
          <w:sz w:val="28"/>
          <w:szCs w:val="28"/>
          <w:lang w:eastAsia="ru-RU"/>
        </w:rPr>
        <w:t>.05.2022</w:t>
      </w:r>
      <w:r w:rsidR="000D5B1C" w:rsidRPr="000D5B1C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  <w:r w:rsidR="000D5B1C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8E2CD7" w:rsidRPr="00AC21F8" w:rsidRDefault="008E2CD7" w:rsidP="008E2CD7">
      <w:pPr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Старт работы с Excel на C# / Хабр [Электронный ресурс]. – Режим 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доступа: – https://habr.com/ru/post/525492</w:t>
      </w:r>
      <w:r w:rsidR="000D5B1C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="00002AF8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Дата обращения 14</w:t>
      </w:r>
      <w:r w:rsidR="000D5B1C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.05.2022).</w:t>
      </w:r>
    </w:p>
    <w:p w:rsidR="008E2CD7" w:rsidRPr="00AC21F8" w:rsidRDefault="008E2CD7" w:rsidP="008E2CD7">
      <w:pPr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</w:pP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Features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EPPlus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ru-RU"/>
        </w:rPr>
        <w:t>Software</w:t>
      </w: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 xml:space="preserve"> [Электронный ресурс]. – Режим доступа: – https://epplussoftware.com/ru/Developers/Features</w:t>
      </w:r>
      <w:r w:rsidR="000D5B1C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 xml:space="preserve"> (Дата обращения 1</w:t>
      </w:r>
      <w:r w:rsidR="00002AF8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0D5B1C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.05.2022).</w:t>
      </w:r>
    </w:p>
    <w:p w:rsidR="008E2CD7" w:rsidRPr="00AC21F8" w:rsidRDefault="008E2CD7" w:rsidP="008E2CD7">
      <w:pPr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</w:pP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EPPlus vs NPOI | LibHunt [Электронный ресурс]. – Режим доступа: – https://dotnet.libhunt.com/compare-epplus-vs-npoi</w:t>
      </w:r>
      <w:r w:rsidR="000D5B1C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="00002AF8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Дата обращения 14</w:t>
      </w:r>
      <w:r w:rsidR="000D5B1C"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.05.2022).</w:t>
      </w:r>
    </w:p>
    <w:p w:rsidR="008E2CD7" w:rsidRPr="008E2CD7" w:rsidRDefault="008E2CD7" w:rsidP="008E2CD7">
      <w:pPr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C21F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Программирование на VBA в Excel 2016. Самоучитель / Н. В. Комолова, Е. С. Яковлева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. — СПб.</w:t>
      </w:r>
      <w:r w:rsidR="007B463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БХВ-Петербург, </w:t>
      </w:r>
      <w:r w:rsidR="00A133C9" w:rsidRPr="00A133C9">
        <w:rPr>
          <w:rFonts w:ascii="Times New Roman" w:eastAsia="Calibri" w:hAnsi="Times New Roman" w:cs="Times New Roman"/>
          <w:sz w:val="28"/>
          <w:szCs w:val="28"/>
          <w:lang w:eastAsia="ru-RU"/>
        </w:rPr>
        <w:t>2019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. — 432 с.</w:t>
      </w:r>
      <w:r w:rsidR="007B463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: ил. — (Самоучитель).</w:t>
      </w:r>
    </w:p>
    <w:p w:rsidR="008E2CD7" w:rsidRPr="008E2CD7" w:rsidRDefault="008E2CD7" w:rsidP="008E2CD7">
      <w:pPr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МакДональд, Мэтью. WPF 4</w:t>
      </w:r>
      <w:r w:rsidR="00A133C9" w:rsidRPr="00A133C9">
        <w:rPr>
          <w:rFonts w:ascii="Times New Roman" w:eastAsia="Calibri" w:hAnsi="Times New Roman" w:cs="Times New Roman"/>
          <w:sz w:val="28"/>
          <w:szCs w:val="28"/>
          <w:lang w:eastAsia="ru-RU"/>
        </w:rPr>
        <w:t>.5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: Windows Pr</w:t>
      </w:r>
      <w:r w:rsidR="00A133C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esentation Foundation в .Net </w:t>
      </w:r>
      <w:r w:rsidR="00A133C9" w:rsidRPr="00A133C9">
        <w:rPr>
          <w:rFonts w:ascii="Times New Roman" w:eastAsia="Calibri" w:hAnsi="Times New Roman" w:cs="Times New Roman"/>
          <w:sz w:val="28"/>
          <w:szCs w:val="28"/>
          <w:lang w:eastAsia="ru-RU"/>
        </w:rPr>
        <w:t>7</w:t>
      </w:r>
      <w:r w:rsidR="0000760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 примерами на C# 201</w:t>
      </w:r>
      <w:r w:rsidR="00007609" w:rsidRPr="00007609">
        <w:rPr>
          <w:rFonts w:ascii="Times New Roman" w:eastAsia="Calibri" w:hAnsi="Times New Roman" w:cs="Times New Roman"/>
          <w:sz w:val="28"/>
          <w:szCs w:val="28"/>
          <w:lang w:eastAsia="ru-RU"/>
        </w:rPr>
        <w:t>9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для профессионалов. : Пер. с англ. – М. : ОО</w:t>
      </w:r>
      <w:r w:rsidR="00A133C9">
        <w:rPr>
          <w:rFonts w:ascii="Times New Roman" w:eastAsia="Calibri" w:hAnsi="Times New Roman" w:cs="Times New Roman"/>
          <w:sz w:val="28"/>
          <w:szCs w:val="28"/>
          <w:lang w:eastAsia="ru-RU"/>
        </w:rPr>
        <w:t>О «И.Д. Вильямс», 201</w:t>
      </w:r>
      <w:r w:rsidR="00A133C9" w:rsidRPr="00A133C9">
        <w:rPr>
          <w:rFonts w:ascii="Times New Roman" w:eastAsia="Calibri" w:hAnsi="Times New Roman" w:cs="Times New Roman"/>
          <w:sz w:val="28"/>
          <w:szCs w:val="28"/>
          <w:lang w:eastAsia="ru-RU"/>
        </w:rPr>
        <w:t>9</w:t>
      </w:r>
      <w:r w:rsidRPr="008E2CD7">
        <w:rPr>
          <w:rFonts w:ascii="Times New Roman" w:eastAsia="Calibri" w:hAnsi="Times New Roman" w:cs="Times New Roman"/>
          <w:sz w:val="28"/>
          <w:szCs w:val="28"/>
          <w:lang w:eastAsia="ru-RU"/>
        </w:rPr>
        <w:t>. – 1024 с. : ил. – Парал. тит. англ.</w:t>
      </w:r>
      <w:r w:rsidR="00412DDD" w:rsidRPr="00412DDD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8E2CD7" w:rsidRDefault="003E40FC" w:rsidP="003E40FC">
      <w:pPr>
        <w:pStyle w:val="af1"/>
        <w:rPr>
          <w:rFonts w:eastAsia="Calibri"/>
        </w:rPr>
      </w:pPr>
      <w:bookmarkStart w:id="51" w:name="_Toc106299977"/>
      <w:r>
        <w:rPr>
          <w:rFonts w:eastAsia="Calibri"/>
        </w:rPr>
        <w:lastRenderedPageBreak/>
        <w:t>ПР</w:t>
      </w:r>
      <w:r w:rsidR="00EB7BDD">
        <w:rPr>
          <w:rFonts w:eastAsia="Calibri"/>
        </w:rPr>
        <w:t>ИЛОЖЕНИЕ А</w:t>
      </w:r>
      <w:bookmarkEnd w:id="51"/>
    </w:p>
    <w:p w:rsidR="003E40FC" w:rsidRDefault="003E40FC" w:rsidP="00521484">
      <w:pPr>
        <w:pStyle w:val="af"/>
        <w:spacing w:line="240" w:lineRule="auto"/>
      </w:pPr>
    </w:p>
    <w:p w:rsidR="003E40FC" w:rsidRDefault="003E40FC" w:rsidP="00EB7BDD">
      <w:pPr>
        <w:pStyle w:val="af"/>
        <w:ind w:firstLine="0"/>
        <w:jc w:val="center"/>
        <w:rPr>
          <w:b/>
        </w:rPr>
      </w:pPr>
      <w:r w:rsidRPr="003B1FF0">
        <w:rPr>
          <w:b/>
        </w:rPr>
        <w:t>Код</w:t>
      </w:r>
      <w:r w:rsidR="00EB7BDD" w:rsidRPr="003B1FF0">
        <w:rPr>
          <w:b/>
        </w:rPr>
        <w:t xml:space="preserve"> функциональной части</w:t>
      </w:r>
      <w:r w:rsidRPr="003B1FF0">
        <w:rPr>
          <w:b/>
        </w:rPr>
        <w:t xml:space="preserve"> программы</w:t>
      </w:r>
    </w:p>
    <w:p w:rsidR="00883CA3" w:rsidRDefault="00883CA3" w:rsidP="00521484">
      <w:pPr>
        <w:pStyle w:val="af"/>
        <w:spacing w:line="240" w:lineRule="auto"/>
        <w:ind w:firstLine="0"/>
      </w:pPr>
    </w:p>
    <w:p w:rsidR="00C563BC" w:rsidRDefault="00C563BC" w:rsidP="00C563BC">
      <w:pPr>
        <w:pStyle w:val="af"/>
      </w:pPr>
      <w:r>
        <w:t>Код функциональной части представлен на рисунке А.1.</w:t>
      </w:r>
    </w:p>
    <w:p w:rsidR="00C563BC" w:rsidRDefault="00C563BC" w:rsidP="00521484">
      <w:pPr>
        <w:pStyle w:val="ad"/>
      </w:pPr>
    </w:p>
    <w:p w:rsidR="00883CA3" w:rsidRDefault="00883CA3" w:rsidP="00883CA3">
      <w:pPr>
        <w:pStyle w:val="ad"/>
      </w:pPr>
      <w:r>
        <w:rPr>
          <w:noProof/>
          <w:lang w:eastAsia="ru-RU"/>
        </w:rPr>
        <w:drawing>
          <wp:inline distT="0" distB="0" distL="0" distR="0" wp14:anchorId="23FEB43B" wp14:editId="7D550D1A">
            <wp:extent cx="5210175" cy="6941324"/>
            <wp:effectExtent l="19050" t="19050" r="952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84" cy="6949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3CA3" w:rsidRDefault="00883CA3" w:rsidP="00883CA3">
      <w:pPr>
        <w:pStyle w:val="ad"/>
      </w:pPr>
      <w:r>
        <w:t>Рисунок А.1 – Код основной би</w:t>
      </w:r>
      <w:r w:rsidR="00760362">
        <w:t>знес-</w:t>
      </w:r>
      <w:r>
        <w:t>логики приложения</w:t>
      </w:r>
    </w:p>
    <w:p w:rsidR="00883CA3" w:rsidRDefault="00883CA3" w:rsidP="00883CA3">
      <w:pPr>
        <w:pStyle w:val="af1"/>
        <w:rPr>
          <w:rFonts w:eastAsia="Calibri"/>
        </w:rPr>
      </w:pPr>
      <w:bookmarkStart w:id="52" w:name="_Toc106299978"/>
      <w:r>
        <w:rPr>
          <w:rFonts w:eastAsia="Calibri"/>
        </w:rPr>
        <w:lastRenderedPageBreak/>
        <w:t>ПРИЛОЖЕНИЕ Б</w:t>
      </w:r>
      <w:bookmarkEnd w:id="52"/>
    </w:p>
    <w:p w:rsidR="00883CA3" w:rsidRDefault="00883CA3" w:rsidP="00521484">
      <w:pPr>
        <w:pStyle w:val="af"/>
        <w:spacing w:line="240" w:lineRule="auto"/>
      </w:pPr>
    </w:p>
    <w:p w:rsidR="00883CA3" w:rsidRDefault="00883CA3" w:rsidP="00883CA3">
      <w:pPr>
        <w:pStyle w:val="af"/>
        <w:ind w:firstLine="0"/>
        <w:jc w:val="center"/>
        <w:rPr>
          <w:b/>
        </w:rPr>
      </w:pPr>
      <w:r w:rsidRPr="00883CA3">
        <w:rPr>
          <w:b/>
        </w:rPr>
        <w:t>Код графического интерфейса программы</w:t>
      </w:r>
    </w:p>
    <w:p w:rsidR="00883CA3" w:rsidRDefault="00883CA3" w:rsidP="00521484">
      <w:pPr>
        <w:pStyle w:val="af"/>
        <w:spacing w:line="240" w:lineRule="auto"/>
        <w:ind w:firstLine="0"/>
        <w:jc w:val="center"/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="ReportCompiler.WPF.MainWindow"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>md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="ReportCompiler"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="575"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="700"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MinHeight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MinWidth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="675"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WindowStartupLocation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="CenterScreen"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MaterialDesignWindow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BasedOn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MaterialDesignRaisedButton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="5"/&gt;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="GroupBox"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BasedOn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MaterialDesignCardGroupBox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="5"/&gt;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md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DialogHost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md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DialogHost.DialogContent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ContentControl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md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DialogHost.DialogContent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md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DrawerHost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IsLeftDrawerOpen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=MenuToggleButton,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=IsChecked}"&gt;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md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DrawerHost.LeftDrawerContent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DataContext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Locator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},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=MenuViewModel}"&gt;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ToggleButton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MaterialDesignHamburgerToggleButton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IsChecked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=MenuToggleButton,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=IsChecked,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Mode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=TwoWay}"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ContentPresenter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md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DrawerHost.LeftDrawerContent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="Top"&gt;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ToggleButton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="MenuToggleButton"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MaterialDesignHamburgerToggleButton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IsChecked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</w:p>
    <w:p w:rsidR="00DA71FF" w:rsidRPr="00AC21F8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2C50BD"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 w:rsidRPr="00AC21F8">
        <w:rPr>
          <w:rFonts w:ascii="Cascadia Mono" w:hAnsi="Cascadia Mono" w:cs="Cascadia Mono"/>
          <w:color w:val="0000FF"/>
          <w:sz w:val="19"/>
          <w:szCs w:val="19"/>
        </w:rPr>
        <w:t>="10"/&gt;</w:t>
      </w:r>
    </w:p>
    <w:p w:rsidR="00DA71FF" w:rsidRPr="00AC21F8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21F8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C21F8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2C50B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</w:p>
    <w:p w:rsidR="00DA71FF" w:rsidRPr="00AC21F8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21F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AC21F8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C50BD">
        <w:rPr>
          <w:rFonts w:ascii="Cascadia Mono" w:hAnsi="Cascadia Mono" w:cs="Cascadia Mono"/>
          <w:color w:val="FF0000"/>
          <w:sz w:val="19"/>
          <w:szCs w:val="19"/>
          <w:lang w:val="en-US"/>
        </w:rPr>
        <w:t>Text</w:t>
      </w:r>
      <w:r w:rsidRPr="00AC21F8"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Составление</w:t>
      </w:r>
      <w:r w:rsidRPr="00AC21F8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сводного</w:t>
      </w:r>
      <w:r w:rsidRPr="00AC21F8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отчета</w:t>
      </w:r>
      <w:r w:rsidRPr="00AC21F8"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21F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AC21F8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MaterialDesignHeadline5TextBlock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="Right"&gt;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Составить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сводный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отчет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Command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CreateReportCommand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CommandParameter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Locator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},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=MetaDataViewModel}"/&gt;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DataContext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Locator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},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=MetaDataViewModel}"&gt;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GroupBox.Header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MaterialDesignSubtitle2TextBlock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:rsidR="00DA71FF" w:rsidRPr="00AC21F8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AC21F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Заполнение</w:t>
      </w:r>
      <w:r w:rsidRPr="00AC21F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данных</w:t>
      </w:r>
      <w:r w:rsidRPr="00AC21F8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:rsidR="00DA71FF" w:rsidRPr="00AC21F8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21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C21F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AC21F8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Header</w:t>
      </w:r>
      <w:r w:rsidRPr="00AC21F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21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MaxWidth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="225"&gt;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ContentPresenter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DataContext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Locator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},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=ReportsViewModel}"&gt;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GroupBox.Header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MaterialDesignSubtitle2TextBlock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Папка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отчетами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GroupBox.Header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ContentPresenter</w:t>
      </w:r>
      <w:r w:rsidRPr="00DA71F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71FF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DA71F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DA71FF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2C50BD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71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C50B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C50BD">
        <w:rPr>
          <w:rFonts w:ascii="Cascadia Mono" w:hAnsi="Cascadia Mono" w:cs="Cascadia Mono"/>
          <w:color w:val="A31515"/>
          <w:sz w:val="19"/>
          <w:szCs w:val="19"/>
          <w:lang w:val="en-US"/>
        </w:rPr>
        <w:t>md</w:t>
      </w:r>
      <w:r w:rsidRPr="002C50B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C50BD">
        <w:rPr>
          <w:rFonts w:ascii="Cascadia Mono" w:hAnsi="Cascadia Mono" w:cs="Cascadia Mono"/>
          <w:color w:val="A31515"/>
          <w:sz w:val="19"/>
          <w:szCs w:val="19"/>
          <w:lang w:val="en-US"/>
        </w:rPr>
        <w:t>DrawerHost</w:t>
      </w:r>
      <w:r w:rsidRPr="002C50B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71FF" w:rsidRPr="002C50BD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71FF" w:rsidRPr="002C50BD" w:rsidRDefault="00DA71FF" w:rsidP="00DA71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50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C50B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C50BD">
        <w:rPr>
          <w:rFonts w:ascii="Cascadia Mono" w:hAnsi="Cascadia Mono" w:cs="Cascadia Mono"/>
          <w:color w:val="A31515"/>
          <w:sz w:val="19"/>
          <w:szCs w:val="19"/>
          <w:lang w:val="en-US"/>
        </w:rPr>
        <w:t>md</w:t>
      </w:r>
      <w:r w:rsidRPr="002C50B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C50BD">
        <w:rPr>
          <w:rFonts w:ascii="Cascadia Mono" w:hAnsi="Cascadia Mono" w:cs="Cascadia Mono"/>
          <w:color w:val="A31515"/>
          <w:sz w:val="19"/>
          <w:szCs w:val="19"/>
          <w:lang w:val="en-US"/>
        </w:rPr>
        <w:t>DialogHost</w:t>
      </w:r>
      <w:r w:rsidRPr="002C50B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883CA3" w:rsidRPr="002C50BD" w:rsidRDefault="00DA71FF" w:rsidP="00DA71FF">
      <w:pPr>
        <w:pStyle w:val="af"/>
        <w:ind w:firstLine="0"/>
        <w:rPr>
          <w:lang w:val="en-US"/>
        </w:rPr>
      </w:pPr>
      <w:r w:rsidRPr="002C50B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C50BD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2C50B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sectPr w:rsidR="00883CA3" w:rsidRPr="002C50BD" w:rsidSect="006040A3">
      <w:footerReference w:type="default" r:id="rId6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B43" w:rsidRDefault="00963B43" w:rsidP="006040A3">
      <w:pPr>
        <w:spacing w:after="0" w:line="240" w:lineRule="auto"/>
      </w:pPr>
      <w:r>
        <w:separator/>
      </w:r>
    </w:p>
  </w:endnote>
  <w:endnote w:type="continuationSeparator" w:id="0">
    <w:p w:rsidR="00963B43" w:rsidRDefault="00963B43" w:rsidP="00604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DejaVu Sans Condensed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224875217"/>
      <w:docPartObj>
        <w:docPartGallery w:val="Page Numbers (Bottom of Page)"/>
        <w:docPartUnique/>
      </w:docPartObj>
    </w:sdtPr>
    <w:sdtEndPr/>
    <w:sdtContent>
      <w:p w:rsidR="00732482" w:rsidRPr="008E2CD7" w:rsidRDefault="00732482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E2CD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E2CD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E2CD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436AF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8E2CD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732482" w:rsidRPr="008E2CD7" w:rsidRDefault="00732482">
    <w:pPr>
      <w:pStyle w:val="a8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B43" w:rsidRDefault="00963B43" w:rsidP="006040A3">
      <w:pPr>
        <w:spacing w:after="0" w:line="240" w:lineRule="auto"/>
      </w:pPr>
      <w:r>
        <w:separator/>
      </w:r>
    </w:p>
  </w:footnote>
  <w:footnote w:type="continuationSeparator" w:id="0">
    <w:p w:rsidR="00963B43" w:rsidRDefault="00963B43" w:rsidP="006040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4419"/>
    <w:multiLevelType w:val="hybridMultilevel"/>
    <w:tmpl w:val="87846474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880C00"/>
    <w:multiLevelType w:val="hybridMultilevel"/>
    <w:tmpl w:val="05A01B5C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4F19D1"/>
    <w:multiLevelType w:val="multilevel"/>
    <w:tmpl w:val="D774F68C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19200E91"/>
    <w:multiLevelType w:val="hybridMultilevel"/>
    <w:tmpl w:val="C14E6BF6"/>
    <w:lvl w:ilvl="0" w:tplc="E1D41C06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BC14C7"/>
    <w:multiLevelType w:val="hybridMultilevel"/>
    <w:tmpl w:val="92A64DBE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034387"/>
    <w:multiLevelType w:val="hybridMultilevel"/>
    <w:tmpl w:val="C824C4D2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BD2581"/>
    <w:multiLevelType w:val="hybridMultilevel"/>
    <w:tmpl w:val="F7423DDA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C65726"/>
    <w:multiLevelType w:val="hybridMultilevel"/>
    <w:tmpl w:val="05447892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3B73952"/>
    <w:multiLevelType w:val="hybridMultilevel"/>
    <w:tmpl w:val="72A6EB50"/>
    <w:lvl w:ilvl="0" w:tplc="BFF827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E07FCB"/>
    <w:multiLevelType w:val="hybridMultilevel"/>
    <w:tmpl w:val="FD9E60FA"/>
    <w:lvl w:ilvl="0" w:tplc="E4AC54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CB3C34"/>
    <w:multiLevelType w:val="hybridMultilevel"/>
    <w:tmpl w:val="9CC00322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550441"/>
    <w:multiLevelType w:val="multilevel"/>
    <w:tmpl w:val="3298830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431668A1"/>
    <w:multiLevelType w:val="hybridMultilevel"/>
    <w:tmpl w:val="48FA049E"/>
    <w:lvl w:ilvl="0" w:tplc="F51023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20B3C"/>
    <w:multiLevelType w:val="hybridMultilevel"/>
    <w:tmpl w:val="75A26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F593EA6"/>
    <w:multiLevelType w:val="multilevel"/>
    <w:tmpl w:val="02C20EDE"/>
    <w:numStyleLink w:val="a"/>
  </w:abstractNum>
  <w:abstractNum w:abstractNumId="15" w15:restartNumberingAfterBreak="0">
    <w:nsid w:val="4F9012EA"/>
    <w:multiLevelType w:val="hybridMultilevel"/>
    <w:tmpl w:val="90160E28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5392F80"/>
    <w:multiLevelType w:val="hybridMultilevel"/>
    <w:tmpl w:val="E78A60C8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4F7F8D"/>
    <w:multiLevelType w:val="hybridMultilevel"/>
    <w:tmpl w:val="134E0D42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AA118C"/>
    <w:multiLevelType w:val="hybridMultilevel"/>
    <w:tmpl w:val="9F5CF86A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A45DBB"/>
    <w:multiLevelType w:val="hybridMultilevel"/>
    <w:tmpl w:val="5240C2E4"/>
    <w:lvl w:ilvl="0" w:tplc="AD7E25B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9210284"/>
    <w:multiLevelType w:val="hybridMultilevel"/>
    <w:tmpl w:val="7E70F686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2C32DC"/>
    <w:multiLevelType w:val="multilevel"/>
    <w:tmpl w:val="02C20EDE"/>
    <w:numStyleLink w:val="a"/>
  </w:abstractNum>
  <w:abstractNum w:abstractNumId="22" w15:restartNumberingAfterBreak="0">
    <w:nsid w:val="5A774E69"/>
    <w:multiLevelType w:val="hybridMultilevel"/>
    <w:tmpl w:val="B400D5C6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B47012C"/>
    <w:multiLevelType w:val="hybridMultilevel"/>
    <w:tmpl w:val="A948E3E4"/>
    <w:lvl w:ilvl="0" w:tplc="64D0D456">
      <w:start w:val="1"/>
      <w:numFmt w:val="decimal"/>
      <w:lvlText w:val="%1"/>
      <w:lvlJc w:val="left"/>
      <w:pPr>
        <w:ind w:left="1429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F284EFF"/>
    <w:multiLevelType w:val="hybridMultilevel"/>
    <w:tmpl w:val="BB32F8F0"/>
    <w:lvl w:ilvl="0" w:tplc="25E2AE8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F906C8D"/>
    <w:multiLevelType w:val="hybridMultilevel"/>
    <w:tmpl w:val="72EC4AD6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7E5CEE"/>
    <w:multiLevelType w:val="hybridMultilevel"/>
    <w:tmpl w:val="D18C8F0A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5A402A6"/>
    <w:multiLevelType w:val="hybridMultilevel"/>
    <w:tmpl w:val="BBF40F9E"/>
    <w:lvl w:ilvl="0" w:tplc="BF34D898">
      <w:start w:val="1"/>
      <w:numFmt w:val="bullet"/>
      <w:pStyle w:val="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C9358F"/>
    <w:multiLevelType w:val="hybridMultilevel"/>
    <w:tmpl w:val="FDD0AB08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D621826"/>
    <w:multiLevelType w:val="hybridMultilevel"/>
    <w:tmpl w:val="B28E8ECA"/>
    <w:lvl w:ilvl="0" w:tplc="0EFA13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E713633"/>
    <w:multiLevelType w:val="hybridMultilevel"/>
    <w:tmpl w:val="1742A3A0"/>
    <w:lvl w:ilvl="0" w:tplc="645C8D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E94001A"/>
    <w:multiLevelType w:val="hybridMultilevel"/>
    <w:tmpl w:val="6284FE0A"/>
    <w:lvl w:ilvl="0" w:tplc="8B94418A">
      <w:start w:val="1"/>
      <w:numFmt w:val="decimal"/>
      <w:pStyle w:val="new3"/>
      <w:lvlText w:val="3.%1"/>
      <w:lvlJc w:val="left"/>
      <w:pPr>
        <w:ind w:left="142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3B534F0"/>
    <w:multiLevelType w:val="hybridMultilevel"/>
    <w:tmpl w:val="4EB01242"/>
    <w:lvl w:ilvl="0" w:tplc="0EFA1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7955416"/>
    <w:multiLevelType w:val="multilevel"/>
    <w:tmpl w:val="02C20EDE"/>
    <w:styleLink w:val="a"/>
    <w:lvl w:ilvl="0">
      <w:start w:val="1"/>
      <w:numFmt w:val="decimal"/>
      <w:pStyle w:val="a0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none"/>
      <w:lvlText w:val="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34" w15:restartNumberingAfterBreak="0">
    <w:nsid w:val="7832710B"/>
    <w:multiLevelType w:val="hybridMultilevel"/>
    <w:tmpl w:val="EFE6F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AC3987"/>
    <w:multiLevelType w:val="hybridMultilevel"/>
    <w:tmpl w:val="49584036"/>
    <w:lvl w:ilvl="0" w:tplc="E1D41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8"/>
  </w:num>
  <w:num w:numId="4">
    <w:abstractNumId w:val="19"/>
  </w:num>
  <w:num w:numId="5">
    <w:abstractNumId w:val="2"/>
  </w:num>
  <w:num w:numId="6">
    <w:abstractNumId w:val="33"/>
  </w:num>
  <w:num w:numId="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4"/>
  </w:num>
  <w:num w:numId="10">
    <w:abstractNumId w:val="21"/>
  </w:num>
  <w:num w:numId="11">
    <w:abstractNumId w:val="27"/>
  </w:num>
  <w:num w:numId="12">
    <w:abstractNumId w:val="23"/>
  </w:num>
  <w:num w:numId="13">
    <w:abstractNumId w:val="9"/>
  </w:num>
  <w:num w:numId="14">
    <w:abstractNumId w:val="31"/>
  </w:num>
  <w:num w:numId="15">
    <w:abstractNumId w:val="30"/>
  </w:num>
  <w:num w:numId="16">
    <w:abstractNumId w:val="28"/>
  </w:num>
  <w:num w:numId="17">
    <w:abstractNumId w:val="26"/>
  </w:num>
  <w:num w:numId="18">
    <w:abstractNumId w:val="7"/>
  </w:num>
  <w:num w:numId="19">
    <w:abstractNumId w:val="20"/>
  </w:num>
  <w:num w:numId="20">
    <w:abstractNumId w:val="25"/>
  </w:num>
  <w:num w:numId="21">
    <w:abstractNumId w:val="4"/>
  </w:num>
  <w:num w:numId="22">
    <w:abstractNumId w:val="18"/>
  </w:num>
  <w:num w:numId="23">
    <w:abstractNumId w:val="0"/>
  </w:num>
  <w:num w:numId="24">
    <w:abstractNumId w:val="5"/>
  </w:num>
  <w:num w:numId="25">
    <w:abstractNumId w:val="22"/>
  </w:num>
  <w:num w:numId="26">
    <w:abstractNumId w:val="17"/>
  </w:num>
  <w:num w:numId="27">
    <w:abstractNumId w:val="1"/>
  </w:num>
  <w:num w:numId="28">
    <w:abstractNumId w:val="15"/>
  </w:num>
  <w:num w:numId="29">
    <w:abstractNumId w:val="35"/>
  </w:num>
  <w:num w:numId="30">
    <w:abstractNumId w:val="32"/>
  </w:num>
  <w:num w:numId="31">
    <w:abstractNumId w:val="13"/>
  </w:num>
  <w:num w:numId="32">
    <w:abstractNumId w:val="29"/>
  </w:num>
  <w:num w:numId="33">
    <w:abstractNumId w:val="16"/>
  </w:num>
  <w:num w:numId="34">
    <w:abstractNumId w:val="3"/>
  </w:num>
  <w:num w:numId="35">
    <w:abstractNumId w:val="34"/>
  </w:num>
  <w:num w:numId="36">
    <w:abstractNumId w:val="6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F80"/>
    <w:rsid w:val="00002AF8"/>
    <w:rsid w:val="000056A3"/>
    <w:rsid w:val="00007609"/>
    <w:rsid w:val="00015C8F"/>
    <w:rsid w:val="000349B7"/>
    <w:rsid w:val="00036D94"/>
    <w:rsid w:val="000403D2"/>
    <w:rsid w:val="00045293"/>
    <w:rsid w:val="00074E7A"/>
    <w:rsid w:val="0009160F"/>
    <w:rsid w:val="00094234"/>
    <w:rsid w:val="000C2F34"/>
    <w:rsid w:val="000D5B1C"/>
    <w:rsid w:val="00116D8D"/>
    <w:rsid w:val="0012142A"/>
    <w:rsid w:val="00124DF2"/>
    <w:rsid w:val="0013750D"/>
    <w:rsid w:val="00146AB6"/>
    <w:rsid w:val="0015294B"/>
    <w:rsid w:val="001566EB"/>
    <w:rsid w:val="0017144C"/>
    <w:rsid w:val="00192EDE"/>
    <w:rsid w:val="001A2A39"/>
    <w:rsid w:val="001B42DE"/>
    <w:rsid w:val="001C634B"/>
    <w:rsid w:val="0020061E"/>
    <w:rsid w:val="00207012"/>
    <w:rsid w:val="002107EF"/>
    <w:rsid w:val="002134EC"/>
    <w:rsid w:val="00224826"/>
    <w:rsid w:val="002436AF"/>
    <w:rsid w:val="00250FC5"/>
    <w:rsid w:val="00254645"/>
    <w:rsid w:val="00270170"/>
    <w:rsid w:val="002750FE"/>
    <w:rsid w:val="002762A4"/>
    <w:rsid w:val="00285615"/>
    <w:rsid w:val="002A549C"/>
    <w:rsid w:val="002C50BD"/>
    <w:rsid w:val="002F267E"/>
    <w:rsid w:val="00336C9D"/>
    <w:rsid w:val="00341292"/>
    <w:rsid w:val="00346F43"/>
    <w:rsid w:val="00381F06"/>
    <w:rsid w:val="00382F91"/>
    <w:rsid w:val="003944D2"/>
    <w:rsid w:val="003B1FF0"/>
    <w:rsid w:val="003D1BC4"/>
    <w:rsid w:val="003D4ED4"/>
    <w:rsid w:val="003E40FC"/>
    <w:rsid w:val="003E6F60"/>
    <w:rsid w:val="003F0416"/>
    <w:rsid w:val="003F6660"/>
    <w:rsid w:val="004079DB"/>
    <w:rsid w:val="00412DDD"/>
    <w:rsid w:val="00466269"/>
    <w:rsid w:val="00521484"/>
    <w:rsid w:val="00524C39"/>
    <w:rsid w:val="00553B53"/>
    <w:rsid w:val="00566049"/>
    <w:rsid w:val="005B10C5"/>
    <w:rsid w:val="005C795F"/>
    <w:rsid w:val="005D66E3"/>
    <w:rsid w:val="006040A3"/>
    <w:rsid w:val="006201BC"/>
    <w:rsid w:val="006201CF"/>
    <w:rsid w:val="00622073"/>
    <w:rsid w:val="00627DC8"/>
    <w:rsid w:val="00644B9D"/>
    <w:rsid w:val="006B00F0"/>
    <w:rsid w:val="006E2F8D"/>
    <w:rsid w:val="006E5195"/>
    <w:rsid w:val="006F0E8A"/>
    <w:rsid w:val="00732482"/>
    <w:rsid w:val="00736E19"/>
    <w:rsid w:val="00744C1D"/>
    <w:rsid w:val="00746A2E"/>
    <w:rsid w:val="00760362"/>
    <w:rsid w:val="00781CC3"/>
    <w:rsid w:val="007A0F61"/>
    <w:rsid w:val="007B463D"/>
    <w:rsid w:val="007B4911"/>
    <w:rsid w:val="007E65E4"/>
    <w:rsid w:val="00811207"/>
    <w:rsid w:val="00827A0C"/>
    <w:rsid w:val="008359A0"/>
    <w:rsid w:val="008519F0"/>
    <w:rsid w:val="00854723"/>
    <w:rsid w:val="0086210B"/>
    <w:rsid w:val="00863987"/>
    <w:rsid w:val="0086435C"/>
    <w:rsid w:val="00871D1F"/>
    <w:rsid w:val="00883CA3"/>
    <w:rsid w:val="00897704"/>
    <w:rsid w:val="008A7022"/>
    <w:rsid w:val="008B20C8"/>
    <w:rsid w:val="008E2CD7"/>
    <w:rsid w:val="00905541"/>
    <w:rsid w:val="00905CE7"/>
    <w:rsid w:val="00923B25"/>
    <w:rsid w:val="00930253"/>
    <w:rsid w:val="009378B9"/>
    <w:rsid w:val="00950D7E"/>
    <w:rsid w:val="00954F80"/>
    <w:rsid w:val="00963B43"/>
    <w:rsid w:val="0096560B"/>
    <w:rsid w:val="00966D2F"/>
    <w:rsid w:val="00971FEE"/>
    <w:rsid w:val="009A0968"/>
    <w:rsid w:val="009A340A"/>
    <w:rsid w:val="009A3453"/>
    <w:rsid w:val="009A3E55"/>
    <w:rsid w:val="009C1A9D"/>
    <w:rsid w:val="009E7A0B"/>
    <w:rsid w:val="00A12886"/>
    <w:rsid w:val="00A12DE7"/>
    <w:rsid w:val="00A133C9"/>
    <w:rsid w:val="00A34921"/>
    <w:rsid w:val="00A7270F"/>
    <w:rsid w:val="00A83309"/>
    <w:rsid w:val="00A95CBC"/>
    <w:rsid w:val="00AA7CC1"/>
    <w:rsid w:val="00AB0168"/>
    <w:rsid w:val="00AB0644"/>
    <w:rsid w:val="00AB2CA2"/>
    <w:rsid w:val="00AC21F8"/>
    <w:rsid w:val="00AD7B1C"/>
    <w:rsid w:val="00AE2963"/>
    <w:rsid w:val="00B15668"/>
    <w:rsid w:val="00B3222A"/>
    <w:rsid w:val="00B558B3"/>
    <w:rsid w:val="00B577EF"/>
    <w:rsid w:val="00B76E3B"/>
    <w:rsid w:val="00B9144F"/>
    <w:rsid w:val="00B93F7C"/>
    <w:rsid w:val="00BB3471"/>
    <w:rsid w:val="00BB676C"/>
    <w:rsid w:val="00C201B7"/>
    <w:rsid w:val="00C4670A"/>
    <w:rsid w:val="00C5010C"/>
    <w:rsid w:val="00C53E40"/>
    <w:rsid w:val="00C563BC"/>
    <w:rsid w:val="00C8073D"/>
    <w:rsid w:val="00C844C5"/>
    <w:rsid w:val="00C920CF"/>
    <w:rsid w:val="00CA555F"/>
    <w:rsid w:val="00CC4479"/>
    <w:rsid w:val="00CE7D62"/>
    <w:rsid w:val="00CF1A6B"/>
    <w:rsid w:val="00D0647B"/>
    <w:rsid w:val="00D31429"/>
    <w:rsid w:val="00D4467A"/>
    <w:rsid w:val="00D530BB"/>
    <w:rsid w:val="00D6568F"/>
    <w:rsid w:val="00D94F68"/>
    <w:rsid w:val="00DA71FF"/>
    <w:rsid w:val="00DC4AC7"/>
    <w:rsid w:val="00DD4C5F"/>
    <w:rsid w:val="00DE1275"/>
    <w:rsid w:val="00DE3305"/>
    <w:rsid w:val="00E009A3"/>
    <w:rsid w:val="00E139CB"/>
    <w:rsid w:val="00E15E02"/>
    <w:rsid w:val="00E3056B"/>
    <w:rsid w:val="00E3757B"/>
    <w:rsid w:val="00E617A1"/>
    <w:rsid w:val="00E63AA6"/>
    <w:rsid w:val="00E81040"/>
    <w:rsid w:val="00E84166"/>
    <w:rsid w:val="00E84EAC"/>
    <w:rsid w:val="00EB5584"/>
    <w:rsid w:val="00EB7BDD"/>
    <w:rsid w:val="00ED537F"/>
    <w:rsid w:val="00EF4D2E"/>
    <w:rsid w:val="00F02EF9"/>
    <w:rsid w:val="00F05A4E"/>
    <w:rsid w:val="00F1045B"/>
    <w:rsid w:val="00F1124B"/>
    <w:rsid w:val="00F1165F"/>
    <w:rsid w:val="00F11F72"/>
    <w:rsid w:val="00F205BB"/>
    <w:rsid w:val="00F3782B"/>
    <w:rsid w:val="00F52026"/>
    <w:rsid w:val="00F66477"/>
    <w:rsid w:val="00F72FB3"/>
    <w:rsid w:val="00F73CBE"/>
    <w:rsid w:val="00F956FF"/>
    <w:rsid w:val="00FD4788"/>
    <w:rsid w:val="00FF4932"/>
    <w:rsid w:val="00FF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6EB298-47A1-4250-BCD6-C6C648DDA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2750FE"/>
  </w:style>
  <w:style w:type="paragraph" w:styleId="10">
    <w:name w:val="heading 1"/>
    <w:basedOn w:val="a2"/>
    <w:next w:val="a2"/>
    <w:link w:val="11"/>
    <w:uiPriority w:val="9"/>
    <w:qFormat/>
    <w:rsid w:val="005660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8E2CD7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F5496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8E2CD7"/>
    <w:pPr>
      <w:keepNext/>
      <w:keepLines/>
      <w:spacing w:before="40" w:after="0"/>
      <w:outlineLvl w:val="2"/>
    </w:pPr>
    <w:rPr>
      <w:rFonts w:ascii="Calibri Light" w:eastAsia="Times New Roman" w:hAnsi="Calibri Light" w:cs="Times New Roman"/>
      <w:color w:val="1F3763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6040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rsid w:val="006040A3"/>
  </w:style>
  <w:style w:type="paragraph" w:styleId="a8">
    <w:name w:val="footer"/>
    <w:basedOn w:val="a2"/>
    <w:link w:val="a9"/>
    <w:uiPriority w:val="99"/>
    <w:unhideWhenUsed/>
    <w:rsid w:val="006040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6040A3"/>
  </w:style>
  <w:style w:type="character" w:customStyle="1" w:styleId="11">
    <w:name w:val="Заголовок 1 Знак"/>
    <w:basedOn w:val="a3"/>
    <w:link w:val="10"/>
    <w:uiPriority w:val="9"/>
    <w:rsid w:val="005660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0"/>
    <w:next w:val="a2"/>
    <w:uiPriority w:val="39"/>
    <w:unhideWhenUsed/>
    <w:qFormat/>
    <w:rsid w:val="00566049"/>
    <w:pPr>
      <w:outlineLvl w:val="9"/>
    </w:pPr>
    <w:rPr>
      <w:lang w:eastAsia="ru-RU"/>
    </w:rPr>
  </w:style>
  <w:style w:type="paragraph" w:customStyle="1" w:styleId="21">
    <w:name w:val="Заголовок 21"/>
    <w:basedOn w:val="a2"/>
    <w:next w:val="a2"/>
    <w:uiPriority w:val="9"/>
    <w:semiHidden/>
    <w:unhideWhenUsed/>
    <w:qFormat/>
    <w:rsid w:val="008E2CD7"/>
    <w:pPr>
      <w:keepNext/>
      <w:keepLines/>
      <w:spacing w:before="40" w:after="0" w:line="360" w:lineRule="auto"/>
      <w:ind w:firstLine="709"/>
      <w:jc w:val="both"/>
      <w:outlineLvl w:val="1"/>
    </w:pPr>
    <w:rPr>
      <w:rFonts w:ascii="Calibri Light" w:eastAsia="Times New Roman" w:hAnsi="Calibri Light" w:cs="Times New Roman"/>
      <w:color w:val="2F5496"/>
      <w:sz w:val="26"/>
      <w:szCs w:val="26"/>
    </w:rPr>
  </w:style>
  <w:style w:type="paragraph" w:customStyle="1" w:styleId="31">
    <w:name w:val="Заголовок 31"/>
    <w:basedOn w:val="a2"/>
    <w:next w:val="a2"/>
    <w:uiPriority w:val="9"/>
    <w:semiHidden/>
    <w:unhideWhenUsed/>
    <w:qFormat/>
    <w:rsid w:val="008E2CD7"/>
    <w:pPr>
      <w:keepNext/>
      <w:keepLines/>
      <w:spacing w:before="40" w:after="0" w:line="360" w:lineRule="auto"/>
      <w:ind w:firstLine="709"/>
      <w:jc w:val="both"/>
      <w:outlineLvl w:val="2"/>
    </w:pPr>
    <w:rPr>
      <w:rFonts w:ascii="Calibri Light" w:eastAsia="Times New Roman" w:hAnsi="Calibri Light" w:cs="Times New Roman"/>
      <w:color w:val="1F3763"/>
      <w:sz w:val="24"/>
      <w:szCs w:val="24"/>
    </w:rPr>
  </w:style>
  <w:style w:type="numbering" w:customStyle="1" w:styleId="12">
    <w:name w:val="Нет списка1"/>
    <w:next w:val="a5"/>
    <w:uiPriority w:val="99"/>
    <w:semiHidden/>
    <w:unhideWhenUsed/>
    <w:rsid w:val="008E2CD7"/>
  </w:style>
  <w:style w:type="character" w:customStyle="1" w:styleId="20">
    <w:name w:val="Заголовок 2 Знак"/>
    <w:basedOn w:val="a3"/>
    <w:link w:val="2"/>
    <w:uiPriority w:val="9"/>
    <w:semiHidden/>
    <w:rsid w:val="008E2CD7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8E2CD7"/>
    <w:rPr>
      <w:rFonts w:ascii="Calibri Light" w:eastAsia="Times New Roman" w:hAnsi="Calibri Light" w:cs="Times New Roman"/>
      <w:color w:val="1F3763"/>
      <w:sz w:val="24"/>
      <w:szCs w:val="24"/>
    </w:rPr>
  </w:style>
  <w:style w:type="paragraph" w:customStyle="1" w:styleId="1">
    <w:name w:val="общий!!!!1"/>
    <w:basedOn w:val="a2"/>
    <w:next w:val="ab"/>
    <w:link w:val="ac"/>
    <w:uiPriority w:val="34"/>
    <w:qFormat/>
    <w:rsid w:val="008E2CD7"/>
    <w:pPr>
      <w:numPr>
        <w:numId w:val="11"/>
      </w:numPr>
      <w:tabs>
        <w:tab w:val="left" w:pos="993"/>
      </w:tabs>
      <w:spacing w:after="0" w:line="360" w:lineRule="auto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ad">
    <w:name w:val="СГУПС.Рисунки"/>
    <w:link w:val="ae"/>
    <w:qFormat/>
    <w:rsid w:val="008E2CD7"/>
    <w:pPr>
      <w:spacing w:after="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a1">
    <w:name w:val="СГУПС.Подраздел"/>
    <w:next w:val="af"/>
    <w:link w:val="af0"/>
    <w:qFormat/>
    <w:rsid w:val="008E2CD7"/>
    <w:pPr>
      <w:numPr>
        <w:ilvl w:val="1"/>
        <w:numId w:val="10"/>
      </w:numPr>
      <w:shd w:val="clear" w:color="auto" w:fill="FFFFFF"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0">
    <w:name w:val="СГУПС.Подраздел Знак"/>
    <w:basedOn w:val="a3"/>
    <w:link w:val="a1"/>
    <w:rsid w:val="008E2CD7"/>
    <w:rPr>
      <w:rFonts w:ascii="Times New Roman" w:eastAsia="Times New Roman" w:hAnsi="Times New Roman" w:cs="Times New Roman"/>
      <w:b/>
      <w:sz w:val="28"/>
      <w:szCs w:val="28"/>
      <w:shd w:val="clear" w:color="auto" w:fill="FFFFFF"/>
      <w:lang w:eastAsia="ru-RU"/>
    </w:rPr>
  </w:style>
  <w:style w:type="paragraph" w:customStyle="1" w:styleId="af1">
    <w:name w:val="СГУПС.Структурный элемент"/>
    <w:next w:val="af"/>
    <w:link w:val="af2"/>
    <w:qFormat/>
    <w:rsid w:val="008E2CD7"/>
    <w:pPr>
      <w:pageBreakBefore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32"/>
    </w:rPr>
  </w:style>
  <w:style w:type="character" w:customStyle="1" w:styleId="af2">
    <w:name w:val="СГУПС.Структурный элемент Знак"/>
    <w:basedOn w:val="a3"/>
    <w:link w:val="af1"/>
    <w:rsid w:val="008E2CD7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customStyle="1" w:styleId="a0">
    <w:name w:val="СГУПС.Раздел"/>
    <w:basedOn w:val="af1"/>
    <w:next w:val="af"/>
    <w:link w:val="af3"/>
    <w:autoRedefine/>
    <w:qFormat/>
    <w:rsid w:val="008E2CD7"/>
    <w:pPr>
      <w:numPr>
        <w:numId w:val="10"/>
      </w:numPr>
      <w:jc w:val="both"/>
    </w:pPr>
  </w:style>
  <w:style w:type="character" w:customStyle="1" w:styleId="af3">
    <w:name w:val="СГУПС.Раздел Знак"/>
    <w:basedOn w:val="a3"/>
    <w:link w:val="a0"/>
    <w:rsid w:val="008E2CD7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customStyle="1" w:styleId="af4">
    <w:name w:val="СГУПС.Заголовок оглавления"/>
    <w:next w:val="a2"/>
    <w:link w:val="af5"/>
    <w:qFormat/>
    <w:rsid w:val="008E2CD7"/>
    <w:pPr>
      <w:pageBreakBefore/>
      <w:spacing w:after="0" w:line="360" w:lineRule="auto"/>
      <w:jc w:val="center"/>
    </w:pPr>
    <w:rPr>
      <w:rFonts w:ascii="Times New Roman" w:eastAsia="Times New Roman" w:hAnsi="Times New Roman" w:cs="Times New Roman"/>
      <w:b/>
      <w:caps/>
      <w:color w:val="000000"/>
      <w:sz w:val="28"/>
      <w:szCs w:val="32"/>
      <w:lang w:eastAsia="ru-RU"/>
    </w:rPr>
  </w:style>
  <w:style w:type="character" w:customStyle="1" w:styleId="af5">
    <w:name w:val="СГУПС.Заголовок оглавления Знак"/>
    <w:basedOn w:val="a3"/>
    <w:link w:val="af4"/>
    <w:rsid w:val="008E2CD7"/>
    <w:rPr>
      <w:rFonts w:ascii="Times New Roman" w:eastAsia="Times New Roman" w:hAnsi="Times New Roman" w:cs="Times New Roman"/>
      <w:b/>
      <w:caps/>
      <w:color w:val="000000"/>
      <w:sz w:val="28"/>
      <w:szCs w:val="32"/>
      <w:lang w:eastAsia="ru-RU"/>
    </w:rPr>
  </w:style>
  <w:style w:type="paragraph" w:customStyle="1" w:styleId="13">
    <w:name w:val="СГУПС.Оглавление 1"/>
    <w:qFormat/>
    <w:rsid w:val="008E2CD7"/>
    <w:pPr>
      <w:spacing w:after="0" w:line="360" w:lineRule="auto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14">
    <w:name w:val="Оглавление 1 Знак"/>
    <w:basedOn w:val="a3"/>
    <w:link w:val="15"/>
    <w:uiPriority w:val="39"/>
    <w:rsid w:val="008E2CD7"/>
    <w:rPr>
      <w:rFonts w:ascii="Times New Roman" w:eastAsia="Times New Roman" w:hAnsi="Times New Roman" w:cs="Times New Roman"/>
      <w:noProof/>
      <w:lang w:eastAsia="ru-RU"/>
    </w:rPr>
  </w:style>
  <w:style w:type="paragraph" w:customStyle="1" w:styleId="22">
    <w:name w:val="СГУПС.Оглавление 2"/>
    <w:qFormat/>
    <w:rsid w:val="008E2CD7"/>
    <w:pPr>
      <w:spacing w:after="0" w:line="360" w:lineRule="auto"/>
      <w:ind w:left="709"/>
      <w:jc w:val="both"/>
    </w:pPr>
    <w:rPr>
      <w:rFonts w:ascii="Times New Roman" w:hAnsi="Times New Roman"/>
      <w:sz w:val="28"/>
      <w:szCs w:val="28"/>
    </w:rPr>
  </w:style>
  <w:style w:type="character" w:customStyle="1" w:styleId="23">
    <w:name w:val="Оглавление 2 Знак"/>
    <w:basedOn w:val="a3"/>
    <w:link w:val="24"/>
    <w:uiPriority w:val="39"/>
    <w:rsid w:val="005B10C5"/>
    <w:rPr>
      <w:rFonts w:ascii="Times New Roman" w:eastAsia="Times New Roman" w:hAnsi="Times New Roman" w:cs="Times New Roman"/>
      <w:noProof/>
      <w:lang w:eastAsia="ru-RU"/>
    </w:rPr>
  </w:style>
  <w:style w:type="paragraph" w:customStyle="1" w:styleId="210">
    <w:name w:val="Оглавление 21"/>
    <w:basedOn w:val="22"/>
    <w:next w:val="a2"/>
    <w:autoRedefine/>
    <w:uiPriority w:val="39"/>
    <w:unhideWhenUsed/>
    <w:qFormat/>
    <w:rsid w:val="008E2CD7"/>
    <w:rPr>
      <w:rFonts w:eastAsia="Times New Roman" w:cs="Times New Roman"/>
      <w:noProof/>
      <w:sz w:val="22"/>
      <w:szCs w:val="22"/>
      <w:lang w:eastAsia="ru-RU"/>
    </w:rPr>
  </w:style>
  <w:style w:type="numbering" w:customStyle="1" w:styleId="a">
    <w:name w:val="СГУПС.Список"/>
    <w:basedOn w:val="a5"/>
    <w:uiPriority w:val="99"/>
    <w:rsid w:val="008E2CD7"/>
    <w:pPr>
      <w:numPr>
        <w:numId w:val="6"/>
      </w:numPr>
    </w:pPr>
  </w:style>
  <w:style w:type="paragraph" w:customStyle="1" w:styleId="af6">
    <w:name w:val="СГУПС.Абзац списка"/>
    <w:qFormat/>
    <w:rsid w:val="008E2CD7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customStyle="1" w:styleId="af7">
    <w:name w:val="СГУПС.Таблица"/>
    <w:qFormat/>
    <w:rsid w:val="008E2CD7"/>
    <w:pPr>
      <w:spacing w:after="0" w:line="240" w:lineRule="auto"/>
      <w:jc w:val="both"/>
    </w:pPr>
    <w:rPr>
      <w:rFonts w:ascii="Times New Roman" w:hAnsi="Times New Roman"/>
      <w:sz w:val="28"/>
      <w:szCs w:val="28"/>
      <w:lang w:eastAsia="ru-RU"/>
    </w:rPr>
  </w:style>
  <w:style w:type="character" w:customStyle="1" w:styleId="ae">
    <w:name w:val="СГУПС.Рисунки Знак"/>
    <w:basedOn w:val="a3"/>
    <w:link w:val="ad"/>
    <w:rsid w:val="008E2CD7"/>
    <w:rPr>
      <w:rFonts w:ascii="Times New Roman" w:hAnsi="Times New Roman"/>
      <w:sz w:val="28"/>
      <w:szCs w:val="28"/>
    </w:rPr>
  </w:style>
  <w:style w:type="table" w:customStyle="1" w:styleId="16">
    <w:name w:val="Сетка таблицы1"/>
    <w:basedOn w:val="a4"/>
    <w:next w:val="af8"/>
    <w:uiPriority w:val="39"/>
    <w:rsid w:val="008E2CD7"/>
    <w:pPr>
      <w:spacing w:after="0" w:line="240" w:lineRule="auto"/>
      <w:jc w:val="both"/>
    </w:pPr>
    <w:rPr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0">
    <w:name w:val="Оглавление 11"/>
    <w:basedOn w:val="13"/>
    <w:next w:val="a2"/>
    <w:autoRedefine/>
    <w:uiPriority w:val="39"/>
    <w:unhideWhenUsed/>
    <w:qFormat/>
    <w:rsid w:val="008E2CD7"/>
    <w:rPr>
      <w:sz w:val="22"/>
      <w:szCs w:val="22"/>
    </w:rPr>
  </w:style>
  <w:style w:type="character" w:customStyle="1" w:styleId="17">
    <w:name w:val="Гиперссылка1"/>
    <w:basedOn w:val="a3"/>
    <w:uiPriority w:val="99"/>
    <w:unhideWhenUsed/>
    <w:rsid w:val="008E2CD7"/>
    <w:rPr>
      <w:color w:val="0563C1"/>
      <w:u w:val="single"/>
    </w:rPr>
  </w:style>
  <w:style w:type="paragraph" w:customStyle="1" w:styleId="18">
    <w:name w:val="Текст выноски1"/>
    <w:basedOn w:val="a2"/>
    <w:next w:val="af9"/>
    <w:link w:val="afa"/>
    <w:uiPriority w:val="99"/>
    <w:semiHidden/>
    <w:unhideWhenUsed/>
    <w:rsid w:val="008E2CD7"/>
    <w:pPr>
      <w:spacing w:after="0" w:line="36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3"/>
    <w:link w:val="18"/>
    <w:uiPriority w:val="99"/>
    <w:semiHidden/>
    <w:rsid w:val="008E2CD7"/>
    <w:rPr>
      <w:rFonts w:ascii="Tahoma" w:hAnsi="Tahoma" w:cs="Tahoma"/>
      <w:sz w:val="16"/>
      <w:szCs w:val="16"/>
    </w:rPr>
  </w:style>
  <w:style w:type="table" w:customStyle="1" w:styleId="111">
    <w:name w:val="Сетка таблицы11"/>
    <w:basedOn w:val="a4"/>
    <w:next w:val="af8"/>
    <w:uiPriority w:val="59"/>
    <w:rsid w:val="008E2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ГОСТ"/>
    <w:link w:val="afc"/>
    <w:qFormat/>
    <w:rsid w:val="008E2C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c">
    <w:name w:val="ГОСТ Знак"/>
    <w:basedOn w:val="a3"/>
    <w:link w:val="afb"/>
    <w:rsid w:val="008E2CD7"/>
    <w:rPr>
      <w:rFonts w:ascii="Times New Roman" w:hAnsi="Times New Roman" w:cs="Times New Roman"/>
      <w:sz w:val="28"/>
    </w:rPr>
  </w:style>
  <w:style w:type="character" w:customStyle="1" w:styleId="ac">
    <w:name w:val="Абзац списка Знак"/>
    <w:aliases w:val="ГОСТ Список Знак,общий!!!! Знак"/>
    <w:basedOn w:val="a3"/>
    <w:link w:val="1"/>
    <w:uiPriority w:val="34"/>
    <w:locked/>
    <w:rsid w:val="008E2CD7"/>
    <w:rPr>
      <w:rFonts w:ascii="Times New Roman" w:hAnsi="Times New Roman"/>
      <w:sz w:val="28"/>
      <w:szCs w:val="28"/>
      <w:lang w:eastAsia="ru-RU"/>
    </w:rPr>
  </w:style>
  <w:style w:type="paragraph" w:customStyle="1" w:styleId="new3">
    <w:name w:val="new Заг3"/>
    <w:basedOn w:val="a2"/>
    <w:qFormat/>
    <w:rsid w:val="008E2CD7"/>
    <w:pPr>
      <w:keepNext/>
      <w:keepLines/>
      <w:numPr>
        <w:numId w:val="14"/>
      </w:numPr>
      <w:tabs>
        <w:tab w:val="left" w:pos="1276"/>
      </w:tabs>
      <w:suppressAutoHyphens/>
      <w:spacing w:after="0" w:line="240" w:lineRule="auto"/>
      <w:ind w:left="709" w:firstLine="0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6"/>
    </w:rPr>
  </w:style>
  <w:style w:type="paragraph" w:customStyle="1" w:styleId="af">
    <w:name w:val="СГУПС.Обычный"/>
    <w:link w:val="afd"/>
    <w:qFormat/>
    <w:rsid w:val="008E2CD7"/>
    <w:pPr>
      <w:spacing w:after="0" w:line="36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fd">
    <w:name w:val="СГУПС.Обычный Знак"/>
    <w:basedOn w:val="a3"/>
    <w:link w:val="af"/>
    <w:rsid w:val="008E2CD7"/>
    <w:rPr>
      <w:rFonts w:ascii="Times New Roman" w:hAnsi="Times New Roman"/>
      <w:color w:val="000000"/>
      <w:sz w:val="28"/>
    </w:rPr>
  </w:style>
  <w:style w:type="character" w:customStyle="1" w:styleId="211">
    <w:name w:val="Заголовок 2 Знак1"/>
    <w:basedOn w:val="a3"/>
    <w:uiPriority w:val="9"/>
    <w:semiHidden/>
    <w:rsid w:val="008E2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0">
    <w:name w:val="Заголовок 3 Знак1"/>
    <w:basedOn w:val="a3"/>
    <w:uiPriority w:val="9"/>
    <w:semiHidden/>
    <w:rsid w:val="008E2C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List Paragraph"/>
    <w:basedOn w:val="a2"/>
    <w:uiPriority w:val="34"/>
    <w:qFormat/>
    <w:rsid w:val="008E2CD7"/>
    <w:pPr>
      <w:ind w:left="720"/>
      <w:contextualSpacing/>
    </w:pPr>
  </w:style>
  <w:style w:type="paragraph" w:styleId="15">
    <w:name w:val="toc 1"/>
    <w:basedOn w:val="a2"/>
    <w:next w:val="a2"/>
    <w:link w:val="14"/>
    <w:autoRedefine/>
    <w:uiPriority w:val="39"/>
    <w:unhideWhenUsed/>
    <w:rsid w:val="008E2CD7"/>
    <w:pPr>
      <w:spacing w:after="100"/>
    </w:pPr>
    <w:rPr>
      <w:rFonts w:ascii="Times New Roman" w:eastAsia="Times New Roman" w:hAnsi="Times New Roman" w:cs="Times New Roman"/>
      <w:noProof/>
      <w:lang w:eastAsia="ru-RU"/>
    </w:rPr>
  </w:style>
  <w:style w:type="paragraph" w:styleId="24">
    <w:name w:val="toc 2"/>
    <w:basedOn w:val="a2"/>
    <w:next w:val="a2"/>
    <w:link w:val="23"/>
    <w:autoRedefine/>
    <w:uiPriority w:val="39"/>
    <w:unhideWhenUsed/>
    <w:rsid w:val="005B10C5"/>
    <w:pPr>
      <w:tabs>
        <w:tab w:val="right" w:leader="dot" w:pos="9345"/>
      </w:tabs>
      <w:spacing w:after="0" w:line="360" w:lineRule="auto"/>
      <w:ind w:left="220"/>
      <w:jc w:val="both"/>
    </w:pPr>
    <w:rPr>
      <w:rFonts w:ascii="Times New Roman" w:eastAsia="Times New Roman" w:hAnsi="Times New Roman" w:cs="Times New Roman"/>
      <w:noProof/>
      <w:lang w:eastAsia="ru-RU"/>
    </w:rPr>
  </w:style>
  <w:style w:type="table" w:styleId="af8">
    <w:name w:val="Table Grid"/>
    <w:basedOn w:val="a4"/>
    <w:uiPriority w:val="39"/>
    <w:rsid w:val="008E2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e">
    <w:name w:val="Hyperlink"/>
    <w:basedOn w:val="a3"/>
    <w:uiPriority w:val="99"/>
    <w:unhideWhenUsed/>
    <w:rsid w:val="008E2CD7"/>
    <w:rPr>
      <w:color w:val="0563C1" w:themeColor="hyperlink"/>
      <w:u w:val="single"/>
    </w:rPr>
  </w:style>
  <w:style w:type="paragraph" w:styleId="af9">
    <w:name w:val="Balloon Text"/>
    <w:basedOn w:val="a2"/>
    <w:link w:val="19"/>
    <w:uiPriority w:val="99"/>
    <w:semiHidden/>
    <w:unhideWhenUsed/>
    <w:rsid w:val="008E2C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9">
    <w:name w:val="Текст выноски Знак1"/>
    <w:basedOn w:val="a3"/>
    <w:link w:val="af9"/>
    <w:uiPriority w:val="99"/>
    <w:semiHidden/>
    <w:rsid w:val="008E2C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mzyK\AppData\Roaming\Microsoft\&#1064;&#1072;&#1073;&#1083;&#1086;&#1085;&#1099;\&#1057;&#1043;&#1059;&#1055;&#1057;.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298B8-C164-4039-913F-5D5FCDF15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СГУПС.Шаблон.dotm</Template>
  <TotalTime>376</TotalTime>
  <Pages>1</Pages>
  <Words>8403</Words>
  <Characters>47899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ChamzyKE</dc:creator>
  <cp:keywords/>
  <dc:description/>
  <cp:lastModifiedBy>ChamzyK</cp:lastModifiedBy>
  <cp:revision>172</cp:revision>
  <cp:lastPrinted>2022-06-16T12:28:00Z</cp:lastPrinted>
  <dcterms:created xsi:type="dcterms:W3CDTF">2022-06-15T00:51:00Z</dcterms:created>
  <dcterms:modified xsi:type="dcterms:W3CDTF">2022-06-17T06:20:00Z</dcterms:modified>
</cp:coreProperties>
</file>