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Upload in the folders both the original paper you selected and the slide you prepared from that paper. Make sure that you select the proper folder.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All uploaded files should be prefaced by the name, surname, topic, type of file (see below), the rest of the file name can be descriptive, or the original name of the downloaded file).</w:t>
      </w:r>
    </w:p>
    <w:p w:rsidR="00000000" w:rsidDel="00000000" w:rsidP="00000000" w:rsidRDefault="00000000" w:rsidRPr="00000000" w14:paraId="00000004">
      <w:pPr>
        <w:tabs>
          <w:tab w:val="left" w:pos="1260"/>
        </w:tabs>
        <w:ind w:left="270" w:firstLine="0"/>
        <w:rPr>
          <w:i w:val="1"/>
          <w:sz w:val="20"/>
          <w:szCs w:val="20"/>
        </w:rPr>
      </w:pPr>
      <w:r w:rsidDel="00000000" w:rsidR="00000000" w:rsidRPr="00000000">
        <w:rPr>
          <w:i w:val="1"/>
          <w:sz w:val="20"/>
          <w:szCs w:val="20"/>
          <w:rtl w:val="0"/>
        </w:rPr>
        <w:t xml:space="preserve">Examples: </w:t>
        <w:tab/>
        <w:t xml:space="preserve">Jane-Doe-Raman-Paper-acscentsci.8b00198.pdf</w:t>
      </w:r>
    </w:p>
    <w:p w:rsidR="00000000" w:rsidDel="00000000" w:rsidP="00000000" w:rsidRDefault="00000000" w:rsidRPr="00000000" w14:paraId="00000005">
      <w:pPr>
        <w:tabs>
          <w:tab w:val="left" w:pos="1260"/>
        </w:tabs>
        <w:ind w:left="270" w:firstLine="0"/>
        <w:rPr>
          <w:i w:val="1"/>
          <w:sz w:val="20"/>
          <w:szCs w:val="20"/>
        </w:rPr>
      </w:pPr>
      <w:r w:rsidDel="00000000" w:rsidR="00000000" w:rsidRPr="00000000">
        <w:rPr>
          <w:i w:val="1"/>
          <w:sz w:val="20"/>
          <w:szCs w:val="20"/>
          <w:rtl w:val="0"/>
        </w:rPr>
        <w:tab/>
        <w:t xml:space="preserve">Jane-Doe-Raman-Supporting-Information-oc8b00198_si_001.pdf</w:t>
      </w:r>
    </w:p>
    <w:p w:rsidR="00000000" w:rsidDel="00000000" w:rsidP="00000000" w:rsidRDefault="00000000" w:rsidRPr="00000000" w14:paraId="00000006">
      <w:pPr>
        <w:tabs>
          <w:tab w:val="left" w:pos="1260"/>
        </w:tabs>
        <w:ind w:left="270" w:firstLine="0"/>
        <w:rPr>
          <w:i w:val="1"/>
          <w:sz w:val="20"/>
          <w:szCs w:val="20"/>
        </w:rPr>
      </w:pPr>
      <w:r w:rsidDel="00000000" w:rsidR="00000000" w:rsidRPr="00000000">
        <w:rPr>
          <w:i w:val="1"/>
          <w:sz w:val="20"/>
          <w:szCs w:val="20"/>
          <w:rtl w:val="0"/>
        </w:rPr>
        <w:tab/>
        <w:t xml:space="preserve">Jane-Doe-Raman-Slide.pdf</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paper should be from a Journal indexed in Journal Citations Reports or Scopus, preferably with a Q1 or Q2 ranking. Articles from predatory journals are not acceptable.</w:t>
      </w:r>
    </w:p>
    <w:p w:rsidR="00000000" w:rsidDel="00000000" w:rsidP="00000000" w:rsidRDefault="00000000" w:rsidRPr="00000000" w14:paraId="00000009">
      <w:pPr>
        <w:rPr/>
      </w:pPr>
      <w:r w:rsidDel="00000000" w:rsidR="00000000" w:rsidRPr="00000000">
        <w:rPr>
          <w:rtl w:val="0"/>
        </w:rPr>
        <w:t xml:space="preserve">The paper should be recent (no more than five years old).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addition to the paper, a copy of any file containing relevant Supporting  or Supplementary Information should be uploaded (e.g. if the details of how a characterization was made are not included in the paper but are in the additional file).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slide should be in PDF format and it should include:</w:t>
      </w:r>
    </w:p>
    <w:p w:rsidR="00000000" w:rsidDel="00000000" w:rsidP="00000000" w:rsidRDefault="00000000" w:rsidRPr="00000000" w14:paraId="0000000E">
      <w:pPr>
        <w:rPr/>
      </w:pPr>
      <w:r w:rsidDel="00000000" w:rsidR="00000000" w:rsidRPr="00000000">
        <w:rPr>
          <w:rtl w:val="0"/>
        </w:rPr>
        <w:t xml:space="preserve">The most representative figure(s) of the paper that show the results obtained with the analytical technique.</w:t>
      </w:r>
    </w:p>
    <w:p w:rsidR="00000000" w:rsidDel="00000000" w:rsidP="00000000" w:rsidRDefault="00000000" w:rsidRPr="00000000" w14:paraId="0000000F">
      <w:pPr>
        <w:rPr/>
      </w:pPr>
      <w:r w:rsidDel="00000000" w:rsidR="00000000" w:rsidRPr="00000000">
        <w:rPr>
          <w:rtl w:val="0"/>
        </w:rPr>
        <w:t xml:space="preserve">A summary of the data acquisition conditions used.</w:t>
      </w:r>
    </w:p>
    <w:p w:rsidR="00000000" w:rsidDel="00000000" w:rsidP="00000000" w:rsidRDefault="00000000" w:rsidRPr="00000000" w14:paraId="00000010">
      <w:pPr>
        <w:rPr/>
      </w:pPr>
      <w:r w:rsidDel="00000000" w:rsidR="00000000" w:rsidRPr="00000000">
        <w:rPr>
          <w:rtl w:val="0"/>
        </w:rPr>
        <w:t xml:space="preserve">A summary of how the sample was prepared.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(NOTE: in some papers the required details may be available in supporting information files, if that is the case that file should be uploaded. If the supporting information file does not contain information relevant to the technique under discussion uploading it is optional).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39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55"/>
        <w:gridCol w:w="735"/>
        <w:tblGridChange w:id="0">
          <w:tblGrid>
            <w:gridCol w:w="8655"/>
            <w:gridCol w:w="735"/>
          </w:tblGrid>
        </w:tblGridChange>
      </w:tblGrid>
      <w:tr>
        <w:trPr>
          <w:trHeight w:val="220" w:hRule="atLeast"/>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18">
            <w:pPr>
              <w:ind w:left="100" w:firstLine="0"/>
              <w:jc w:val="center"/>
              <w:rPr>
                <w:b w:val="1"/>
                <w:i w:val="1"/>
              </w:rPr>
            </w:pPr>
            <w:r w:rsidDel="00000000" w:rsidR="00000000" w:rsidRPr="00000000">
              <w:rPr>
                <w:b w:val="1"/>
                <w:i w:val="1"/>
                <w:rtl w:val="0"/>
              </w:rPr>
              <w:t xml:space="preserve">Aspect to Evaluate</w:t>
            </w:r>
          </w:p>
        </w:tc>
        <w:tc>
          <w:tcPr>
            <w:tcBorders>
              <w:top w:color="000000" w:space="0" w:sz="8" w:val="single"/>
              <w:left w:color="000000" w:space="0" w:sz="0" w:val="nil"/>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19">
            <w:pPr>
              <w:ind w:left="100" w:firstLine="0"/>
              <w:jc w:val="center"/>
              <w:rPr>
                <w:b w:val="1"/>
                <w:i w:val="1"/>
              </w:rPr>
            </w:pPr>
            <w:r w:rsidDel="00000000" w:rsidR="00000000" w:rsidRPr="00000000">
              <w:rPr>
                <w:b w:val="1"/>
                <w:i w:val="1"/>
                <w:rtl w:val="0"/>
              </w:rPr>
              <w:t xml:space="preserve">%</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A">
            <w:pPr>
              <w:ind w:left="100" w:firstLine="0"/>
              <w:rPr>
                <w:b w:val="1"/>
              </w:rPr>
            </w:pPr>
            <w:r w:rsidDel="00000000" w:rsidR="00000000" w:rsidRPr="00000000">
              <w:rPr>
                <w:b w:val="1"/>
                <w:rtl w:val="0"/>
              </w:rPr>
              <w:t xml:space="preserve">1. Article Presentation (60%)</w:t>
            </w:r>
          </w:p>
        </w:tc>
        <w:tc>
          <w:tcPr>
            <w:tcBorders>
              <w:top w:color="000000" w:space="0" w:sz="0" w:val="nil"/>
              <w:left w:color="000000" w:space="0" w:sz="0" w:val="nil"/>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1B">
            <w:pPr>
              <w:ind w:left="100" w:firstLine="0"/>
              <w:rPr>
                <w:b w:val="1"/>
              </w:rPr>
            </w:pPr>
            <w:r w:rsidDel="00000000" w:rsidR="00000000" w:rsidRPr="00000000">
              <w:rPr>
                <w:b w:val="1"/>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1C">
            <w:pPr>
              <w:ind w:left="100" w:firstLine="0"/>
              <w:rPr>
                <w:b w:val="1"/>
              </w:rPr>
            </w:pPr>
            <w:r w:rsidDel="00000000" w:rsidR="00000000" w:rsidRPr="00000000">
              <w:rPr>
                <w:b w:val="1"/>
                <w:rtl w:val="0"/>
              </w:rPr>
              <w:t xml:space="preserve">Oral Description and Discussion: </w:t>
            </w:r>
          </w:p>
          <w:p w:rsidR="00000000" w:rsidDel="00000000" w:rsidP="00000000" w:rsidRDefault="00000000" w:rsidRPr="00000000" w14:paraId="0000001D">
            <w:pPr>
              <w:ind w:left="100" w:firstLine="0"/>
              <w:rPr>
                <w:sz w:val="20"/>
                <w:szCs w:val="20"/>
              </w:rPr>
            </w:pPr>
            <w:r w:rsidDel="00000000" w:rsidR="00000000" w:rsidRPr="00000000">
              <w:rPr>
                <w:sz w:val="20"/>
                <w:szCs w:val="20"/>
                <w:rtl w:val="0"/>
              </w:rPr>
              <w:t xml:space="preserve">During in-class discussion the student provided an adequate description of the technique. The students answered correctly any questions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1E">
            <w:pPr>
              <w:ind w:left="100" w:firstLine="0"/>
              <w:jc w:val="center"/>
              <w:rPr/>
            </w:pPr>
            <w:r w:rsidDel="00000000" w:rsidR="00000000" w:rsidRPr="00000000">
              <w:rPr>
                <w:rtl w:val="0"/>
              </w:rPr>
              <w:t xml:space="preserve">30</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1F">
            <w:pPr>
              <w:ind w:left="100" w:firstLine="0"/>
              <w:rPr>
                <w:b w:val="1"/>
              </w:rPr>
            </w:pPr>
            <w:r w:rsidDel="00000000" w:rsidR="00000000" w:rsidRPr="00000000">
              <w:rPr>
                <w:b w:val="1"/>
                <w:rtl w:val="0"/>
              </w:rPr>
              <w:t xml:space="preserve">Slide File Contents: </w:t>
            </w:r>
          </w:p>
          <w:p w:rsidR="00000000" w:rsidDel="00000000" w:rsidP="00000000" w:rsidRDefault="00000000" w:rsidRPr="00000000" w14:paraId="00000020">
            <w:pPr>
              <w:ind w:left="100" w:firstLine="0"/>
              <w:rPr>
                <w:sz w:val="20"/>
                <w:szCs w:val="20"/>
              </w:rPr>
            </w:pPr>
            <w:r w:rsidDel="00000000" w:rsidR="00000000" w:rsidRPr="00000000">
              <w:rPr>
                <w:sz w:val="20"/>
                <w:szCs w:val="20"/>
                <w:rtl w:val="0"/>
              </w:rPr>
              <w:t xml:space="preserve">The slide file contains a representative figure or table showing results of the specified characterization technique. The sample characteristics and sample preparation are briefly described. All of the text in the slide is understandable and well written.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21">
            <w:pPr>
              <w:ind w:left="100" w:firstLine="0"/>
              <w:jc w:val="center"/>
              <w:rPr/>
            </w:pPr>
            <w:r w:rsidDel="00000000" w:rsidR="00000000" w:rsidRPr="00000000">
              <w:rPr>
                <w:rtl w:val="0"/>
              </w:rPr>
              <w:t xml:space="preserve">20</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22">
            <w:pPr>
              <w:ind w:left="100" w:firstLine="0"/>
              <w:rPr>
                <w:b w:val="1"/>
              </w:rPr>
            </w:pPr>
            <w:r w:rsidDel="00000000" w:rsidR="00000000" w:rsidRPr="00000000">
              <w:rPr>
                <w:b w:val="1"/>
                <w:rtl w:val="0"/>
              </w:rPr>
              <w:t xml:space="preserve">Slide File Format: </w:t>
            </w:r>
          </w:p>
          <w:p w:rsidR="00000000" w:rsidDel="00000000" w:rsidP="00000000" w:rsidRDefault="00000000" w:rsidRPr="00000000" w14:paraId="00000023">
            <w:pPr>
              <w:ind w:left="100" w:firstLine="0"/>
              <w:rPr>
                <w:sz w:val="20"/>
                <w:szCs w:val="20"/>
              </w:rPr>
            </w:pPr>
            <w:r w:rsidDel="00000000" w:rsidR="00000000" w:rsidRPr="00000000">
              <w:rPr>
                <w:sz w:val="20"/>
                <w:szCs w:val="20"/>
                <w:rtl w:val="0"/>
              </w:rPr>
              <w:t xml:space="preserve">The images are sharp enough to distinguish details (i.e. good resolution).</w:t>
            </w:r>
          </w:p>
          <w:p w:rsidR="00000000" w:rsidDel="00000000" w:rsidP="00000000" w:rsidRDefault="00000000" w:rsidRPr="00000000" w14:paraId="00000024">
            <w:pPr>
              <w:ind w:left="100" w:firstLine="0"/>
              <w:rPr>
                <w:sz w:val="20"/>
                <w:szCs w:val="20"/>
              </w:rPr>
            </w:pPr>
            <w:r w:rsidDel="00000000" w:rsidR="00000000" w:rsidRPr="00000000">
              <w:rPr>
                <w:sz w:val="20"/>
                <w:szCs w:val="20"/>
                <w:rtl w:val="0"/>
              </w:rPr>
              <w:t xml:space="preserve">All text in figures or tables copied from the article is readable (labels were added or tables redone if those of the original file become unreadable in the slide)</w:t>
            </w:r>
          </w:p>
        </w:tc>
        <w:tc>
          <w:tcPr>
            <w:tcBorders>
              <w:top w:color="000000" w:space="0" w:sz="0" w:val="nil"/>
              <w:left w:color="000000" w:space="0" w:sz="0" w:val="nil"/>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25">
            <w:pPr>
              <w:ind w:left="100" w:firstLine="0"/>
              <w:jc w:val="center"/>
              <w:rPr/>
            </w:pPr>
            <w:r w:rsidDel="00000000" w:rsidR="00000000" w:rsidRPr="00000000">
              <w:rPr>
                <w:rtl w:val="0"/>
              </w:rPr>
              <w:t xml:space="preserve">10</w:t>
            </w:r>
          </w:p>
        </w:tc>
      </w:tr>
      <w:tr>
        <w:tc>
          <w:tcPr>
            <w:tcBorders>
              <w:top w:color="000000" w:space="0" w:sz="0" w:val="nil"/>
              <w:left w:color="000000" w:space="0" w:sz="8" w:val="single"/>
              <w:bottom w:color="000000" w:space="0" w:sz="8" w:val="single"/>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6">
            <w:pPr>
              <w:ind w:left="100" w:firstLine="0"/>
              <w:rPr>
                <w:b w:val="1"/>
              </w:rPr>
            </w:pPr>
            <w:r w:rsidDel="00000000" w:rsidR="00000000" w:rsidRPr="00000000">
              <w:rPr>
                <w:b w:val="1"/>
                <w:rtl w:val="0"/>
              </w:rPr>
              <w:t xml:space="preserve">2. Paper Selection (30%)</w:t>
            </w:r>
          </w:p>
        </w:tc>
        <w:tc>
          <w:tcPr>
            <w:tcBorders>
              <w:top w:color="000000" w:space="0" w:sz="0" w:val="nil"/>
              <w:left w:color="000000" w:space="0" w:sz="0" w:val="nil"/>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27">
            <w:pPr>
              <w:ind w:left="100" w:firstLine="0"/>
              <w:rPr>
                <w:b w:val="1"/>
              </w:rPr>
            </w:pPr>
            <w:r w:rsidDel="00000000" w:rsidR="00000000" w:rsidRPr="00000000">
              <w:rPr>
                <w:b w:val="1"/>
                <w:rtl w:val="0"/>
              </w:rPr>
              <w:t xml:space="preserve"> </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28">
            <w:pPr>
              <w:ind w:left="100" w:firstLine="0"/>
              <w:rPr>
                <w:b w:val="1"/>
              </w:rPr>
            </w:pPr>
            <w:r w:rsidDel="00000000" w:rsidR="00000000" w:rsidRPr="00000000">
              <w:rPr>
                <w:b w:val="1"/>
                <w:rtl w:val="0"/>
              </w:rPr>
              <w:t xml:space="preserve">Paper is a good example of characterization: </w:t>
            </w:r>
          </w:p>
          <w:p w:rsidR="00000000" w:rsidDel="00000000" w:rsidP="00000000" w:rsidRDefault="00000000" w:rsidRPr="00000000" w14:paraId="00000029">
            <w:pPr>
              <w:ind w:left="100" w:firstLine="0"/>
              <w:rPr>
                <w:sz w:val="20"/>
                <w:szCs w:val="20"/>
                <w:highlight w:val="yellow"/>
              </w:rPr>
            </w:pPr>
            <w:r w:rsidDel="00000000" w:rsidR="00000000" w:rsidRPr="00000000">
              <w:rPr>
                <w:sz w:val="20"/>
                <w:szCs w:val="20"/>
                <w:highlight w:val="yellow"/>
                <w:rtl w:val="0"/>
              </w:rPr>
              <w:t xml:space="preserve">The paper uses the technique for characterization of a material or nanomaterial.</w:t>
            </w:r>
          </w:p>
          <w:p w:rsidR="00000000" w:rsidDel="00000000" w:rsidP="00000000" w:rsidRDefault="00000000" w:rsidRPr="00000000" w14:paraId="0000002A">
            <w:pPr>
              <w:ind w:left="100" w:firstLine="0"/>
              <w:rPr>
                <w:sz w:val="20"/>
                <w:szCs w:val="20"/>
              </w:rPr>
            </w:pPr>
            <w:r w:rsidDel="00000000" w:rsidR="00000000" w:rsidRPr="00000000">
              <w:rPr>
                <w:sz w:val="20"/>
                <w:szCs w:val="20"/>
                <w:rtl w:val="0"/>
              </w:rPr>
              <w:t xml:space="preserve">The characterization technique is an essential part of the sample characterization and provides results that are important for understanding the problem studied in the paper.</w:t>
            </w:r>
          </w:p>
        </w:tc>
        <w:tc>
          <w:tcPr>
            <w:tcBorders>
              <w:top w:color="000000" w:space="0" w:sz="0" w:val="nil"/>
              <w:left w:color="000000" w:space="0" w:sz="0" w:val="nil"/>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2B">
            <w:pPr>
              <w:spacing w:line="327.27272727272725" w:lineRule="auto"/>
              <w:ind w:left="100" w:firstLine="0"/>
              <w:jc w:val="center"/>
              <w:rPr/>
            </w:pPr>
            <w:r w:rsidDel="00000000" w:rsidR="00000000" w:rsidRPr="00000000">
              <w:rPr>
                <w:rtl w:val="0"/>
              </w:rPr>
              <w:t xml:space="preserve">25</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2C">
            <w:pPr>
              <w:ind w:left="100" w:firstLine="0"/>
              <w:rPr>
                <w:b w:val="1"/>
              </w:rPr>
            </w:pPr>
            <w:r w:rsidDel="00000000" w:rsidR="00000000" w:rsidRPr="00000000">
              <w:rPr>
                <w:b w:val="1"/>
                <w:rtl w:val="0"/>
              </w:rPr>
              <w:t xml:space="preserve">Paper is from a reputable journal: </w:t>
            </w:r>
          </w:p>
          <w:p w:rsidR="00000000" w:rsidDel="00000000" w:rsidP="00000000" w:rsidRDefault="00000000" w:rsidRPr="00000000" w14:paraId="0000002D">
            <w:pPr>
              <w:ind w:left="100" w:firstLine="0"/>
              <w:rPr>
                <w:sz w:val="20"/>
                <w:szCs w:val="20"/>
              </w:rPr>
            </w:pPr>
            <w:r w:rsidDel="00000000" w:rsidR="00000000" w:rsidRPr="00000000">
              <w:rPr>
                <w:sz w:val="20"/>
                <w:szCs w:val="20"/>
                <w:rtl w:val="0"/>
              </w:rPr>
              <w:t xml:space="preserve">The journal is indexed and with a Q1 or Q2 rating</w:t>
            </w:r>
            <w:r w:rsidDel="00000000" w:rsidR="00000000" w:rsidRPr="00000000">
              <w:rPr>
                <w:sz w:val="20"/>
                <w:szCs w:val="20"/>
                <w:rtl w:val="0"/>
              </w:rPr>
              <w:t xml:space="preserve">. The paper does not come from a predatory publisher, or a non-indexed journal.</w:t>
            </w:r>
          </w:p>
        </w:tc>
        <w:tc>
          <w:tcPr>
            <w:tcBorders>
              <w:top w:color="000000" w:space="0" w:sz="0" w:val="nil"/>
              <w:left w:color="000000" w:space="0" w:sz="0" w:val="nil"/>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2E">
            <w:pPr>
              <w:spacing w:line="327.27272727272725" w:lineRule="auto"/>
              <w:ind w:left="100" w:firstLine="0"/>
              <w:jc w:val="center"/>
              <w:rPr/>
            </w:pPr>
            <w:r w:rsidDel="00000000" w:rsidR="00000000" w:rsidRPr="00000000">
              <w:rPr>
                <w:rtl w:val="0"/>
              </w:rPr>
              <w:t xml:space="preserve">5</w:t>
            </w:r>
          </w:p>
        </w:tc>
      </w:tr>
      <w:tr>
        <w:trPr>
          <w:trHeight w:val="300" w:hRule="atLeast"/>
        </w:trPr>
        <w:tc>
          <w:tcPr>
            <w:tcBorders>
              <w:top w:color="000000" w:space="0" w:sz="0" w:val="nil"/>
              <w:left w:color="000000" w:space="0" w:sz="8" w:val="single"/>
              <w:bottom w:color="000000" w:space="0" w:sz="8" w:val="single"/>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F">
            <w:pPr>
              <w:ind w:left="100" w:firstLine="0"/>
              <w:rPr>
                <w:b w:val="1"/>
              </w:rPr>
            </w:pPr>
            <w:r w:rsidDel="00000000" w:rsidR="00000000" w:rsidRPr="00000000">
              <w:rPr>
                <w:b w:val="1"/>
                <w:rtl w:val="0"/>
              </w:rPr>
              <w:t xml:space="preserve">3</w:t>
            </w:r>
            <w:r w:rsidDel="00000000" w:rsidR="00000000" w:rsidRPr="00000000">
              <w:rPr>
                <w:b w:val="1"/>
                <w:rtl w:val="0"/>
              </w:rPr>
              <w:t xml:space="preserve">. Uploading of Files (10%)</w:t>
            </w:r>
          </w:p>
        </w:tc>
        <w:tc>
          <w:tcPr>
            <w:tcBorders>
              <w:top w:color="000000" w:space="0" w:sz="0" w:val="nil"/>
              <w:left w:color="000000" w:space="0" w:sz="0" w:val="nil"/>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30">
            <w:pPr>
              <w:ind w:left="100" w:firstLine="0"/>
              <w:rPr>
                <w:b w:val="1"/>
              </w:rPr>
            </w:pPr>
            <w:r w:rsidDel="00000000" w:rsidR="00000000" w:rsidRPr="00000000">
              <w:rPr>
                <w:b w:val="1"/>
                <w:rtl w:val="0"/>
              </w:rPr>
              <w:t xml:space="preserve"> </w:t>
            </w:r>
          </w:p>
        </w:tc>
      </w:tr>
      <w:tr>
        <w:trPr>
          <w:trHeight w:val="1440" w:hRule="atLeast"/>
        </w:trPr>
        <w:tc>
          <w:tcPr>
            <w:tcBorders>
              <w:top w:color="000000" w:space="0" w:sz="0" w:val="nil"/>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31">
            <w:pPr>
              <w:ind w:left="100" w:firstLine="0"/>
              <w:rPr>
                <w:sz w:val="20"/>
                <w:szCs w:val="20"/>
              </w:rPr>
            </w:pPr>
            <w:r w:rsidDel="00000000" w:rsidR="00000000" w:rsidRPr="00000000">
              <w:rPr>
                <w:sz w:val="20"/>
                <w:szCs w:val="20"/>
                <w:rtl w:val="0"/>
              </w:rPr>
              <w:t xml:space="preserve">The Paper was uploaded the Monday (*) after the class. The slide file was uploaded two days before the class before midnight. The supporting file was uploaded when required for understanding characterization conditions or sample preparation (or it was omitted if irrelevant). The uploaded files were named according to the provided instructions.</w:t>
            </w:r>
          </w:p>
          <w:p w:rsidR="00000000" w:rsidDel="00000000" w:rsidP="00000000" w:rsidRDefault="00000000" w:rsidRPr="00000000" w14:paraId="00000032">
            <w:pPr>
              <w:ind w:left="100" w:firstLine="0"/>
              <w:rPr>
                <w:i w:val="1"/>
                <w:sz w:val="18"/>
                <w:szCs w:val="18"/>
              </w:rPr>
            </w:pPr>
            <w:r w:rsidDel="00000000" w:rsidR="00000000" w:rsidRPr="00000000">
              <w:rPr>
                <w:i w:val="1"/>
                <w:sz w:val="18"/>
                <w:szCs w:val="18"/>
                <w:rtl w:val="0"/>
              </w:rPr>
              <w:t xml:space="preserve">(*) Papers can be uploaded on Tuesday if Monday was an official holiday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33">
            <w:pPr>
              <w:spacing w:line="327.27272727272725" w:lineRule="auto"/>
              <w:ind w:left="100" w:firstLine="0"/>
              <w:jc w:val="center"/>
              <w:rPr/>
            </w:pPr>
            <w:r w:rsidDel="00000000" w:rsidR="00000000" w:rsidRPr="00000000">
              <w:rPr>
                <w:rtl w:val="0"/>
              </w:rPr>
              <w:t xml:space="preserve">10</w:t>
            </w:r>
          </w:p>
        </w:tc>
      </w:tr>
    </w:tbl>
    <w:p w:rsidR="00000000" w:rsidDel="00000000" w:rsidP="00000000" w:rsidRDefault="00000000" w:rsidRPr="00000000" w14:paraId="00000034">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tbl>
    <w:tblPr>
      <w:tblStyle w:val="Table2"/>
      <w:tblW w:w="9690.0" w:type="dxa"/>
      <w:jc w:val="center"/>
      <w:tblLayout w:type="fixed"/>
      <w:tblLook w:val="0600"/>
    </w:tblPr>
    <w:tblGrid>
      <w:gridCol w:w="4530"/>
      <w:gridCol w:w="5160"/>
      <w:tblGridChange w:id="0">
        <w:tblGrid>
          <w:gridCol w:w="4530"/>
          <w:gridCol w:w="516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36">
          <w:pPr>
            <w:rPr/>
          </w:pPr>
          <w:r w:rsidDel="00000000" w:rsidR="00000000" w:rsidRPr="00000000">
            <w:rPr/>
            <w:drawing>
              <wp:inline distB="114300" distT="114300" distL="114300" distR="114300">
                <wp:extent cx="2838450" cy="5334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38450" cy="53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M5052 - Characterization of Materials and Nanomaterials</w:t>
          </w:r>
        </w:p>
        <w:p w:rsidR="00000000" w:rsidDel="00000000" w:rsidP="00000000" w:rsidRDefault="00000000" w:rsidRPr="00000000" w14:paraId="00000038">
          <w:pPr>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Graduate Program in Nanotechnology</w:t>
          </w:r>
        </w:p>
        <w:p w:rsidR="00000000" w:rsidDel="00000000" w:rsidP="00000000" w:rsidRDefault="00000000" w:rsidRPr="00000000" w14:paraId="00000039">
          <w:pPr>
            <w:jc w:val="center"/>
            <w:rPr>
              <w:sz w:val="18"/>
              <w:szCs w:val="18"/>
            </w:rPr>
          </w:pPr>
          <w:r w:rsidDel="00000000" w:rsidR="00000000" w:rsidRPr="00000000">
            <w:rPr>
              <w:rFonts w:ascii="Georgia" w:cs="Georgia" w:eastAsia="Georgia" w:hAnsi="Georgia"/>
              <w:sz w:val="18"/>
              <w:szCs w:val="18"/>
              <w:rtl w:val="0"/>
            </w:rPr>
            <w:t xml:space="preserve">Prof. Yadira I. Vega Cantú / Prof. Fernando Rodríguez Macías</w:t>
          </w:r>
          <w:r w:rsidDel="00000000" w:rsidR="00000000" w:rsidRPr="00000000">
            <w:rPr>
              <w:rtl w:val="0"/>
            </w:rPr>
          </w:r>
        </w:p>
      </w:tc>
    </w:tr>
  </w:tbl>
  <w:p w:rsidR="00000000" w:rsidDel="00000000" w:rsidP="00000000" w:rsidRDefault="00000000" w:rsidRPr="00000000" w14:paraId="0000003A">
    <w:pPr>
      <w:rPr>
        <w:sz w:val="10"/>
        <w:szCs w:val="1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