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rFonts w:ascii="Calibri" w:hAnsi="Calibri"/>
                <w:sz w:val="20"/>
              </w:rPr>
              <w:t>Artificial Neural Network (Multi-Layer Perceptron)</w:t>
            </w:r>
          </w:p>
          <w:p>
            <w:r>
              <w:rPr>
                <w:rFonts w:ascii="Calibri" w:hAnsi="Calibri"/>
                <w:sz w:val="20"/>
              </w:rPr>
              <w:t>Architecture: Input(4) -&gt; Dense(16, ReLU) -&gt; Dense(8, ReLU) -&gt; Output(3, Softmax)</w:t>
            </w:r>
          </w:p>
          <w:p>
            <w:r>
              <w:rPr>
                <w:rFonts w:ascii="Calibri" w:hAnsi="Calibri"/>
                <w:sz w:val="20"/>
              </w:rPr>
              <w:t>Optimizer: Adam (learning rate 0.05) | Dataset: sklearn Iris | Epochs: 20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691640" cy="29315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4_neuralne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931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rFonts w:ascii="Calibri" w:hAnsi="Calibri"/>
                <w:sz w:val="20"/>
              </w:rPr>
              <w:t>Training Accuracy - 0.975 (97.5%)</w:t>
            </w:r>
          </w:p>
          <w:p>
            <w:r>
              <w:rPr>
                <w:rFonts w:ascii="Calibri" w:hAnsi="Calibri"/>
                <w:sz w:val="20"/>
              </w:rPr>
            </w:r>
          </w:p>
          <w:p>
            <w:r>
              <w:rPr>
                <w:rFonts w:ascii="Calibri" w:hAnsi="Calibri"/>
                <w:sz w:val="20"/>
              </w:rPr>
              <w:t>Validation Accuracy - 0.9333 (93.33%)</w:t>
            </w:r>
          </w:p>
        </w:tc>
        <w:tc>
          <w:tcPr/>
          <w:p>
            <w:pPr>
              <w:jc w:val="center"/>
            </w:pPr>
            <w:r/>
            <w:r>
              <w:drawing>
                <wp:inline>
                  <wp:extent cx="1691640" cy="29315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4_neuralne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931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>
            <w:r/>
            <w:r>
              <w:rPr>
                <w:rFonts w:ascii="Calibri" w:hAnsi="Calibri"/>
                <w:sz w:val="20"/>
              </w:rPr>
              <w:t>Not performed for this demo model (no fine-tuning pass run beyond the 20 training epochs above)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