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 xml:space="preserve">NCFV </w:t>
      </w:r>
      <w:r>
        <w:rPr/>
        <w:t xml:space="preserve">优化后：三类网格推进至 </w:t>
      </w:r>
      <w:r>
        <w:rPr/>
        <w:t xml:space="preserve">t=2 </w:t>
      </w:r>
      <w:r>
        <w:rPr/>
        <w:t>的计算效率与内存需求</w:t>
      </w:r>
    </w:p>
    <w:p>
      <w:pPr>
        <w:pStyle w:val="BodyText"/>
        <w:bidi w:val="0"/>
        <w:spacing w:before="0" w:after="200"/>
        <w:ind w:hanging="0" w:start="0" w:end="0"/>
        <w:jc w:val="center"/>
        <w:rPr>
          <w:color w:val="52606D"/>
        </w:rPr>
      </w:pPr>
      <w:r>
        <w:rPr>
          <w:color w:val="52606D"/>
        </w:rPr>
        <w:t xml:space="preserve">三维等熵涡；本轮全部从 </w:t>
      </w:r>
      <w:r>
        <w:rPr>
          <w:color w:val="52606D"/>
        </w:rPr>
        <w:t xml:space="preserve">t=0 </w:t>
      </w:r>
      <w:r>
        <w:rPr>
          <w:color w:val="52606D"/>
        </w:rPr>
        <w:t>重新计算；报告生成：</w:t>
      </w:r>
      <w:r>
        <w:rPr>
          <w:color w:val="52606D"/>
        </w:rPr>
        <w:t>2026-09-14 22:43 CST</w:t>
      </w:r>
    </w:p>
    <w:p>
      <w:pPr>
        <w:pStyle w:val="BodyText"/>
        <w:bidi w:val="0"/>
        <w:spacing w:before="140" w:after="140"/>
        <w:ind w:hanging="0" w:start="140" w:end="140"/>
        <w:jc w:val="start"/>
        <w:rPr>
          <w:bdr w:val="single" w:sz="24" w:space="9" w:color="3478A8"/>
          <w:shd w:fill="EEF5FB" w:val="clear"/>
        </w:rPr>
      </w:pPr>
      <w:r>
        <w:rPr>
          <w:b/>
          <w:bdr w:val="single" w:sz="24" w:space="9" w:color="3478A8"/>
          <w:shd w:fill="EEF5FB" w:val="clear"/>
        </w:rPr>
        <w:t>资源口径：</w:t>
      </w:r>
      <w:r>
        <w:rPr>
          <w:bdr w:val="single" w:sz="24" w:space="9" w:color="3478A8"/>
          <w:shd w:fill="EEF5FB" w:val="clear"/>
        </w:rPr>
        <w:t>IV10</w:t>
      </w:r>
      <w:r>
        <w:rPr>
          <w:bdr w:val="single" w:sz="24" w:space="9" w:color="3478A8"/>
          <w:shd w:fill="EEF5FB" w:val="clear"/>
        </w:rPr>
        <w:t>、</w:t>
      </w:r>
      <w:r>
        <w:rPr>
          <w:bdr w:val="single" w:sz="24" w:space="9" w:color="3478A8"/>
          <w:shd w:fill="EEF5FB" w:val="clear"/>
        </w:rPr>
        <w:t xml:space="preserve">IV20 </w:t>
      </w:r>
      <w:r>
        <w:rPr>
          <w:bdr w:val="single" w:sz="24" w:space="9" w:color="3478A8"/>
          <w:shd w:fill="EEF5FB" w:val="clear"/>
        </w:rPr>
        <w:t xml:space="preserve">使用 </w:t>
      </w:r>
      <w:r>
        <w:rPr>
          <w:bdr w:val="single" w:sz="24" w:space="9" w:color="3478A8"/>
          <w:shd w:fill="EEF5FB" w:val="clear"/>
        </w:rPr>
        <w:t xml:space="preserve">1 </w:t>
      </w:r>
      <w:r>
        <w:rPr>
          <w:bdr w:val="single" w:sz="24" w:space="9" w:color="3478A8"/>
          <w:shd w:fill="EEF5FB" w:val="clear"/>
        </w:rPr>
        <w:t xml:space="preserve">个 </w:t>
      </w:r>
      <w:r>
        <w:rPr>
          <w:bdr w:val="single" w:sz="24" w:space="9" w:color="3478A8"/>
          <w:shd w:fill="EEF5FB" w:val="clear"/>
        </w:rPr>
        <w:t xml:space="preserve">MPI </w:t>
      </w:r>
      <w:r>
        <w:rPr>
          <w:bdr w:val="single" w:sz="24" w:space="9" w:color="3478A8"/>
          <w:shd w:fill="EEF5FB" w:val="clear"/>
        </w:rPr>
        <w:t>进程；</w:t>
      </w:r>
      <w:r>
        <w:rPr>
          <w:bdr w:val="single" w:sz="24" w:space="9" w:color="3478A8"/>
          <w:shd w:fill="EEF5FB" w:val="clear"/>
        </w:rPr>
        <w:t xml:space="preserve">IV40 </w:t>
      </w:r>
      <w:r>
        <w:rPr>
          <w:bdr w:val="single" w:sz="24" w:space="9" w:color="3478A8"/>
          <w:shd w:fill="EEF5FB" w:val="clear"/>
        </w:rPr>
        <w:t xml:space="preserve">使用 </w:t>
      </w:r>
      <w:r>
        <w:rPr>
          <w:bdr w:val="single" w:sz="24" w:space="9" w:color="3478A8"/>
          <w:shd w:fill="EEF5FB" w:val="clear"/>
        </w:rPr>
        <w:t xml:space="preserve">8 </w:t>
      </w:r>
      <w:r>
        <w:rPr>
          <w:bdr w:val="single" w:sz="24" w:space="9" w:color="3478A8"/>
          <w:shd w:fill="EEF5FB" w:val="clear"/>
        </w:rPr>
        <w:t xml:space="preserve">个 </w:t>
      </w:r>
      <w:r>
        <w:rPr>
          <w:bdr w:val="single" w:sz="24" w:space="9" w:color="3478A8"/>
          <w:shd w:fill="EEF5FB" w:val="clear"/>
        </w:rPr>
        <w:t xml:space="preserve">MPI </w:t>
      </w:r>
      <w:r>
        <w:rPr>
          <w:bdr w:val="single" w:sz="24" w:space="9" w:color="3478A8"/>
          <w:shd w:fill="EEF5FB" w:val="clear"/>
        </w:rPr>
        <w:t>进程；</w:t>
      </w:r>
      <w:r>
        <w:rPr>
          <w:bdr w:val="single" w:sz="24" w:space="9" w:color="3478A8"/>
          <w:shd w:fill="EEF5FB" w:val="clear"/>
        </w:rPr>
        <w:t xml:space="preserve">IV80 </w:t>
      </w:r>
      <w:r>
        <w:rPr>
          <w:bdr w:val="single" w:sz="24" w:space="9" w:color="3478A8"/>
          <w:shd w:fill="EEF5FB" w:val="clear"/>
        </w:rPr>
        <w:t xml:space="preserve">使用 </w:t>
      </w:r>
      <w:r>
        <w:rPr>
          <w:bdr w:val="single" w:sz="24" w:space="9" w:color="3478A8"/>
          <w:shd w:fill="EEF5FB" w:val="clear"/>
        </w:rPr>
        <w:t xml:space="preserve">32 </w:t>
      </w:r>
      <w:r>
        <w:rPr>
          <w:bdr w:val="single" w:sz="24" w:space="9" w:color="3478A8"/>
          <w:shd w:fill="EEF5FB" w:val="clear"/>
        </w:rPr>
        <w:t xml:space="preserve">个 </w:t>
      </w:r>
      <w:r>
        <w:rPr>
          <w:bdr w:val="single" w:sz="24" w:space="9" w:color="3478A8"/>
          <w:shd w:fill="EEF5FB" w:val="clear"/>
        </w:rPr>
        <w:t xml:space="preserve">MPI </w:t>
      </w:r>
      <w:r>
        <w:rPr>
          <w:bdr w:val="single" w:sz="24" w:space="9" w:color="3478A8"/>
          <w:shd w:fill="EEF5FB" w:val="clear"/>
        </w:rPr>
        <w:t xml:space="preserve">进程。每个 </w:t>
      </w:r>
      <w:r>
        <w:rPr>
          <w:bdr w:val="single" w:sz="24" w:space="9" w:color="3478A8"/>
          <w:shd w:fill="EEF5FB" w:val="clear"/>
        </w:rPr>
        <w:t xml:space="preserve">MPI </w:t>
      </w:r>
      <w:r>
        <w:rPr>
          <w:bdr w:val="single" w:sz="24" w:space="9" w:color="3478A8"/>
          <w:shd w:fill="EEF5FB" w:val="clear"/>
        </w:rPr>
        <w:t xml:space="preserve">进程固定 </w:t>
      </w:r>
      <w:r>
        <w:rPr>
          <w:bdr w:val="single" w:sz="24" w:space="9" w:color="3478A8"/>
          <w:shd w:fill="EEF5FB" w:val="clear"/>
        </w:rPr>
        <w:t>OMP/BLAS=1</w:t>
      </w:r>
      <w:r>
        <w:rPr>
          <w:bdr w:val="single" w:sz="24" w:space="9" w:color="3478A8"/>
          <w:shd w:fill="EEF5FB" w:val="clear"/>
        </w:rPr>
        <w:t>。高效法和传统法在同一网格上使用相同资源。</w:t>
      </w:r>
    </w:p>
    <w:p>
      <w:pPr>
        <w:pStyle w:val="Heading2"/>
        <w:numPr>
          <w:ilvl w:val="0"/>
          <w:numId w:val="0"/>
        </w:numPr>
        <w:pBdr/>
        <w:bidi w:val="0"/>
        <w:spacing w:before="260" w:after="120"/>
        <w:ind w:start="260" w:end="260"/>
        <w:jc w:val="start"/>
        <w:rPr/>
      </w:pPr>
      <w:r>
        <w:rPr/>
        <w:t xml:space="preserve">1. </w:t>
      </w:r>
      <w:r>
        <w:rPr/>
        <w:t>计算与统计口径</w:t>
      </w:r>
    </w:p>
    <w:p>
      <w:pPr>
        <w:pStyle w:val="BodyText"/>
        <w:bidi w:val="0"/>
        <w:spacing w:before="0" w:after="283"/>
        <w:jc w:val="start"/>
        <w:rPr/>
      </w:pPr>
      <w:r>
        <w:rPr/>
        <w:t>比较高效微分积分方法（</w:t>
      </w:r>
      <w:r>
        <w:rPr/>
        <w:t>EfficientDifferential</w:t>
      </w:r>
      <w:r>
        <w:rPr/>
        <w:t>）和传统高斯积分方法（</w:t>
      </w:r>
      <w:r>
        <w:rPr/>
        <w:t>TraditionalQuadrature</w:t>
      </w:r>
      <w:r>
        <w:rPr/>
        <w:t xml:space="preserve">）。所有 </w:t>
      </w:r>
      <w:r>
        <w:rPr/>
        <w:t xml:space="preserve">24 </w:t>
      </w:r>
      <w:r>
        <w:rPr/>
        <w:t xml:space="preserve">组算例均从初始场直接推进到物理时间 </w:t>
      </w:r>
      <w:r>
        <w:rPr/>
        <w:t>t=2</w:t>
      </w:r>
      <w:r>
        <w:rPr/>
        <w:t xml:space="preserve">，关闭 </w:t>
      </w:r>
      <w:r>
        <w:rPr/>
        <w:t>VTK</w:t>
      </w:r>
      <w:r>
        <w:rPr/>
        <w:t xml:space="preserve">、常规结果和重启 </w:t>
      </w:r>
      <w:r>
        <w:rPr/>
        <w:t>I/O</w:t>
      </w:r>
      <w:r>
        <w:rPr/>
        <w:t xml:space="preserve">。推进时间由生产路径 </w:t>
      </w:r>
      <w:r>
        <w:rPr>
          <w:rStyle w:val="SourceText"/>
        </w:rPr>
        <w:t>Solver::Run()</w:t>
      </w:r>
      <w:r>
        <w:rPr/>
        <w:t xml:space="preserve"> </w:t>
      </w:r>
      <w:r>
        <w:rPr/>
        <w:t>内部计时；初始化时间单独统计。</w:t>
      </w:r>
    </w:p>
    <w:p>
      <w:pPr>
        <w:pStyle w:val="BodyText"/>
        <w:bidi w:val="0"/>
        <w:spacing w:before="0" w:after="283"/>
        <w:jc w:val="start"/>
        <w:rPr/>
      </w:pPr>
      <w:r>
        <w:rPr/>
        <w:t xml:space="preserve">PSS </w:t>
      </w:r>
      <w:r>
        <w:rPr/>
        <w:t xml:space="preserve">为各 </w:t>
      </w:r>
      <w:r>
        <w:rPr/>
        <w:t xml:space="preserve">MPI </w:t>
      </w:r>
      <w:r>
        <w:rPr/>
        <w:t xml:space="preserve">进程按共享页比例分摊后的聚合物理内存，是多进程总内存需求的主指标。聚合 </w:t>
      </w:r>
      <w:r>
        <w:rPr/>
        <w:t xml:space="preserve">HWM </w:t>
      </w:r>
      <w:r>
        <w:rPr/>
        <w:t xml:space="preserve">为各进程生命周期内 </w:t>
      </w:r>
      <w:r>
        <w:rPr/>
        <w:t xml:space="preserve">VmHWM </w:t>
      </w:r>
      <w:r>
        <w:rPr/>
        <w:t>之和，是保守的峰值指标，各秩峰值不一定发生在同一时刻。</w:t>
      </w:r>
    </w:p>
    <w:p>
      <w:pPr>
        <w:pStyle w:val="Heading2"/>
        <w:numPr>
          <w:ilvl w:val="0"/>
          <w:numId w:val="0"/>
        </w:numPr>
        <w:pBdr/>
        <w:bidi w:val="0"/>
        <w:spacing w:before="260" w:after="120"/>
        <w:ind w:start="260" w:end="260"/>
        <w:jc w:val="start"/>
        <w:rPr/>
      </w:pPr>
      <w:r>
        <w:rPr/>
        <w:t xml:space="preserve">2. </w:t>
      </w:r>
      <w:r>
        <w:rPr/>
        <w:t>网格数量与平均尺寸</w:t>
      </w:r>
    </w:p>
    <w:tbl>
      <w:tblPr>
        <w:tblW w:w="6713" w:type="dxa"/>
        <w:jc w:val="start"/>
        <w:tblInd w:w="0" w:type="dxa"/>
        <w:tblLayout w:type="fixed"/>
        <w:tblCellMar>
          <w:top w:w="28" w:type="dxa"/>
          <w:start w:w="28" w:type="dxa"/>
          <w:bottom w:w="28" w:type="dxa"/>
          <w:end w:w="28" w:type="dxa"/>
        </w:tblCellMar>
      </w:tblPr>
      <w:tblGrid>
        <w:gridCol w:w="661"/>
        <w:gridCol w:w="676"/>
        <w:gridCol w:w="466"/>
        <w:gridCol w:w="1036"/>
        <w:gridCol w:w="691"/>
        <w:gridCol w:w="826"/>
        <w:gridCol w:w="1351"/>
        <w:gridCol w:w="1006"/>
      </w:tblGrid>
      <w:tr>
        <w:trPr>
          <w:tblHeader w:val="true"/>
        </w:trPr>
        <w:tc>
          <w:tcPr>
            <w:tcW w:w="661" w:type="dxa"/>
            <w:tcBorders/>
            <w:vAlign w:val="center"/>
          </w:tcPr>
          <w:p>
            <w:pPr>
              <w:pStyle w:val="TableHeading"/>
              <w:suppressLineNumbers/>
              <w:bidi w:val="0"/>
              <w:spacing w:before="0" w:after="283"/>
              <w:jc w:val="center"/>
              <w:rPr/>
            </w:pPr>
            <w:r>
              <w:rPr/>
              <w:t>网格族</w:t>
            </w:r>
          </w:p>
        </w:tc>
        <w:tc>
          <w:tcPr>
            <w:tcW w:w="676" w:type="dxa"/>
            <w:tcBorders/>
            <w:vAlign w:val="center"/>
          </w:tcPr>
          <w:p>
            <w:pPr>
              <w:pStyle w:val="TableHeading"/>
              <w:suppressLineNumbers/>
              <w:bidi w:val="0"/>
              <w:spacing w:before="0" w:after="283"/>
              <w:jc w:val="center"/>
              <w:rPr/>
            </w:pPr>
            <w:r>
              <w:rPr/>
              <w:t>拓扑</w:t>
            </w:r>
          </w:p>
        </w:tc>
        <w:tc>
          <w:tcPr>
            <w:tcW w:w="466" w:type="dxa"/>
            <w:tcBorders/>
            <w:vAlign w:val="center"/>
          </w:tcPr>
          <w:p>
            <w:pPr>
              <w:pStyle w:val="TableHeading"/>
              <w:suppressLineNumbers/>
              <w:bidi w:val="0"/>
              <w:spacing w:before="0" w:after="283"/>
              <w:jc w:val="center"/>
              <w:rPr/>
            </w:pPr>
            <w:r>
              <w:rPr/>
              <w:t>尺度</w:t>
            </w:r>
          </w:p>
        </w:tc>
        <w:tc>
          <w:tcPr>
            <w:tcW w:w="1036" w:type="dxa"/>
            <w:tcBorders/>
            <w:vAlign w:val="center"/>
          </w:tcPr>
          <w:p>
            <w:pPr>
              <w:pStyle w:val="TableHeading"/>
              <w:suppressLineNumbers/>
              <w:bidi w:val="0"/>
              <w:spacing w:before="0" w:after="283"/>
              <w:jc w:val="center"/>
              <w:rPr/>
            </w:pPr>
            <w:r>
              <w:rPr/>
              <w:t>资源</w:t>
            </w:r>
          </w:p>
        </w:tc>
        <w:tc>
          <w:tcPr>
            <w:tcW w:w="691" w:type="dxa"/>
            <w:tcBorders/>
            <w:vAlign w:val="center"/>
          </w:tcPr>
          <w:p>
            <w:pPr>
              <w:pStyle w:val="TableHeading"/>
              <w:suppressLineNumbers/>
              <w:bidi w:val="0"/>
              <w:spacing w:before="0" w:after="283"/>
              <w:jc w:val="center"/>
              <w:rPr/>
            </w:pPr>
            <w:r>
              <w:rPr/>
              <w:t>节点数</w:t>
            </w:r>
          </w:p>
        </w:tc>
        <w:tc>
          <w:tcPr>
            <w:tcW w:w="826" w:type="dxa"/>
            <w:tcBorders/>
            <w:vAlign w:val="center"/>
          </w:tcPr>
          <w:p>
            <w:pPr>
              <w:pStyle w:val="TableHeading"/>
              <w:suppressLineNumbers/>
              <w:bidi w:val="0"/>
              <w:spacing w:before="0" w:after="283"/>
              <w:jc w:val="center"/>
              <w:rPr/>
            </w:pPr>
            <w:r>
              <w:rPr/>
              <w:t>体单元数</w:t>
            </w:r>
          </w:p>
        </w:tc>
        <w:tc>
          <w:tcPr>
            <w:tcW w:w="1351" w:type="dxa"/>
            <w:tcBorders/>
            <w:vAlign w:val="center"/>
          </w:tcPr>
          <w:p>
            <w:pPr>
              <w:pStyle w:val="TableHeading"/>
              <w:suppressLineNumbers/>
              <w:bidi w:val="0"/>
              <w:spacing w:before="0" w:after="283"/>
              <w:jc w:val="center"/>
              <w:rPr/>
            </w:pPr>
            <w:r>
              <w:rPr/>
              <w:t>平均单元体积</w:t>
            </w:r>
          </w:p>
        </w:tc>
        <w:tc>
          <w:tcPr>
            <w:tcW w:w="1006" w:type="dxa"/>
            <w:tcBorders/>
            <w:vAlign w:val="center"/>
          </w:tcPr>
          <w:p>
            <w:pPr>
              <w:pStyle w:val="TableHeading"/>
              <w:suppressLineNumbers/>
              <w:bidi w:val="0"/>
              <w:spacing w:before="0" w:after="283"/>
              <w:jc w:val="center"/>
              <w:rPr/>
            </w:pPr>
            <w:r>
              <w:rPr/>
              <w:t xml:space="preserve">平均尺寸 </w:t>
            </w:r>
            <w:r>
              <w:rPr/>
              <w:t>h̄</w:t>
            </w:r>
          </w:p>
        </w:tc>
      </w:tr>
      <w:tr>
        <w:trPr/>
        <w:tc>
          <w:tcPr>
            <w:tcW w:w="661" w:type="dxa"/>
            <w:tcBorders/>
            <w:vAlign w:val="center"/>
          </w:tcPr>
          <w:p>
            <w:pPr>
              <w:pStyle w:val="TableContents"/>
              <w:bidi w:val="0"/>
              <w:spacing w:before="0" w:after="283"/>
              <w:jc w:val="center"/>
              <w:rPr/>
            </w:pPr>
            <w:r>
              <w:rPr/>
              <w:t>三⁠棱⁠柱</w:t>
            </w:r>
          </w:p>
        </w:tc>
        <w:tc>
          <w:tcPr>
            <w:tcW w:w="676" w:type="dxa"/>
            <w:tcBorders/>
            <w:vAlign w:val="center"/>
          </w:tcPr>
          <w:p>
            <w:pPr>
              <w:pStyle w:val="TableContents"/>
              <w:bidi w:val="0"/>
              <w:spacing w:before="0" w:after="283"/>
              <w:jc w:val="center"/>
              <w:rPr/>
            </w:pPr>
            <w:r>
              <w:rPr/>
              <w:t>P⁠r⁠i⁠s⁠m⁠6</w:t>
            </w:r>
          </w:p>
        </w:tc>
        <w:tc>
          <w:tcPr>
            <w:tcW w:w="466"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691" w:type="dxa"/>
            <w:tcBorders/>
            <w:vAlign w:val="center"/>
          </w:tcPr>
          <w:p>
            <w:pPr>
              <w:pStyle w:val="TableContents"/>
              <w:bidi w:val="0"/>
              <w:spacing w:before="0" w:after="283"/>
              <w:jc w:val="center"/>
              <w:rPr/>
            </w:pPr>
            <w:r>
              <w:rPr/>
              <w:t>7⁠4⁠5</w:t>
            </w:r>
          </w:p>
        </w:tc>
        <w:tc>
          <w:tcPr>
            <w:tcW w:w="826" w:type="dxa"/>
            <w:tcBorders/>
            <w:vAlign w:val="center"/>
          </w:tcPr>
          <w:p>
            <w:pPr>
              <w:pStyle w:val="TableContents"/>
              <w:bidi w:val="0"/>
              <w:spacing w:before="0" w:after="283"/>
              <w:jc w:val="center"/>
              <w:rPr/>
            </w:pPr>
            <w:r>
              <w:rPr/>
              <w:t>1⁠0⁠2⁠4</w:t>
            </w:r>
          </w:p>
        </w:tc>
        <w:tc>
          <w:tcPr>
            <w:tcW w:w="1351" w:type="dxa"/>
            <w:tcBorders/>
            <w:vAlign w:val="center"/>
          </w:tcPr>
          <w:p>
            <w:pPr>
              <w:pStyle w:val="TableContents"/>
              <w:bidi w:val="0"/>
              <w:spacing w:before="0" w:after="283"/>
              <w:jc w:val="center"/>
              <w:rPr/>
            </w:pPr>
            <w:r>
              <w:rPr/>
              <w:t>0.390625</w:t>
            </w:r>
          </w:p>
        </w:tc>
        <w:tc>
          <w:tcPr>
            <w:tcW w:w="1006" w:type="dxa"/>
            <w:tcBorders/>
            <w:vAlign w:val="center"/>
          </w:tcPr>
          <w:p>
            <w:pPr>
              <w:pStyle w:val="TableContents"/>
              <w:bidi w:val="0"/>
              <w:spacing w:before="0" w:after="283"/>
              <w:jc w:val="center"/>
              <w:rPr/>
            </w:pPr>
            <w:r>
              <w:rPr/>
              <w:t>0.728687</w:t>
            </w:r>
          </w:p>
        </w:tc>
      </w:tr>
      <w:tr>
        <w:trPr/>
        <w:tc>
          <w:tcPr>
            <w:tcW w:w="661" w:type="dxa"/>
            <w:tcBorders/>
            <w:vAlign w:val="center"/>
          </w:tcPr>
          <w:p>
            <w:pPr>
              <w:pStyle w:val="TableContents"/>
              <w:bidi w:val="0"/>
              <w:spacing w:before="0" w:after="283"/>
              <w:jc w:val="center"/>
              <w:rPr/>
            </w:pPr>
            <w:r>
              <w:rPr/>
              <w:t>三⁠棱⁠柱</w:t>
            </w:r>
          </w:p>
        </w:tc>
        <w:tc>
          <w:tcPr>
            <w:tcW w:w="676" w:type="dxa"/>
            <w:tcBorders/>
            <w:vAlign w:val="center"/>
          </w:tcPr>
          <w:p>
            <w:pPr>
              <w:pStyle w:val="TableContents"/>
              <w:bidi w:val="0"/>
              <w:spacing w:before="0" w:after="283"/>
              <w:jc w:val="center"/>
              <w:rPr/>
            </w:pPr>
            <w:r>
              <w:rPr/>
              <w:t>P⁠r⁠i⁠s⁠m⁠6</w:t>
            </w:r>
          </w:p>
        </w:tc>
        <w:tc>
          <w:tcPr>
            <w:tcW w:w="466"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691" w:type="dxa"/>
            <w:tcBorders/>
            <w:vAlign w:val="center"/>
          </w:tcPr>
          <w:p>
            <w:pPr>
              <w:pStyle w:val="TableContents"/>
              <w:bidi w:val="0"/>
              <w:spacing w:before="0" w:after="283"/>
              <w:jc w:val="center"/>
              <w:rPr/>
            </w:pPr>
            <w:r>
              <w:rPr/>
              <w:t>4⁠7⁠5⁠2</w:t>
            </w:r>
          </w:p>
        </w:tc>
        <w:tc>
          <w:tcPr>
            <w:tcW w:w="826" w:type="dxa"/>
            <w:tcBorders/>
            <w:vAlign w:val="center"/>
          </w:tcPr>
          <w:p>
            <w:pPr>
              <w:pStyle w:val="TableContents"/>
              <w:bidi w:val="0"/>
              <w:spacing w:before="0" w:after="283"/>
              <w:jc w:val="center"/>
              <w:rPr/>
            </w:pPr>
            <w:r>
              <w:rPr/>
              <w:t>7⁠7⁠9⁠2</w:t>
            </w:r>
          </w:p>
        </w:tc>
        <w:tc>
          <w:tcPr>
            <w:tcW w:w="1351" w:type="dxa"/>
            <w:tcBorders/>
            <w:vAlign w:val="center"/>
          </w:tcPr>
          <w:p>
            <w:pPr>
              <w:pStyle w:val="TableContents"/>
              <w:bidi w:val="0"/>
              <w:spacing w:before="0" w:after="283"/>
              <w:jc w:val="center"/>
              <w:rPr/>
            </w:pPr>
            <w:r>
              <w:rPr/>
              <w:t>0.051334702</w:t>
            </w:r>
          </w:p>
        </w:tc>
        <w:tc>
          <w:tcPr>
            <w:tcW w:w="1006" w:type="dxa"/>
            <w:tcBorders/>
            <w:vAlign w:val="center"/>
          </w:tcPr>
          <w:p>
            <w:pPr>
              <w:pStyle w:val="TableContents"/>
              <w:bidi w:val="0"/>
              <w:spacing w:before="0" w:after="283"/>
              <w:jc w:val="center"/>
              <w:rPr/>
            </w:pPr>
            <w:r>
              <w:rPr/>
              <w:t>0.370965</w:t>
            </w:r>
          </w:p>
        </w:tc>
      </w:tr>
      <w:tr>
        <w:trPr/>
        <w:tc>
          <w:tcPr>
            <w:tcW w:w="661" w:type="dxa"/>
            <w:tcBorders/>
            <w:vAlign w:val="center"/>
          </w:tcPr>
          <w:p>
            <w:pPr>
              <w:pStyle w:val="TableContents"/>
              <w:bidi w:val="0"/>
              <w:spacing w:before="0" w:after="283"/>
              <w:jc w:val="center"/>
              <w:rPr/>
            </w:pPr>
            <w:r>
              <w:rPr/>
              <w:t>三⁠棱⁠柱</w:t>
            </w:r>
          </w:p>
        </w:tc>
        <w:tc>
          <w:tcPr>
            <w:tcW w:w="676" w:type="dxa"/>
            <w:tcBorders/>
            <w:vAlign w:val="center"/>
          </w:tcPr>
          <w:p>
            <w:pPr>
              <w:pStyle w:val="TableContents"/>
              <w:bidi w:val="0"/>
              <w:spacing w:before="0" w:after="283"/>
              <w:jc w:val="center"/>
              <w:rPr/>
            </w:pPr>
            <w:r>
              <w:rPr/>
              <w:t>P⁠r⁠i⁠s⁠m⁠6</w:t>
            </w:r>
          </w:p>
        </w:tc>
        <w:tc>
          <w:tcPr>
            <w:tcW w:w="466"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691" w:type="dxa"/>
            <w:tcBorders/>
            <w:vAlign w:val="center"/>
          </w:tcPr>
          <w:p>
            <w:pPr>
              <w:pStyle w:val="TableContents"/>
              <w:bidi w:val="0"/>
              <w:spacing w:before="0" w:after="283"/>
              <w:jc w:val="center"/>
              <w:rPr/>
            </w:pPr>
            <w:r>
              <w:rPr/>
              <w:t>3⁠3⁠6⁠9⁠4</w:t>
            </w:r>
          </w:p>
        </w:tc>
        <w:tc>
          <w:tcPr>
            <w:tcW w:w="826" w:type="dxa"/>
            <w:tcBorders/>
            <w:vAlign w:val="center"/>
          </w:tcPr>
          <w:p>
            <w:pPr>
              <w:pStyle w:val="TableContents"/>
              <w:bidi w:val="0"/>
              <w:spacing w:before="0" w:after="283"/>
              <w:jc w:val="center"/>
              <w:rPr/>
            </w:pPr>
            <w:r>
              <w:rPr/>
              <w:t>6⁠0⁠8⁠3⁠2</w:t>
            </w:r>
          </w:p>
        </w:tc>
        <w:tc>
          <w:tcPr>
            <w:tcW w:w="1351" w:type="dxa"/>
            <w:tcBorders/>
            <w:vAlign w:val="center"/>
          </w:tcPr>
          <w:p>
            <w:pPr>
              <w:pStyle w:val="TableContents"/>
              <w:bidi w:val="0"/>
              <w:spacing w:before="0" w:after="283"/>
              <w:jc w:val="center"/>
              <w:rPr/>
            </w:pPr>
            <w:r>
              <w:rPr/>
              <w:t>0.0065754866</w:t>
            </w:r>
          </w:p>
        </w:tc>
        <w:tc>
          <w:tcPr>
            <w:tcW w:w="1006" w:type="dxa"/>
            <w:tcBorders/>
            <w:vAlign w:val="center"/>
          </w:tcPr>
          <w:p>
            <w:pPr>
              <w:pStyle w:val="TableContents"/>
              <w:bidi w:val="0"/>
              <w:spacing w:before="0" w:after="283"/>
              <w:jc w:val="center"/>
              <w:rPr/>
            </w:pPr>
            <w:r>
              <w:rPr/>
              <w:t>0.187134</w:t>
            </w:r>
          </w:p>
        </w:tc>
      </w:tr>
      <w:tr>
        <w:trPr/>
        <w:tc>
          <w:tcPr>
            <w:tcW w:w="661" w:type="dxa"/>
            <w:tcBorders/>
            <w:vAlign w:val="center"/>
          </w:tcPr>
          <w:p>
            <w:pPr>
              <w:pStyle w:val="TableContents"/>
              <w:bidi w:val="0"/>
              <w:spacing w:before="0" w:after="283"/>
              <w:jc w:val="center"/>
              <w:rPr/>
            </w:pPr>
            <w:r>
              <w:rPr/>
              <w:t>三⁠棱⁠柱</w:t>
            </w:r>
          </w:p>
        </w:tc>
        <w:tc>
          <w:tcPr>
            <w:tcW w:w="676" w:type="dxa"/>
            <w:tcBorders/>
            <w:vAlign w:val="center"/>
          </w:tcPr>
          <w:p>
            <w:pPr>
              <w:pStyle w:val="TableContents"/>
              <w:bidi w:val="0"/>
              <w:spacing w:before="0" w:after="283"/>
              <w:jc w:val="center"/>
              <w:rPr/>
            </w:pPr>
            <w:r>
              <w:rPr/>
              <w:t>P⁠r⁠i⁠s⁠m⁠6</w:t>
            </w:r>
          </w:p>
        </w:tc>
        <w:tc>
          <w:tcPr>
            <w:tcW w:w="466"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691" w:type="dxa"/>
            <w:tcBorders/>
            <w:vAlign w:val="center"/>
          </w:tcPr>
          <w:p>
            <w:pPr>
              <w:pStyle w:val="TableContents"/>
              <w:bidi w:val="0"/>
              <w:spacing w:before="0" w:after="283"/>
              <w:jc w:val="center"/>
              <w:rPr/>
            </w:pPr>
            <w:r>
              <w:rPr/>
              <w:t>2⁠5⁠2⁠7⁠8⁠0</w:t>
            </w:r>
          </w:p>
        </w:tc>
        <w:tc>
          <w:tcPr>
            <w:tcW w:w="826" w:type="dxa"/>
            <w:tcBorders/>
            <w:vAlign w:val="center"/>
          </w:tcPr>
          <w:p>
            <w:pPr>
              <w:pStyle w:val="TableContents"/>
              <w:bidi w:val="0"/>
              <w:spacing w:before="0" w:after="283"/>
              <w:jc w:val="center"/>
              <w:rPr/>
            </w:pPr>
            <w:r>
              <w:rPr/>
              <w:t>4⁠7⁠9⁠9⁠3⁠6</w:t>
            </w:r>
          </w:p>
        </w:tc>
        <w:tc>
          <w:tcPr>
            <w:tcW w:w="1351" w:type="dxa"/>
            <w:tcBorders/>
            <w:vAlign w:val="center"/>
          </w:tcPr>
          <w:p>
            <w:pPr>
              <w:pStyle w:val="TableContents"/>
              <w:bidi w:val="0"/>
              <w:spacing w:before="0" w:after="283"/>
              <w:jc w:val="center"/>
              <w:rPr/>
            </w:pPr>
            <w:r>
              <w:rPr/>
              <w:t>0.00083344446</w:t>
            </w:r>
          </w:p>
        </w:tc>
        <w:tc>
          <w:tcPr>
            <w:tcW w:w="1006" w:type="dxa"/>
            <w:tcBorders/>
            <w:vAlign w:val="center"/>
          </w:tcPr>
          <w:p>
            <w:pPr>
              <w:pStyle w:val="TableContents"/>
              <w:bidi w:val="0"/>
              <w:spacing w:before="0" w:after="283"/>
              <w:jc w:val="center"/>
              <w:rPr/>
            </w:pPr>
            <w:r>
              <w:rPr/>
              <w:t>0.094054</w:t>
            </w:r>
          </w:p>
        </w:tc>
      </w:tr>
      <w:tr>
        <w:trPr/>
        <w:tc>
          <w:tcPr>
            <w:tcW w:w="661" w:type="dxa"/>
            <w:tcBorders/>
            <w:vAlign w:val="center"/>
          </w:tcPr>
          <w:p>
            <w:pPr>
              <w:pStyle w:val="TableContents"/>
              <w:bidi w:val="0"/>
              <w:spacing w:before="0" w:after="283"/>
              <w:jc w:val="center"/>
              <w:rPr/>
            </w:pPr>
            <w:r>
              <w:rPr/>
              <w:t>六⁠面⁠体</w:t>
            </w:r>
          </w:p>
        </w:tc>
        <w:tc>
          <w:tcPr>
            <w:tcW w:w="676" w:type="dxa"/>
            <w:tcBorders/>
            <w:vAlign w:val="center"/>
          </w:tcPr>
          <w:p>
            <w:pPr>
              <w:pStyle w:val="TableContents"/>
              <w:bidi w:val="0"/>
              <w:spacing w:before="0" w:after="283"/>
              <w:jc w:val="center"/>
              <w:rPr/>
            </w:pPr>
            <w:r>
              <w:rPr/>
              <w:t>H⁠e⁠x⁠8</w:t>
            </w:r>
          </w:p>
        </w:tc>
        <w:tc>
          <w:tcPr>
            <w:tcW w:w="466"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691" w:type="dxa"/>
            <w:tcBorders/>
            <w:vAlign w:val="center"/>
          </w:tcPr>
          <w:p>
            <w:pPr>
              <w:pStyle w:val="TableContents"/>
              <w:bidi w:val="0"/>
              <w:spacing w:before="0" w:after="283"/>
              <w:jc w:val="center"/>
              <w:rPr/>
            </w:pPr>
            <w:r>
              <w:rPr/>
              <w:t>1⁠3⁠3⁠1</w:t>
            </w:r>
          </w:p>
        </w:tc>
        <w:tc>
          <w:tcPr>
            <w:tcW w:w="826" w:type="dxa"/>
            <w:tcBorders/>
            <w:vAlign w:val="center"/>
          </w:tcPr>
          <w:p>
            <w:pPr>
              <w:pStyle w:val="TableContents"/>
              <w:bidi w:val="0"/>
              <w:spacing w:before="0" w:after="283"/>
              <w:jc w:val="center"/>
              <w:rPr/>
            </w:pPr>
            <w:r>
              <w:rPr/>
              <w:t>1⁠0⁠0⁠0</w:t>
            </w:r>
          </w:p>
        </w:tc>
        <w:tc>
          <w:tcPr>
            <w:tcW w:w="1351" w:type="dxa"/>
            <w:tcBorders/>
            <w:vAlign w:val="center"/>
          </w:tcPr>
          <w:p>
            <w:pPr>
              <w:pStyle w:val="TableContents"/>
              <w:bidi w:val="0"/>
              <w:spacing w:before="0" w:after="283"/>
              <w:jc w:val="center"/>
              <w:rPr/>
            </w:pPr>
            <w:r>
              <w:rPr/>
              <w:t>0.4</w:t>
            </w:r>
          </w:p>
        </w:tc>
        <w:tc>
          <w:tcPr>
            <w:tcW w:w="1006" w:type="dxa"/>
            <w:tcBorders/>
            <w:vAlign w:val="center"/>
          </w:tcPr>
          <w:p>
            <w:pPr>
              <w:pStyle w:val="TableContents"/>
              <w:bidi w:val="0"/>
              <w:spacing w:before="0" w:after="283"/>
              <w:jc w:val="center"/>
              <w:rPr/>
            </w:pPr>
            <w:r>
              <w:rPr/>
              <w:t>0.736806</w:t>
            </w:r>
          </w:p>
        </w:tc>
      </w:tr>
      <w:tr>
        <w:trPr/>
        <w:tc>
          <w:tcPr>
            <w:tcW w:w="661" w:type="dxa"/>
            <w:tcBorders/>
            <w:vAlign w:val="center"/>
          </w:tcPr>
          <w:p>
            <w:pPr>
              <w:pStyle w:val="TableContents"/>
              <w:bidi w:val="0"/>
              <w:spacing w:before="0" w:after="283"/>
              <w:jc w:val="center"/>
              <w:rPr/>
            </w:pPr>
            <w:r>
              <w:rPr/>
              <w:t>六⁠面⁠体</w:t>
            </w:r>
          </w:p>
        </w:tc>
        <w:tc>
          <w:tcPr>
            <w:tcW w:w="676" w:type="dxa"/>
            <w:tcBorders/>
            <w:vAlign w:val="center"/>
          </w:tcPr>
          <w:p>
            <w:pPr>
              <w:pStyle w:val="TableContents"/>
              <w:bidi w:val="0"/>
              <w:spacing w:before="0" w:after="283"/>
              <w:jc w:val="center"/>
              <w:rPr/>
            </w:pPr>
            <w:r>
              <w:rPr/>
              <w:t>H⁠e⁠x⁠8</w:t>
            </w:r>
          </w:p>
        </w:tc>
        <w:tc>
          <w:tcPr>
            <w:tcW w:w="466"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691" w:type="dxa"/>
            <w:tcBorders/>
            <w:vAlign w:val="center"/>
          </w:tcPr>
          <w:p>
            <w:pPr>
              <w:pStyle w:val="TableContents"/>
              <w:bidi w:val="0"/>
              <w:spacing w:before="0" w:after="283"/>
              <w:jc w:val="center"/>
              <w:rPr/>
            </w:pPr>
            <w:r>
              <w:rPr/>
              <w:t>9⁠2⁠6⁠1</w:t>
            </w:r>
          </w:p>
        </w:tc>
        <w:tc>
          <w:tcPr>
            <w:tcW w:w="826" w:type="dxa"/>
            <w:tcBorders/>
            <w:vAlign w:val="center"/>
          </w:tcPr>
          <w:p>
            <w:pPr>
              <w:pStyle w:val="TableContents"/>
              <w:bidi w:val="0"/>
              <w:spacing w:before="0" w:after="283"/>
              <w:jc w:val="center"/>
              <w:rPr/>
            </w:pPr>
            <w:r>
              <w:rPr/>
              <w:t>8⁠0⁠0⁠0</w:t>
            </w:r>
          </w:p>
        </w:tc>
        <w:tc>
          <w:tcPr>
            <w:tcW w:w="1351" w:type="dxa"/>
            <w:tcBorders/>
            <w:vAlign w:val="center"/>
          </w:tcPr>
          <w:p>
            <w:pPr>
              <w:pStyle w:val="TableContents"/>
              <w:bidi w:val="0"/>
              <w:spacing w:before="0" w:after="283"/>
              <w:jc w:val="center"/>
              <w:rPr/>
            </w:pPr>
            <w:r>
              <w:rPr/>
              <w:t>0.05</w:t>
            </w:r>
          </w:p>
        </w:tc>
        <w:tc>
          <w:tcPr>
            <w:tcW w:w="1006" w:type="dxa"/>
            <w:tcBorders/>
            <w:vAlign w:val="center"/>
          </w:tcPr>
          <w:p>
            <w:pPr>
              <w:pStyle w:val="TableContents"/>
              <w:bidi w:val="0"/>
              <w:spacing w:before="0" w:after="283"/>
              <w:jc w:val="center"/>
              <w:rPr/>
            </w:pPr>
            <w:r>
              <w:rPr/>
              <w:t>0.368403</w:t>
            </w:r>
          </w:p>
        </w:tc>
      </w:tr>
      <w:tr>
        <w:trPr/>
        <w:tc>
          <w:tcPr>
            <w:tcW w:w="661" w:type="dxa"/>
            <w:tcBorders/>
            <w:vAlign w:val="center"/>
          </w:tcPr>
          <w:p>
            <w:pPr>
              <w:pStyle w:val="TableContents"/>
              <w:bidi w:val="0"/>
              <w:spacing w:before="0" w:after="283"/>
              <w:jc w:val="center"/>
              <w:rPr/>
            </w:pPr>
            <w:r>
              <w:rPr/>
              <w:t>六⁠面⁠体</w:t>
            </w:r>
          </w:p>
        </w:tc>
        <w:tc>
          <w:tcPr>
            <w:tcW w:w="676" w:type="dxa"/>
            <w:tcBorders/>
            <w:vAlign w:val="center"/>
          </w:tcPr>
          <w:p>
            <w:pPr>
              <w:pStyle w:val="TableContents"/>
              <w:bidi w:val="0"/>
              <w:spacing w:before="0" w:after="283"/>
              <w:jc w:val="center"/>
              <w:rPr/>
            </w:pPr>
            <w:r>
              <w:rPr/>
              <w:t>H⁠e⁠x⁠8</w:t>
            </w:r>
          </w:p>
        </w:tc>
        <w:tc>
          <w:tcPr>
            <w:tcW w:w="466"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691" w:type="dxa"/>
            <w:tcBorders/>
            <w:vAlign w:val="center"/>
          </w:tcPr>
          <w:p>
            <w:pPr>
              <w:pStyle w:val="TableContents"/>
              <w:bidi w:val="0"/>
              <w:spacing w:before="0" w:after="283"/>
              <w:jc w:val="center"/>
              <w:rPr/>
            </w:pPr>
            <w:r>
              <w:rPr/>
              <w:t>6⁠8⁠9⁠2⁠1</w:t>
            </w:r>
          </w:p>
        </w:tc>
        <w:tc>
          <w:tcPr>
            <w:tcW w:w="826" w:type="dxa"/>
            <w:tcBorders/>
            <w:vAlign w:val="center"/>
          </w:tcPr>
          <w:p>
            <w:pPr>
              <w:pStyle w:val="TableContents"/>
              <w:bidi w:val="0"/>
              <w:spacing w:before="0" w:after="283"/>
              <w:jc w:val="center"/>
              <w:rPr/>
            </w:pPr>
            <w:r>
              <w:rPr/>
              <w:t>6⁠4⁠0⁠0⁠0</w:t>
            </w:r>
          </w:p>
        </w:tc>
        <w:tc>
          <w:tcPr>
            <w:tcW w:w="1351" w:type="dxa"/>
            <w:tcBorders/>
            <w:vAlign w:val="center"/>
          </w:tcPr>
          <w:p>
            <w:pPr>
              <w:pStyle w:val="TableContents"/>
              <w:bidi w:val="0"/>
              <w:spacing w:before="0" w:after="283"/>
              <w:jc w:val="center"/>
              <w:rPr/>
            </w:pPr>
            <w:r>
              <w:rPr/>
              <w:t>0.00625</w:t>
            </w:r>
          </w:p>
        </w:tc>
        <w:tc>
          <w:tcPr>
            <w:tcW w:w="1006" w:type="dxa"/>
            <w:tcBorders/>
            <w:vAlign w:val="center"/>
          </w:tcPr>
          <w:p>
            <w:pPr>
              <w:pStyle w:val="TableContents"/>
              <w:bidi w:val="0"/>
              <w:spacing w:before="0" w:after="283"/>
              <w:jc w:val="center"/>
              <w:rPr/>
            </w:pPr>
            <w:r>
              <w:rPr/>
              <w:t>0.184202</w:t>
            </w:r>
          </w:p>
        </w:tc>
      </w:tr>
      <w:tr>
        <w:trPr/>
        <w:tc>
          <w:tcPr>
            <w:tcW w:w="661" w:type="dxa"/>
            <w:tcBorders/>
            <w:vAlign w:val="center"/>
          </w:tcPr>
          <w:p>
            <w:pPr>
              <w:pStyle w:val="TableContents"/>
              <w:bidi w:val="0"/>
              <w:spacing w:before="0" w:after="283"/>
              <w:jc w:val="center"/>
              <w:rPr/>
            </w:pPr>
            <w:r>
              <w:rPr/>
              <w:t>六⁠面⁠体</w:t>
            </w:r>
          </w:p>
        </w:tc>
        <w:tc>
          <w:tcPr>
            <w:tcW w:w="676" w:type="dxa"/>
            <w:tcBorders/>
            <w:vAlign w:val="center"/>
          </w:tcPr>
          <w:p>
            <w:pPr>
              <w:pStyle w:val="TableContents"/>
              <w:bidi w:val="0"/>
              <w:spacing w:before="0" w:after="283"/>
              <w:jc w:val="center"/>
              <w:rPr/>
            </w:pPr>
            <w:r>
              <w:rPr/>
              <w:t>H⁠e⁠x⁠8</w:t>
            </w:r>
          </w:p>
        </w:tc>
        <w:tc>
          <w:tcPr>
            <w:tcW w:w="466"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691" w:type="dxa"/>
            <w:tcBorders/>
            <w:vAlign w:val="center"/>
          </w:tcPr>
          <w:p>
            <w:pPr>
              <w:pStyle w:val="TableContents"/>
              <w:bidi w:val="0"/>
              <w:spacing w:before="0" w:after="283"/>
              <w:jc w:val="center"/>
              <w:rPr/>
            </w:pPr>
            <w:r>
              <w:rPr/>
              <w:t>5⁠3⁠1⁠4⁠4⁠1</w:t>
            </w:r>
          </w:p>
        </w:tc>
        <w:tc>
          <w:tcPr>
            <w:tcW w:w="826" w:type="dxa"/>
            <w:tcBorders/>
            <w:vAlign w:val="center"/>
          </w:tcPr>
          <w:p>
            <w:pPr>
              <w:pStyle w:val="TableContents"/>
              <w:bidi w:val="0"/>
              <w:spacing w:before="0" w:after="283"/>
              <w:jc w:val="center"/>
              <w:rPr/>
            </w:pPr>
            <w:r>
              <w:rPr/>
              <w:t>5⁠1⁠2⁠0⁠0⁠0</w:t>
            </w:r>
          </w:p>
        </w:tc>
        <w:tc>
          <w:tcPr>
            <w:tcW w:w="1351" w:type="dxa"/>
            <w:tcBorders/>
            <w:vAlign w:val="center"/>
          </w:tcPr>
          <w:p>
            <w:pPr>
              <w:pStyle w:val="TableContents"/>
              <w:bidi w:val="0"/>
              <w:spacing w:before="0" w:after="283"/>
              <w:jc w:val="center"/>
              <w:rPr/>
            </w:pPr>
            <w:r>
              <w:rPr/>
              <w:t>0.00078125</w:t>
            </w:r>
          </w:p>
        </w:tc>
        <w:tc>
          <w:tcPr>
            <w:tcW w:w="1006" w:type="dxa"/>
            <w:tcBorders/>
            <w:vAlign w:val="center"/>
          </w:tcPr>
          <w:p>
            <w:pPr>
              <w:pStyle w:val="TableContents"/>
              <w:bidi w:val="0"/>
              <w:spacing w:before="0" w:after="283"/>
              <w:jc w:val="center"/>
              <w:rPr/>
            </w:pPr>
            <w:r>
              <w:rPr/>
              <w:t>0.092101</w:t>
            </w:r>
          </w:p>
        </w:tc>
      </w:tr>
      <w:tr>
        <w:trPr/>
        <w:tc>
          <w:tcPr>
            <w:tcW w:w="661" w:type="dxa"/>
            <w:tcBorders/>
            <w:vAlign w:val="center"/>
          </w:tcPr>
          <w:p>
            <w:pPr>
              <w:pStyle w:val="TableContents"/>
              <w:bidi w:val="0"/>
              <w:spacing w:before="0" w:after="283"/>
              <w:jc w:val="center"/>
              <w:rPr/>
            </w:pPr>
            <w:r>
              <w:rPr/>
              <w:t>四⁠面⁠体</w:t>
            </w:r>
          </w:p>
        </w:tc>
        <w:tc>
          <w:tcPr>
            <w:tcW w:w="676" w:type="dxa"/>
            <w:tcBorders/>
            <w:vAlign w:val="center"/>
          </w:tcPr>
          <w:p>
            <w:pPr>
              <w:pStyle w:val="TableContents"/>
              <w:bidi w:val="0"/>
              <w:spacing w:before="0" w:after="283"/>
              <w:jc w:val="center"/>
              <w:rPr/>
            </w:pPr>
            <w:r>
              <w:rPr/>
              <w:t>T⁠e⁠t⁠4</w:t>
            </w:r>
          </w:p>
        </w:tc>
        <w:tc>
          <w:tcPr>
            <w:tcW w:w="466"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691" w:type="dxa"/>
            <w:tcBorders/>
            <w:vAlign w:val="center"/>
          </w:tcPr>
          <w:p>
            <w:pPr>
              <w:pStyle w:val="TableContents"/>
              <w:bidi w:val="0"/>
              <w:spacing w:before="0" w:after="283"/>
              <w:jc w:val="center"/>
              <w:rPr/>
            </w:pPr>
            <w:r>
              <w:rPr/>
              <w:t>1⁠3⁠3⁠1</w:t>
            </w:r>
          </w:p>
        </w:tc>
        <w:tc>
          <w:tcPr>
            <w:tcW w:w="826" w:type="dxa"/>
            <w:tcBorders/>
            <w:vAlign w:val="center"/>
          </w:tcPr>
          <w:p>
            <w:pPr>
              <w:pStyle w:val="TableContents"/>
              <w:bidi w:val="0"/>
              <w:spacing w:before="0" w:after="283"/>
              <w:jc w:val="center"/>
              <w:rPr/>
            </w:pPr>
            <w:r>
              <w:rPr/>
              <w:t>6⁠0⁠0⁠0</w:t>
            </w:r>
          </w:p>
        </w:tc>
        <w:tc>
          <w:tcPr>
            <w:tcW w:w="1351" w:type="dxa"/>
            <w:tcBorders/>
            <w:vAlign w:val="center"/>
          </w:tcPr>
          <w:p>
            <w:pPr>
              <w:pStyle w:val="TableContents"/>
              <w:bidi w:val="0"/>
              <w:spacing w:before="0" w:after="283"/>
              <w:jc w:val="center"/>
              <w:rPr/>
            </w:pPr>
            <w:r>
              <w:rPr/>
              <w:t>0.066666667</w:t>
            </w:r>
          </w:p>
        </w:tc>
        <w:tc>
          <w:tcPr>
            <w:tcW w:w="1006" w:type="dxa"/>
            <w:tcBorders/>
            <w:vAlign w:val="center"/>
          </w:tcPr>
          <w:p>
            <w:pPr>
              <w:pStyle w:val="TableContents"/>
              <w:bidi w:val="0"/>
              <w:spacing w:before="0" w:after="283"/>
              <w:jc w:val="center"/>
              <w:rPr/>
            </w:pPr>
            <w:r>
              <w:rPr/>
              <w:t>0.405480</w:t>
            </w:r>
          </w:p>
        </w:tc>
      </w:tr>
      <w:tr>
        <w:trPr/>
        <w:tc>
          <w:tcPr>
            <w:tcW w:w="661" w:type="dxa"/>
            <w:tcBorders/>
            <w:vAlign w:val="center"/>
          </w:tcPr>
          <w:p>
            <w:pPr>
              <w:pStyle w:val="TableContents"/>
              <w:bidi w:val="0"/>
              <w:spacing w:before="0" w:after="283"/>
              <w:jc w:val="center"/>
              <w:rPr/>
            </w:pPr>
            <w:r>
              <w:rPr/>
              <w:t>四⁠面⁠体</w:t>
            </w:r>
          </w:p>
        </w:tc>
        <w:tc>
          <w:tcPr>
            <w:tcW w:w="676" w:type="dxa"/>
            <w:tcBorders/>
            <w:vAlign w:val="center"/>
          </w:tcPr>
          <w:p>
            <w:pPr>
              <w:pStyle w:val="TableContents"/>
              <w:bidi w:val="0"/>
              <w:spacing w:before="0" w:after="283"/>
              <w:jc w:val="center"/>
              <w:rPr/>
            </w:pPr>
            <w:r>
              <w:rPr/>
              <w:t>T⁠e⁠t⁠4</w:t>
            </w:r>
          </w:p>
        </w:tc>
        <w:tc>
          <w:tcPr>
            <w:tcW w:w="466"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691" w:type="dxa"/>
            <w:tcBorders/>
            <w:vAlign w:val="center"/>
          </w:tcPr>
          <w:p>
            <w:pPr>
              <w:pStyle w:val="TableContents"/>
              <w:bidi w:val="0"/>
              <w:spacing w:before="0" w:after="283"/>
              <w:jc w:val="center"/>
              <w:rPr/>
            </w:pPr>
            <w:r>
              <w:rPr/>
              <w:t>9⁠2⁠6⁠1</w:t>
            </w:r>
          </w:p>
        </w:tc>
        <w:tc>
          <w:tcPr>
            <w:tcW w:w="826" w:type="dxa"/>
            <w:tcBorders/>
            <w:vAlign w:val="center"/>
          </w:tcPr>
          <w:p>
            <w:pPr>
              <w:pStyle w:val="TableContents"/>
              <w:bidi w:val="0"/>
              <w:spacing w:before="0" w:after="283"/>
              <w:jc w:val="center"/>
              <w:rPr/>
            </w:pPr>
            <w:r>
              <w:rPr/>
              <w:t>4⁠8⁠0⁠0⁠0</w:t>
            </w:r>
          </w:p>
        </w:tc>
        <w:tc>
          <w:tcPr>
            <w:tcW w:w="1351" w:type="dxa"/>
            <w:tcBorders/>
            <w:vAlign w:val="center"/>
          </w:tcPr>
          <w:p>
            <w:pPr>
              <w:pStyle w:val="TableContents"/>
              <w:bidi w:val="0"/>
              <w:spacing w:before="0" w:after="283"/>
              <w:jc w:val="center"/>
              <w:rPr/>
            </w:pPr>
            <w:r>
              <w:rPr/>
              <w:t>0.0083333333</w:t>
            </w:r>
          </w:p>
        </w:tc>
        <w:tc>
          <w:tcPr>
            <w:tcW w:w="1006" w:type="dxa"/>
            <w:tcBorders/>
            <w:vAlign w:val="center"/>
          </w:tcPr>
          <w:p>
            <w:pPr>
              <w:pStyle w:val="TableContents"/>
              <w:bidi w:val="0"/>
              <w:spacing w:before="0" w:after="283"/>
              <w:jc w:val="center"/>
              <w:rPr/>
            </w:pPr>
            <w:r>
              <w:rPr/>
              <w:t>0.202740</w:t>
            </w:r>
          </w:p>
        </w:tc>
      </w:tr>
      <w:tr>
        <w:trPr/>
        <w:tc>
          <w:tcPr>
            <w:tcW w:w="661" w:type="dxa"/>
            <w:tcBorders/>
            <w:vAlign w:val="center"/>
          </w:tcPr>
          <w:p>
            <w:pPr>
              <w:pStyle w:val="TableContents"/>
              <w:bidi w:val="0"/>
              <w:spacing w:before="0" w:after="283"/>
              <w:jc w:val="center"/>
              <w:rPr/>
            </w:pPr>
            <w:r>
              <w:rPr/>
              <w:t>四⁠面⁠体</w:t>
            </w:r>
          </w:p>
        </w:tc>
        <w:tc>
          <w:tcPr>
            <w:tcW w:w="676" w:type="dxa"/>
            <w:tcBorders/>
            <w:vAlign w:val="center"/>
          </w:tcPr>
          <w:p>
            <w:pPr>
              <w:pStyle w:val="TableContents"/>
              <w:bidi w:val="0"/>
              <w:spacing w:before="0" w:after="283"/>
              <w:jc w:val="center"/>
              <w:rPr/>
            </w:pPr>
            <w:r>
              <w:rPr/>
              <w:t>T⁠e⁠t⁠4</w:t>
            </w:r>
          </w:p>
        </w:tc>
        <w:tc>
          <w:tcPr>
            <w:tcW w:w="466"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691" w:type="dxa"/>
            <w:tcBorders/>
            <w:vAlign w:val="center"/>
          </w:tcPr>
          <w:p>
            <w:pPr>
              <w:pStyle w:val="TableContents"/>
              <w:bidi w:val="0"/>
              <w:spacing w:before="0" w:after="283"/>
              <w:jc w:val="center"/>
              <w:rPr/>
            </w:pPr>
            <w:r>
              <w:rPr/>
              <w:t>6⁠8⁠9⁠2⁠1</w:t>
            </w:r>
          </w:p>
        </w:tc>
        <w:tc>
          <w:tcPr>
            <w:tcW w:w="826" w:type="dxa"/>
            <w:tcBorders/>
            <w:vAlign w:val="center"/>
          </w:tcPr>
          <w:p>
            <w:pPr>
              <w:pStyle w:val="TableContents"/>
              <w:bidi w:val="0"/>
              <w:spacing w:before="0" w:after="283"/>
              <w:jc w:val="center"/>
              <w:rPr/>
            </w:pPr>
            <w:r>
              <w:rPr/>
              <w:t>3⁠8⁠4⁠0⁠0⁠0</w:t>
            </w:r>
          </w:p>
        </w:tc>
        <w:tc>
          <w:tcPr>
            <w:tcW w:w="1351" w:type="dxa"/>
            <w:tcBorders/>
            <w:vAlign w:val="center"/>
          </w:tcPr>
          <w:p>
            <w:pPr>
              <w:pStyle w:val="TableContents"/>
              <w:bidi w:val="0"/>
              <w:spacing w:before="0" w:after="283"/>
              <w:jc w:val="center"/>
              <w:rPr/>
            </w:pPr>
            <w:r>
              <w:rPr/>
              <w:t>0.0010416667</w:t>
            </w:r>
          </w:p>
        </w:tc>
        <w:tc>
          <w:tcPr>
            <w:tcW w:w="1006" w:type="dxa"/>
            <w:tcBorders/>
            <w:vAlign w:val="center"/>
          </w:tcPr>
          <w:p>
            <w:pPr>
              <w:pStyle w:val="TableContents"/>
              <w:bidi w:val="0"/>
              <w:spacing w:before="0" w:after="283"/>
              <w:jc w:val="center"/>
              <w:rPr/>
            </w:pPr>
            <w:r>
              <w:rPr/>
              <w:t>0.101370</w:t>
            </w:r>
          </w:p>
        </w:tc>
      </w:tr>
      <w:tr>
        <w:trPr/>
        <w:tc>
          <w:tcPr>
            <w:tcW w:w="661" w:type="dxa"/>
            <w:tcBorders/>
            <w:vAlign w:val="center"/>
          </w:tcPr>
          <w:p>
            <w:pPr>
              <w:pStyle w:val="TableContents"/>
              <w:bidi w:val="0"/>
              <w:spacing w:before="0" w:after="283"/>
              <w:jc w:val="center"/>
              <w:rPr/>
            </w:pPr>
            <w:r>
              <w:rPr/>
              <w:t>四⁠面⁠体</w:t>
            </w:r>
          </w:p>
        </w:tc>
        <w:tc>
          <w:tcPr>
            <w:tcW w:w="676" w:type="dxa"/>
            <w:tcBorders/>
            <w:vAlign w:val="center"/>
          </w:tcPr>
          <w:p>
            <w:pPr>
              <w:pStyle w:val="TableContents"/>
              <w:bidi w:val="0"/>
              <w:spacing w:before="0" w:after="283"/>
              <w:jc w:val="center"/>
              <w:rPr/>
            </w:pPr>
            <w:r>
              <w:rPr/>
              <w:t>T⁠e⁠t⁠4</w:t>
            </w:r>
          </w:p>
        </w:tc>
        <w:tc>
          <w:tcPr>
            <w:tcW w:w="466"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691" w:type="dxa"/>
            <w:tcBorders/>
            <w:vAlign w:val="center"/>
          </w:tcPr>
          <w:p>
            <w:pPr>
              <w:pStyle w:val="TableContents"/>
              <w:bidi w:val="0"/>
              <w:spacing w:before="0" w:after="283"/>
              <w:jc w:val="center"/>
              <w:rPr/>
            </w:pPr>
            <w:r>
              <w:rPr/>
              <w:t>5⁠3⁠1⁠4⁠4⁠1</w:t>
            </w:r>
          </w:p>
        </w:tc>
        <w:tc>
          <w:tcPr>
            <w:tcW w:w="826" w:type="dxa"/>
            <w:tcBorders/>
            <w:vAlign w:val="center"/>
          </w:tcPr>
          <w:p>
            <w:pPr>
              <w:pStyle w:val="TableContents"/>
              <w:bidi w:val="0"/>
              <w:spacing w:before="0" w:after="283"/>
              <w:jc w:val="center"/>
              <w:rPr/>
            </w:pPr>
            <w:r>
              <w:rPr/>
              <w:t>3⁠0⁠7⁠2⁠0⁠0⁠0</w:t>
            </w:r>
          </w:p>
        </w:tc>
        <w:tc>
          <w:tcPr>
            <w:tcW w:w="1351" w:type="dxa"/>
            <w:tcBorders/>
            <w:vAlign w:val="center"/>
          </w:tcPr>
          <w:p>
            <w:pPr>
              <w:pStyle w:val="TableContents"/>
              <w:bidi w:val="0"/>
              <w:spacing w:before="0" w:after="283"/>
              <w:jc w:val="center"/>
              <w:rPr/>
            </w:pPr>
            <w:r>
              <w:rPr/>
              <w:t>0.00013020833</w:t>
            </w:r>
          </w:p>
        </w:tc>
        <w:tc>
          <w:tcPr>
            <w:tcW w:w="1006" w:type="dxa"/>
            <w:tcBorders/>
            <w:vAlign w:val="center"/>
          </w:tcPr>
          <w:p>
            <w:pPr>
              <w:pStyle w:val="TableContents"/>
              <w:bidi w:val="0"/>
              <w:spacing w:before="0" w:after="283"/>
              <w:jc w:val="center"/>
              <w:rPr/>
            </w:pPr>
            <w:r>
              <w:rPr/>
              <w:t>0.050685</w:t>
            </w:r>
          </w:p>
        </w:tc>
      </w:tr>
    </w:tbl>
    <w:p>
      <w:pPr>
        <w:pStyle w:val="BodyText"/>
        <w:bidi w:val="0"/>
        <w:spacing w:before="0" w:after="283"/>
        <w:jc w:val="start"/>
        <w:rPr/>
      </w:pPr>
      <w:r>
        <w:rPr/>
        <w:t xml:space="preserve">所有网格物理域为 </w:t>
      </w:r>
      <w:r>
        <w:rPr/>
        <w:t>10×10×4</w:t>
      </w:r>
      <w:r>
        <w:rPr/>
        <w:t xml:space="preserve">、总体积 </w:t>
      </w:r>
      <w:r>
        <w:rPr/>
        <w:t>400</w:t>
      </w:r>
      <w:r>
        <w:rPr/>
        <w:t xml:space="preserve">；平均尺寸定义为 </w:t>
      </w:r>
      <w:r>
        <w:rPr>
          <w:b/>
        </w:rPr>
        <w:t>h̄=(1/N)ΣVᵢ^(1/3)</w:t>
      </w:r>
      <w:r>
        <w:rPr/>
        <w:t>。</w:t>
      </w:r>
    </w:p>
    <w:p>
      <w:pPr>
        <w:pStyle w:val="Heading2"/>
        <w:numPr>
          <w:ilvl w:val="0"/>
          <w:numId w:val="0"/>
        </w:numPr>
        <w:pBdr/>
        <w:bidi w:val="0"/>
        <w:spacing w:before="260" w:after="120"/>
        <w:ind w:start="260" w:end="260"/>
        <w:jc w:val="start"/>
        <w:rPr/>
      </w:pPr>
      <w:r>
        <w:rPr/>
        <w:t xml:space="preserve">3. </w:t>
      </w:r>
      <w:r>
        <w:rPr/>
        <w:t>计算时间与算法效率</w:t>
      </w:r>
    </w:p>
    <w:p>
      <w:pPr>
        <w:pStyle w:val="Heading3"/>
        <w:numPr>
          <w:ilvl w:val="0"/>
          <w:numId w:val="0"/>
        </w:numPr>
        <w:bidi w:val="0"/>
        <w:spacing w:before="160" w:after="60"/>
        <w:ind w:start="160" w:end="160"/>
        <w:jc w:val="start"/>
        <w:rPr/>
      </w:pPr>
      <w:r>
        <w:rPr/>
        <w:t>三棱柱（</w:t>
      </w:r>
      <w:r>
        <w:rPr/>
        <w:t>Prism6</w:t>
      </w:r>
      <w:r>
        <w:rPr/>
        <w:t>）</w:t>
      </w:r>
    </w:p>
    <w:tbl>
      <w:tblPr>
        <w:tblW w:w="8230" w:type="dxa"/>
        <w:jc w:val="start"/>
        <w:tblInd w:w="0" w:type="dxa"/>
        <w:tblLayout w:type="fixed"/>
        <w:tblCellMar>
          <w:top w:w="28" w:type="dxa"/>
          <w:start w:w="28" w:type="dxa"/>
          <w:bottom w:w="28" w:type="dxa"/>
          <w:end w:w="28" w:type="dxa"/>
        </w:tblCellMar>
      </w:tblPr>
      <w:tblGrid>
        <w:gridCol w:w="481"/>
        <w:gridCol w:w="1036"/>
        <w:gridCol w:w="886"/>
        <w:gridCol w:w="841"/>
        <w:gridCol w:w="841"/>
        <w:gridCol w:w="661"/>
        <w:gridCol w:w="751"/>
        <w:gridCol w:w="1006"/>
        <w:gridCol w:w="841"/>
        <w:gridCol w:w="886"/>
      </w:tblGrid>
      <w:tr>
        <w:trPr>
          <w:tblHeader w:val="true"/>
        </w:trPr>
        <w:tc>
          <w:tcPr>
            <w:tcW w:w="481" w:type="dxa"/>
            <w:tcBorders/>
            <w:vAlign w:val="center"/>
          </w:tcPr>
          <w:p>
            <w:pPr>
              <w:pStyle w:val="TableHeading"/>
              <w:suppressLineNumbers/>
              <w:bidi w:val="0"/>
              <w:spacing w:before="0" w:after="283"/>
              <w:jc w:val="center"/>
              <w:rPr/>
            </w:pPr>
            <w:r>
              <w:rPr/>
              <w:t>网格</w:t>
            </w:r>
          </w:p>
        </w:tc>
        <w:tc>
          <w:tcPr>
            <w:tcW w:w="1036" w:type="dxa"/>
            <w:tcBorders/>
            <w:vAlign w:val="center"/>
          </w:tcPr>
          <w:p>
            <w:pPr>
              <w:pStyle w:val="TableHeading"/>
              <w:suppressLineNumbers/>
              <w:bidi w:val="0"/>
              <w:spacing w:before="0" w:after="283"/>
              <w:jc w:val="center"/>
              <w:rPr/>
            </w:pPr>
            <w:r>
              <w:rPr/>
              <w:t>资源</w:t>
            </w:r>
          </w:p>
        </w:tc>
        <w:tc>
          <w:tcPr>
            <w:tcW w:w="886" w:type="dxa"/>
            <w:tcBorders/>
            <w:vAlign w:val="center"/>
          </w:tcPr>
          <w:p>
            <w:pPr>
              <w:pStyle w:val="TableHeading"/>
              <w:suppressLineNumbers/>
              <w:bidi w:val="0"/>
              <w:spacing w:before="0" w:after="283"/>
              <w:jc w:val="center"/>
              <w:rPr/>
            </w:pPr>
            <w:r>
              <w:rPr/>
              <w:t>步数</w:t>
            </w:r>
            <w:r>
              <w:rPr/>
              <w:br/>
            </w:r>
            <w:r>
              <w:rPr/>
              <w:t>高效</w:t>
            </w:r>
            <w:r>
              <w:rPr/>
              <w:t>/</w:t>
            </w:r>
            <w:r>
              <w:rPr/>
              <w:t>传统</w:t>
            </w:r>
          </w:p>
        </w:tc>
        <w:tc>
          <w:tcPr>
            <w:tcW w:w="841" w:type="dxa"/>
            <w:tcBorders/>
            <w:vAlign w:val="center"/>
          </w:tcPr>
          <w:p>
            <w:pPr>
              <w:pStyle w:val="TableHeading"/>
              <w:suppressLineNumbers/>
              <w:bidi w:val="0"/>
              <w:spacing w:before="0" w:after="283"/>
              <w:jc w:val="center"/>
              <w:rPr/>
            </w:pPr>
            <w:r>
              <w:rPr/>
              <w:t>初始化</w:t>
            </w:r>
            <w:r>
              <w:rPr/>
              <w:t>(s)</w:t>
              <w:br/>
            </w:r>
            <w:r>
              <w:rPr/>
              <w:t>高效</w:t>
            </w:r>
          </w:p>
        </w:tc>
        <w:tc>
          <w:tcPr>
            <w:tcW w:w="841" w:type="dxa"/>
            <w:tcBorders/>
            <w:vAlign w:val="center"/>
          </w:tcPr>
          <w:p>
            <w:pPr>
              <w:pStyle w:val="TableHeading"/>
              <w:suppressLineNumbers/>
              <w:bidi w:val="0"/>
              <w:spacing w:before="0" w:after="283"/>
              <w:jc w:val="center"/>
              <w:rPr/>
            </w:pPr>
            <w:r>
              <w:rPr/>
              <w:t>初始化</w:t>
            </w:r>
            <w:r>
              <w:rPr/>
              <w:t>(s)</w:t>
              <w:br/>
            </w:r>
            <w:r>
              <w:rPr/>
              <w:t>传统</w:t>
            </w:r>
          </w:p>
        </w:tc>
        <w:tc>
          <w:tcPr>
            <w:tcW w:w="661" w:type="dxa"/>
            <w:tcBorders/>
            <w:vAlign w:val="center"/>
          </w:tcPr>
          <w:p>
            <w:pPr>
              <w:pStyle w:val="TableHeading"/>
              <w:suppressLineNumbers/>
              <w:bidi w:val="0"/>
              <w:spacing w:before="0" w:after="283"/>
              <w:jc w:val="center"/>
              <w:rPr/>
            </w:pPr>
            <w:r>
              <w:rPr/>
              <w:t>推进</w:t>
            </w:r>
            <w:r>
              <w:rPr/>
              <w:t>(s)</w:t>
              <w:br/>
            </w:r>
            <w:r>
              <w:rPr/>
              <w:t>高效</w:t>
            </w:r>
          </w:p>
        </w:tc>
        <w:tc>
          <w:tcPr>
            <w:tcW w:w="751" w:type="dxa"/>
            <w:tcBorders/>
            <w:vAlign w:val="center"/>
          </w:tcPr>
          <w:p>
            <w:pPr>
              <w:pStyle w:val="TableHeading"/>
              <w:suppressLineNumbers/>
              <w:bidi w:val="0"/>
              <w:spacing w:before="0" w:after="283"/>
              <w:jc w:val="center"/>
              <w:rPr/>
            </w:pPr>
            <w:r>
              <w:rPr/>
              <w:t>推进</w:t>
            </w:r>
            <w:r>
              <w:rPr/>
              <w:t>(s)</w:t>
              <w:br/>
            </w:r>
            <w:r>
              <w:rPr/>
              <w:t>传统</w:t>
            </w:r>
          </w:p>
        </w:tc>
        <w:tc>
          <w:tcPr>
            <w:tcW w:w="1006" w:type="dxa"/>
            <w:tcBorders/>
            <w:vAlign w:val="center"/>
          </w:tcPr>
          <w:p>
            <w:pPr>
              <w:pStyle w:val="TableHeading"/>
              <w:suppressLineNumbers/>
              <w:bidi w:val="0"/>
              <w:spacing w:before="0" w:after="283"/>
              <w:jc w:val="center"/>
              <w:rPr/>
            </w:pPr>
            <w:r>
              <w:rPr/>
              <w:t>推进加速比</w:t>
            </w:r>
            <w:r>
              <w:rPr/>
              <w:br/>
            </w:r>
            <w:r>
              <w:rPr/>
              <w:t>传统</w:t>
            </w:r>
            <w:r>
              <w:rPr/>
              <w:t>/</w:t>
            </w:r>
            <w:r>
              <w:rPr/>
              <w:t>高效</w:t>
            </w:r>
          </w:p>
        </w:tc>
        <w:tc>
          <w:tcPr>
            <w:tcW w:w="841" w:type="dxa"/>
            <w:tcBorders/>
            <w:vAlign w:val="center"/>
          </w:tcPr>
          <w:p>
            <w:pPr>
              <w:pStyle w:val="TableHeading"/>
              <w:suppressLineNumbers/>
              <w:bidi w:val="0"/>
              <w:spacing w:before="0" w:after="283"/>
              <w:jc w:val="center"/>
              <w:rPr/>
            </w:pPr>
            <w:r>
              <w:rPr/>
              <w:t>总时间</w:t>
            </w:r>
            <w:r>
              <w:rPr/>
              <w:t>(s)</w:t>
              <w:br/>
            </w:r>
            <w:r>
              <w:rPr/>
              <w:t>高效</w:t>
            </w:r>
          </w:p>
        </w:tc>
        <w:tc>
          <w:tcPr>
            <w:tcW w:w="886" w:type="dxa"/>
            <w:tcBorders/>
            <w:vAlign w:val="center"/>
          </w:tcPr>
          <w:p>
            <w:pPr>
              <w:pStyle w:val="TableHeading"/>
              <w:suppressLineNumbers/>
              <w:bidi w:val="0"/>
              <w:spacing w:before="0" w:after="283"/>
              <w:jc w:val="center"/>
              <w:rPr/>
            </w:pPr>
            <w:r>
              <w:rPr/>
              <w:t>总时间</w:t>
            </w:r>
            <w:r>
              <w:rPr/>
              <w:t>(s)</w:t>
              <w:br/>
            </w:r>
            <w:r>
              <w:rPr/>
              <w:t>传统</w:t>
            </w:r>
          </w:p>
        </w:tc>
      </w:tr>
      <w:tr>
        <w:trPr/>
        <w:tc>
          <w:tcPr>
            <w:tcW w:w="481"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886" w:type="dxa"/>
            <w:tcBorders/>
            <w:vAlign w:val="center"/>
          </w:tcPr>
          <w:p>
            <w:pPr>
              <w:pStyle w:val="TableContents"/>
              <w:bidi w:val="0"/>
              <w:spacing w:before="0" w:after="283"/>
              <w:jc w:val="center"/>
              <w:rPr/>
            </w:pPr>
            <w:r>
              <w:rPr/>
              <w:t>60/60</w:t>
            </w:r>
          </w:p>
        </w:tc>
        <w:tc>
          <w:tcPr>
            <w:tcW w:w="841" w:type="dxa"/>
            <w:tcBorders/>
            <w:vAlign w:val="center"/>
          </w:tcPr>
          <w:p>
            <w:pPr>
              <w:pStyle w:val="TableContents"/>
              <w:bidi w:val="0"/>
              <w:spacing w:before="0" w:after="283"/>
              <w:jc w:val="center"/>
              <w:rPr/>
            </w:pPr>
            <w:r>
              <w:rPr/>
              <w:t>0.129</w:t>
            </w:r>
          </w:p>
        </w:tc>
        <w:tc>
          <w:tcPr>
            <w:tcW w:w="841" w:type="dxa"/>
            <w:tcBorders/>
            <w:vAlign w:val="center"/>
          </w:tcPr>
          <w:p>
            <w:pPr>
              <w:pStyle w:val="TableContents"/>
              <w:bidi w:val="0"/>
              <w:spacing w:before="0" w:after="283"/>
              <w:jc w:val="center"/>
              <w:rPr/>
            </w:pPr>
            <w:r>
              <w:rPr/>
              <w:t>0.185</w:t>
            </w:r>
          </w:p>
        </w:tc>
        <w:tc>
          <w:tcPr>
            <w:tcW w:w="661" w:type="dxa"/>
            <w:tcBorders/>
            <w:vAlign w:val="center"/>
          </w:tcPr>
          <w:p>
            <w:pPr>
              <w:pStyle w:val="TableContents"/>
              <w:bidi w:val="0"/>
              <w:spacing w:before="0" w:after="283"/>
              <w:jc w:val="center"/>
              <w:rPr/>
            </w:pPr>
            <w:r>
              <w:rPr/>
              <w:t>0.694</w:t>
            </w:r>
          </w:p>
        </w:tc>
        <w:tc>
          <w:tcPr>
            <w:tcW w:w="751" w:type="dxa"/>
            <w:tcBorders/>
            <w:vAlign w:val="center"/>
          </w:tcPr>
          <w:p>
            <w:pPr>
              <w:pStyle w:val="TableContents"/>
              <w:bidi w:val="0"/>
              <w:spacing w:before="0" w:after="283"/>
              <w:jc w:val="center"/>
              <w:rPr/>
            </w:pPr>
            <w:r>
              <w:rPr/>
              <w:t>7.131</w:t>
            </w:r>
          </w:p>
        </w:tc>
        <w:tc>
          <w:tcPr>
            <w:tcW w:w="1006" w:type="dxa"/>
            <w:tcBorders/>
            <w:vAlign w:val="center"/>
          </w:tcPr>
          <w:p>
            <w:pPr>
              <w:pStyle w:val="TableContents"/>
              <w:bidi w:val="0"/>
              <w:spacing w:before="0" w:after="283"/>
              <w:jc w:val="center"/>
              <w:rPr/>
            </w:pPr>
            <w:r>
              <w:rPr/>
              <w:t>10.28</w:t>
            </w:r>
          </w:p>
        </w:tc>
        <w:tc>
          <w:tcPr>
            <w:tcW w:w="841" w:type="dxa"/>
            <w:tcBorders/>
            <w:vAlign w:val="center"/>
          </w:tcPr>
          <w:p>
            <w:pPr>
              <w:pStyle w:val="TableContents"/>
              <w:bidi w:val="0"/>
              <w:spacing w:before="0" w:after="283"/>
              <w:jc w:val="center"/>
              <w:rPr/>
            </w:pPr>
            <w:r>
              <w:rPr/>
              <w:t>0.823</w:t>
            </w:r>
          </w:p>
        </w:tc>
        <w:tc>
          <w:tcPr>
            <w:tcW w:w="886" w:type="dxa"/>
            <w:tcBorders/>
            <w:vAlign w:val="center"/>
          </w:tcPr>
          <w:p>
            <w:pPr>
              <w:pStyle w:val="TableContents"/>
              <w:bidi w:val="0"/>
              <w:spacing w:before="0" w:after="283"/>
              <w:jc w:val="center"/>
              <w:rPr/>
            </w:pPr>
            <w:r>
              <w:rPr/>
              <w:t>7.316</w:t>
            </w:r>
          </w:p>
        </w:tc>
      </w:tr>
      <w:tr>
        <w:trPr/>
        <w:tc>
          <w:tcPr>
            <w:tcW w:w="481"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886" w:type="dxa"/>
            <w:tcBorders/>
            <w:vAlign w:val="center"/>
          </w:tcPr>
          <w:p>
            <w:pPr>
              <w:pStyle w:val="TableContents"/>
              <w:bidi w:val="0"/>
              <w:spacing w:before="0" w:after="283"/>
              <w:jc w:val="center"/>
              <w:rPr/>
            </w:pPr>
            <w:r>
              <w:rPr/>
              <w:t>124/124</w:t>
            </w:r>
          </w:p>
        </w:tc>
        <w:tc>
          <w:tcPr>
            <w:tcW w:w="841" w:type="dxa"/>
            <w:tcBorders/>
            <w:vAlign w:val="center"/>
          </w:tcPr>
          <w:p>
            <w:pPr>
              <w:pStyle w:val="TableContents"/>
              <w:bidi w:val="0"/>
              <w:spacing w:before="0" w:after="283"/>
              <w:jc w:val="center"/>
              <w:rPr/>
            </w:pPr>
            <w:r>
              <w:rPr/>
              <w:t>0.846</w:t>
            </w:r>
          </w:p>
        </w:tc>
        <w:tc>
          <w:tcPr>
            <w:tcW w:w="841" w:type="dxa"/>
            <w:tcBorders/>
            <w:vAlign w:val="center"/>
          </w:tcPr>
          <w:p>
            <w:pPr>
              <w:pStyle w:val="TableContents"/>
              <w:bidi w:val="0"/>
              <w:spacing w:before="0" w:after="283"/>
              <w:jc w:val="center"/>
              <w:rPr/>
            </w:pPr>
            <w:r>
              <w:rPr/>
              <w:t>1.297</w:t>
            </w:r>
          </w:p>
        </w:tc>
        <w:tc>
          <w:tcPr>
            <w:tcW w:w="661" w:type="dxa"/>
            <w:tcBorders/>
            <w:vAlign w:val="center"/>
          </w:tcPr>
          <w:p>
            <w:pPr>
              <w:pStyle w:val="TableContents"/>
              <w:bidi w:val="0"/>
              <w:spacing w:before="0" w:after="283"/>
              <w:jc w:val="center"/>
              <w:rPr/>
            </w:pPr>
            <w:r>
              <w:rPr/>
              <w:t>10.61</w:t>
            </w:r>
          </w:p>
        </w:tc>
        <w:tc>
          <w:tcPr>
            <w:tcW w:w="751" w:type="dxa"/>
            <w:tcBorders/>
            <w:vAlign w:val="center"/>
          </w:tcPr>
          <w:p>
            <w:pPr>
              <w:pStyle w:val="TableContents"/>
              <w:bidi w:val="0"/>
              <w:spacing w:before="0" w:after="283"/>
              <w:jc w:val="center"/>
              <w:rPr/>
            </w:pPr>
            <w:r>
              <w:rPr/>
              <w:t>111.00</w:t>
            </w:r>
          </w:p>
        </w:tc>
        <w:tc>
          <w:tcPr>
            <w:tcW w:w="1006" w:type="dxa"/>
            <w:tcBorders/>
            <w:vAlign w:val="center"/>
          </w:tcPr>
          <w:p>
            <w:pPr>
              <w:pStyle w:val="TableContents"/>
              <w:bidi w:val="0"/>
              <w:spacing w:before="0" w:after="283"/>
              <w:jc w:val="center"/>
              <w:rPr/>
            </w:pPr>
            <w:r>
              <w:rPr/>
              <w:t>10.47</w:t>
            </w:r>
          </w:p>
        </w:tc>
        <w:tc>
          <w:tcPr>
            <w:tcW w:w="841" w:type="dxa"/>
            <w:tcBorders/>
            <w:vAlign w:val="center"/>
          </w:tcPr>
          <w:p>
            <w:pPr>
              <w:pStyle w:val="TableContents"/>
              <w:bidi w:val="0"/>
              <w:spacing w:before="0" w:after="283"/>
              <w:jc w:val="center"/>
              <w:rPr/>
            </w:pPr>
            <w:r>
              <w:rPr/>
              <w:t>11.45</w:t>
            </w:r>
          </w:p>
        </w:tc>
        <w:tc>
          <w:tcPr>
            <w:tcW w:w="886" w:type="dxa"/>
            <w:tcBorders/>
            <w:vAlign w:val="center"/>
          </w:tcPr>
          <w:p>
            <w:pPr>
              <w:pStyle w:val="TableContents"/>
              <w:bidi w:val="0"/>
              <w:spacing w:before="0" w:after="283"/>
              <w:jc w:val="center"/>
              <w:rPr/>
            </w:pPr>
            <w:r>
              <w:rPr/>
              <w:t>112.30</w:t>
            </w:r>
          </w:p>
        </w:tc>
      </w:tr>
      <w:tr>
        <w:trPr/>
        <w:tc>
          <w:tcPr>
            <w:tcW w:w="481"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886" w:type="dxa"/>
            <w:tcBorders/>
            <w:vAlign w:val="center"/>
          </w:tcPr>
          <w:p>
            <w:pPr>
              <w:pStyle w:val="TableContents"/>
              <w:bidi w:val="0"/>
              <w:spacing w:before="0" w:after="283"/>
              <w:jc w:val="center"/>
              <w:rPr/>
            </w:pPr>
            <w:r>
              <w:rPr/>
              <w:t>266/266</w:t>
            </w:r>
          </w:p>
        </w:tc>
        <w:tc>
          <w:tcPr>
            <w:tcW w:w="841" w:type="dxa"/>
            <w:tcBorders/>
            <w:vAlign w:val="center"/>
          </w:tcPr>
          <w:p>
            <w:pPr>
              <w:pStyle w:val="TableContents"/>
              <w:bidi w:val="0"/>
              <w:spacing w:before="0" w:after="283"/>
              <w:jc w:val="center"/>
              <w:rPr/>
            </w:pPr>
            <w:r>
              <w:rPr/>
              <w:t>1.559</w:t>
            </w:r>
          </w:p>
        </w:tc>
        <w:tc>
          <w:tcPr>
            <w:tcW w:w="841" w:type="dxa"/>
            <w:tcBorders/>
            <w:vAlign w:val="center"/>
          </w:tcPr>
          <w:p>
            <w:pPr>
              <w:pStyle w:val="TableContents"/>
              <w:bidi w:val="0"/>
              <w:spacing w:before="0" w:after="283"/>
              <w:jc w:val="center"/>
              <w:rPr/>
            </w:pPr>
            <w:r>
              <w:rPr/>
              <w:t>2.057</w:t>
            </w:r>
          </w:p>
        </w:tc>
        <w:tc>
          <w:tcPr>
            <w:tcW w:w="661" w:type="dxa"/>
            <w:tcBorders/>
            <w:vAlign w:val="center"/>
          </w:tcPr>
          <w:p>
            <w:pPr>
              <w:pStyle w:val="TableContents"/>
              <w:bidi w:val="0"/>
              <w:spacing w:before="0" w:after="283"/>
              <w:jc w:val="center"/>
              <w:rPr/>
            </w:pPr>
            <w:r>
              <w:rPr/>
              <w:t>26.62</w:t>
            </w:r>
          </w:p>
        </w:tc>
        <w:tc>
          <w:tcPr>
            <w:tcW w:w="751" w:type="dxa"/>
            <w:tcBorders/>
            <w:vAlign w:val="center"/>
          </w:tcPr>
          <w:p>
            <w:pPr>
              <w:pStyle w:val="TableContents"/>
              <w:bidi w:val="0"/>
              <w:spacing w:before="0" w:after="283"/>
              <w:jc w:val="center"/>
              <w:rPr/>
            </w:pPr>
            <w:r>
              <w:rPr/>
              <w:t>261.82</w:t>
            </w:r>
          </w:p>
        </w:tc>
        <w:tc>
          <w:tcPr>
            <w:tcW w:w="1006" w:type="dxa"/>
            <w:tcBorders/>
            <w:vAlign w:val="center"/>
          </w:tcPr>
          <w:p>
            <w:pPr>
              <w:pStyle w:val="TableContents"/>
              <w:bidi w:val="0"/>
              <w:spacing w:before="0" w:after="283"/>
              <w:jc w:val="center"/>
              <w:rPr/>
            </w:pPr>
            <w:r>
              <w:rPr/>
              <w:t>9.84</w:t>
            </w:r>
          </w:p>
        </w:tc>
        <w:tc>
          <w:tcPr>
            <w:tcW w:w="841" w:type="dxa"/>
            <w:tcBorders/>
            <w:vAlign w:val="center"/>
          </w:tcPr>
          <w:p>
            <w:pPr>
              <w:pStyle w:val="TableContents"/>
              <w:bidi w:val="0"/>
              <w:spacing w:before="0" w:after="283"/>
              <w:jc w:val="center"/>
              <w:rPr/>
            </w:pPr>
            <w:r>
              <w:rPr/>
              <w:t>28.18</w:t>
            </w:r>
          </w:p>
        </w:tc>
        <w:tc>
          <w:tcPr>
            <w:tcW w:w="886" w:type="dxa"/>
            <w:tcBorders/>
            <w:vAlign w:val="center"/>
          </w:tcPr>
          <w:p>
            <w:pPr>
              <w:pStyle w:val="TableContents"/>
              <w:bidi w:val="0"/>
              <w:spacing w:before="0" w:after="283"/>
              <w:jc w:val="center"/>
              <w:rPr/>
            </w:pPr>
            <w:r>
              <w:rPr/>
              <w:t>263.88</w:t>
            </w:r>
          </w:p>
        </w:tc>
      </w:tr>
      <w:tr>
        <w:trPr/>
        <w:tc>
          <w:tcPr>
            <w:tcW w:w="481"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886" w:type="dxa"/>
            <w:tcBorders/>
            <w:vAlign w:val="center"/>
          </w:tcPr>
          <w:p>
            <w:pPr>
              <w:pStyle w:val="TableContents"/>
              <w:bidi w:val="0"/>
              <w:spacing w:before="0" w:after="283"/>
              <w:jc w:val="center"/>
              <w:rPr/>
            </w:pPr>
            <w:r>
              <w:rPr/>
              <w:t>548/548</w:t>
            </w:r>
          </w:p>
        </w:tc>
        <w:tc>
          <w:tcPr>
            <w:tcW w:w="841" w:type="dxa"/>
            <w:tcBorders/>
            <w:vAlign w:val="center"/>
          </w:tcPr>
          <w:p>
            <w:pPr>
              <w:pStyle w:val="TableContents"/>
              <w:bidi w:val="0"/>
              <w:spacing w:before="0" w:after="283"/>
              <w:jc w:val="center"/>
              <w:rPr/>
            </w:pPr>
            <w:r>
              <w:rPr/>
              <w:t>8.304</w:t>
            </w:r>
          </w:p>
        </w:tc>
        <w:tc>
          <w:tcPr>
            <w:tcW w:w="841" w:type="dxa"/>
            <w:tcBorders/>
            <w:vAlign w:val="center"/>
          </w:tcPr>
          <w:p>
            <w:pPr>
              <w:pStyle w:val="TableContents"/>
              <w:bidi w:val="0"/>
              <w:spacing w:before="0" w:after="283"/>
              <w:jc w:val="center"/>
              <w:rPr/>
            </w:pPr>
            <w:r>
              <w:rPr/>
              <w:t>10.29</w:t>
            </w:r>
          </w:p>
        </w:tc>
        <w:tc>
          <w:tcPr>
            <w:tcW w:w="661" w:type="dxa"/>
            <w:tcBorders/>
            <w:vAlign w:val="center"/>
          </w:tcPr>
          <w:p>
            <w:pPr>
              <w:pStyle w:val="TableContents"/>
              <w:bidi w:val="0"/>
              <w:spacing w:before="0" w:after="283"/>
              <w:jc w:val="center"/>
              <w:rPr/>
            </w:pPr>
            <w:r>
              <w:rPr/>
              <w:t>216.26</w:t>
            </w:r>
          </w:p>
        </w:tc>
        <w:tc>
          <w:tcPr>
            <w:tcW w:w="751" w:type="dxa"/>
            <w:tcBorders/>
            <w:vAlign w:val="center"/>
          </w:tcPr>
          <w:p>
            <w:pPr>
              <w:pStyle w:val="TableContents"/>
              <w:bidi w:val="0"/>
              <w:spacing w:before="0" w:after="283"/>
              <w:jc w:val="center"/>
              <w:rPr/>
            </w:pPr>
            <w:r>
              <w:rPr/>
              <w:t>1438.98</w:t>
            </w:r>
          </w:p>
        </w:tc>
        <w:tc>
          <w:tcPr>
            <w:tcW w:w="1006" w:type="dxa"/>
            <w:tcBorders/>
            <w:vAlign w:val="center"/>
          </w:tcPr>
          <w:p>
            <w:pPr>
              <w:pStyle w:val="TableContents"/>
              <w:bidi w:val="0"/>
              <w:spacing w:before="0" w:after="283"/>
              <w:jc w:val="center"/>
              <w:rPr/>
            </w:pPr>
            <w:r>
              <w:rPr/>
              <w:t>6.65</w:t>
            </w:r>
          </w:p>
        </w:tc>
        <w:tc>
          <w:tcPr>
            <w:tcW w:w="841" w:type="dxa"/>
            <w:tcBorders/>
            <w:vAlign w:val="center"/>
          </w:tcPr>
          <w:p>
            <w:pPr>
              <w:pStyle w:val="TableContents"/>
              <w:bidi w:val="0"/>
              <w:spacing w:before="0" w:after="283"/>
              <w:jc w:val="center"/>
              <w:rPr/>
            </w:pPr>
            <w:r>
              <w:rPr/>
              <w:t>224.56</w:t>
            </w:r>
          </w:p>
        </w:tc>
        <w:tc>
          <w:tcPr>
            <w:tcW w:w="886" w:type="dxa"/>
            <w:tcBorders/>
            <w:vAlign w:val="center"/>
          </w:tcPr>
          <w:p>
            <w:pPr>
              <w:pStyle w:val="TableContents"/>
              <w:bidi w:val="0"/>
              <w:spacing w:before="0" w:after="283"/>
              <w:jc w:val="center"/>
              <w:rPr/>
            </w:pPr>
            <w:r>
              <w:rPr/>
              <w:t>1449.27</w:t>
            </w:r>
          </w:p>
        </w:tc>
      </w:tr>
    </w:tbl>
    <w:p>
      <w:pPr>
        <w:pStyle w:val="Heading3"/>
        <w:numPr>
          <w:ilvl w:val="0"/>
          <w:numId w:val="0"/>
        </w:numPr>
        <w:bidi w:val="0"/>
        <w:spacing w:before="160" w:after="60"/>
        <w:ind w:start="160" w:end="160"/>
        <w:jc w:val="start"/>
        <w:rPr/>
      </w:pPr>
      <w:r>
        <w:rPr/>
        <w:t>六面体（</w:t>
      </w:r>
      <w:r>
        <w:rPr/>
        <w:t>Hex8</w:t>
      </w:r>
      <w:r>
        <w:rPr/>
        <w:t>）</w:t>
      </w:r>
    </w:p>
    <w:tbl>
      <w:tblPr>
        <w:tblW w:w="8230" w:type="dxa"/>
        <w:jc w:val="start"/>
        <w:tblInd w:w="0" w:type="dxa"/>
        <w:tblLayout w:type="fixed"/>
        <w:tblCellMar>
          <w:top w:w="28" w:type="dxa"/>
          <w:start w:w="28" w:type="dxa"/>
          <w:bottom w:w="28" w:type="dxa"/>
          <w:end w:w="28" w:type="dxa"/>
        </w:tblCellMar>
      </w:tblPr>
      <w:tblGrid>
        <w:gridCol w:w="481"/>
        <w:gridCol w:w="1036"/>
        <w:gridCol w:w="886"/>
        <w:gridCol w:w="841"/>
        <w:gridCol w:w="841"/>
        <w:gridCol w:w="661"/>
        <w:gridCol w:w="751"/>
        <w:gridCol w:w="1006"/>
        <w:gridCol w:w="841"/>
        <w:gridCol w:w="886"/>
      </w:tblGrid>
      <w:tr>
        <w:trPr>
          <w:tblHeader w:val="true"/>
        </w:trPr>
        <w:tc>
          <w:tcPr>
            <w:tcW w:w="481" w:type="dxa"/>
            <w:tcBorders/>
            <w:vAlign w:val="center"/>
          </w:tcPr>
          <w:p>
            <w:pPr>
              <w:pStyle w:val="TableHeading"/>
              <w:suppressLineNumbers/>
              <w:bidi w:val="0"/>
              <w:spacing w:before="0" w:after="283"/>
              <w:jc w:val="center"/>
              <w:rPr/>
            </w:pPr>
            <w:r>
              <w:rPr/>
              <w:t>网格</w:t>
            </w:r>
          </w:p>
        </w:tc>
        <w:tc>
          <w:tcPr>
            <w:tcW w:w="1036" w:type="dxa"/>
            <w:tcBorders/>
            <w:vAlign w:val="center"/>
          </w:tcPr>
          <w:p>
            <w:pPr>
              <w:pStyle w:val="TableHeading"/>
              <w:suppressLineNumbers/>
              <w:bidi w:val="0"/>
              <w:spacing w:before="0" w:after="283"/>
              <w:jc w:val="center"/>
              <w:rPr/>
            </w:pPr>
            <w:r>
              <w:rPr/>
              <w:t>资源</w:t>
            </w:r>
          </w:p>
        </w:tc>
        <w:tc>
          <w:tcPr>
            <w:tcW w:w="886" w:type="dxa"/>
            <w:tcBorders/>
            <w:vAlign w:val="center"/>
          </w:tcPr>
          <w:p>
            <w:pPr>
              <w:pStyle w:val="TableHeading"/>
              <w:suppressLineNumbers/>
              <w:bidi w:val="0"/>
              <w:spacing w:before="0" w:after="283"/>
              <w:jc w:val="center"/>
              <w:rPr/>
            </w:pPr>
            <w:r>
              <w:rPr/>
              <w:t>步数</w:t>
            </w:r>
            <w:r>
              <w:rPr/>
              <w:br/>
            </w:r>
            <w:r>
              <w:rPr/>
              <w:t>高效</w:t>
            </w:r>
            <w:r>
              <w:rPr/>
              <w:t>/</w:t>
            </w:r>
            <w:r>
              <w:rPr/>
              <w:t>传统</w:t>
            </w:r>
          </w:p>
        </w:tc>
        <w:tc>
          <w:tcPr>
            <w:tcW w:w="841" w:type="dxa"/>
            <w:tcBorders/>
            <w:vAlign w:val="center"/>
          </w:tcPr>
          <w:p>
            <w:pPr>
              <w:pStyle w:val="TableHeading"/>
              <w:suppressLineNumbers/>
              <w:bidi w:val="0"/>
              <w:spacing w:before="0" w:after="283"/>
              <w:jc w:val="center"/>
              <w:rPr/>
            </w:pPr>
            <w:r>
              <w:rPr/>
              <w:t>初始化</w:t>
            </w:r>
            <w:r>
              <w:rPr/>
              <w:t>(s)</w:t>
              <w:br/>
            </w:r>
            <w:r>
              <w:rPr/>
              <w:t>高效</w:t>
            </w:r>
          </w:p>
        </w:tc>
        <w:tc>
          <w:tcPr>
            <w:tcW w:w="841" w:type="dxa"/>
            <w:tcBorders/>
            <w:vAlign w:val="center"/>
          </w:tcPr>
          <w:p>
            <w:pPr>
              <w:pStyle w:val="TableHeading"/>
              <w:suppressLineNumbers/>
              <w:bidi w:val="0"/>
              <w:spacing w:before="0" w:after="283"/>
              <w:jc w:val="center"/>
              <w:rPr/>
            </w:pPr>
            <w:r>
              <w:rPr/>
              <w:t>初始化</w:t>
            </w:r>
            <w:r>
              <w:rPr/>
              <w:t>(s)</w:t>
              <w:br/>
            </w:r>
            <w:r>
              <w:rPr/>
              <w:t>传统</w:t>
            </w:r>
          </w:p>
        </w:tc>
        <w:tc>
          <w:tcPr>
            <w:tcW w:w="661" w:type="dxa"/>
            <w:tcBorders/>
            <w:vAlign w:val="center"/>
          </w:tcPr>
          <w:p>
            <w:pPr>
              <w:pStyle w:val="TableHeading"/>
              <w:suppressLineNumbers/>
              <w:bidi w:val="0"/>
              <w:spacing w:before="0" w:after="283"/>
              <w:jc w:val="center"/>
              <w:rPr/>
            </w:pPr>
            <w:r>
              <w:rPr/>
              <w:t>推进</w:t>
            </w:r>
            <w:r>
              <w:rPr/>
              <w:t>(s)</w:t>
              <w:br/>
            </w:r>
            <w:r>
              <w:rPr/>
              <w:t>高效</w:t>
            </w:r>
          </w:p>
        </w:tc>
        <w:tc>
          <w:tcPr>
            <w:tcW w:w="751" w:type="dxa"/>
            <w:tcBorders/>
            <w:vAlign w:val="center"/>
          </w:tcPr>
          <w:p>
            <w:pPr>
              <w:pStyle w:val="TableHeading"/>
              <w:suppressLineNumbers/>
              <w:bidi w:val="0"/>
              <w:spacing w:before="0" w:after="283"/>
              <w:jc w:val="center"/>
              <w:rPr/>
            </w:pPr>
            <w:r>
              <w:rPr/>
              <w:t>推进</w:t>
            </w:r>
            <w:r>
              <w:rPr/>
              <w:t>(s)</w:t>
              <w:br/>
            </w:r>
            <w:r>
              <w:rPr/>
              <w:t>传统</w:t>
            </w:r>
          </w:p>
        </w:tc>
        <w:tc>
          <w:tcPr>
            <w:tcW w:w="1006" w:type="dxa"/>
            <w:tcBorders/>
            <w:vAlign w:val="center"/>
          </w:tcPr>
          <w:p>
            <w:pPr>
              <w:pStyle w:val="TableHeading"/>
              <w:suppressLineNumbers/>
              <w:bidi w:val="0"/>
              <w:spacing w:before="0" w:after="283"/>
              <w:jc w:val="center"/>
              <w:rPr/>
            </w:pPr>
            <w:r>
              <w:rPr/>
              <w:t>推进加速比</w:t>
            </w:r>
            <w:r>
              <w:rPr/>
              <w:br/>
            </w:r>
            <w:r>
              <w:rPr/>
              <w:t>传统</w:t>
            </w:r>
            <w:r>
              <w:rPr/>
              <w:t>/</w:t>
            </w:r>
            <w:r>
              <w:rPr/>
              <w:t>高效</w:t>
            </w:r>
          </w:p>
        </w:tc>
        <w:tc>
          <w:tcPr>
            <w:tcW w:w="841" w:type="dxa"/>
            <w:tcBorders/>
            <w:vAlign w:val="center"/>
          </w:tcPr>
          <w:p>
            <w:pPr>
              <w:pStyle w:val="TableHeading"/>
              <w:suppressLineNumbers/>
              <w:bidi w:val="0"/>
              <w:spacing w:before="0" w:after="283"/>
              <w:jc w:val="center"/>
              <w:rPr/>
            </w:pPr>
            <w:r>
              <w:rPr/>
              <w:t>总时间</w:t>
            </w:r>
            <w:r>
              <w:rPr/>
              <w:t>(s)</w:t>
              <w:br/>
            </w:r>
            <w:r>
              <w:rPr/>
              <w:t>高效</w:t>
            </w:r>
          </w:p>
        </w:tc>
        <w:tc>
          <w:tcPr>
            <w:tcW w:w="886" w:type="dxa"/>
            <w:tcBorders/>
            <w:vAlign w:val="center"/>
          </w:tcPr>
          <w:p>
            <w:pPr>
              <w:pStyle w:val="TableHeading"/>
              <w:suppressLineNumbers/>
              <w:bidi w:val="0"/>
              <w:spacing w:before="0" w:after="283"/>
              <w:jc w:val="center"/>
              <w:rPr/>
            </w:pPr>
            <w:r>
              <w:rPr/>
              <w:t>总时间</w:t>
            </w:r>
            <w:r>
              <w:rPr/>
              <w:t>(s)</w:t>
              <w:br/>
            </w:r>
            <w:r>
              <w:rPr/>
              <w:t>传统</w:t>
            </w:r>
          </w:p>
        </w:tc>
      </w:tr>
      <w:tr>
        <w:trPr/>
        <w:tc>
          <w:tcPr>
            <w:tcW w:w="481"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886" w:type="dxa"/>
            <w:tcBorders/>
            <w:vAlign w:val="center"/>
          </w:tcPr>
          <w:p>
            <w:pPr>
              <w:pStyle w:val="TableContents"/>
              <w:bidi w:val="0"/>
              <w:spacing w:before="0" w:after="283"/>
              <w:jc w:val="center"/>
              <w:rPr/>
            </w:pPr>
            <w:r>
              <w:rPr/>
              <w:t>63/63</w:t>
            </w:r>
          </w:p>
        </w:tc>
        <w:tc>
          <w:tcPr>
            <w:tcW w:w="841" w:type="dxa"/>
            <w:tcBorders/>
            <w:vAlign w:val="center"/>
          </w:tcPr>
          <w:p>
            <w:pPr>
              <w:pStyle w:val="TableContents"/>
              <w:bidi w:val="0"/>
              <w:spacing w:before="0" w:after="283"/>
              <w:jc w:val="center"/>
              <w:rPr/>
            </w:pPr>
            <w:r>
              <w:rPr/>
              <w:t>0.150</w:t>
            </w:r>
          </w:p>
        </w:tc>
        <w:tc>
          <w:tcPr>
            <w:tcW w:w="841" w:type="dxa"/>
            <w:tcBorders/>
            <w:vAlign w:val="center"/>
          </w:tcPr>
          <w:p>
            <w:pPr>
              <w:pStyle w:val="TableContents"/>
              <w:bidi w:val="0"/>
              <w:spacing w:before="0" w:after="283"/>
              <w:jc w:val="center"/>
              <w:rPr/>
            </w:pPr>
            <w:r>
              <w:rPr/>
              <w:t>0.220</w:t>
            </w:r>
          </w:p>
        </w:tc>
        <w:tc>
          <w:tcPr>
            <w:tcW w:w="661" w:type="dxa"/>
            <w:tcBorders/>
            <w:vAlign w:val="center"/>
          </w:tcPr>
          <w:p>
            <w:pPr>
              <w:pStyle w:val="TableContents"/>
              <w:bidi w:val="0"/>
              <w:spacing w:before="0" w:after="283"/>
              <w:jc w:val="center"/>
              <w:rPr/>
            </w:pPr>
            <w:r>
              <w:rPr/>
              <w:t>1.319</w:t>
            </w:r>
          </w:p>
        </w:tc>
        <w:tc>
          <w:tcPr>
            <w:tcW w:w="751" w:type="dxa"/>
            <w:tcBorders/>
            <w:vAlign w:val="center"/>
          </w:tcPr>
          <w:p>
            <w:pPr>
              <w:pStyle w:val="TableContents"/>
              <w:bidi w:val="0"/>
              <w:spacing w:before="0" w:after="283"/>
              <w:jc w:val="center"/>
              <w:rPr/>
            </w:pPr>
            <w:r>
              <w:rPr/>
              <w:t>9.767</w:t>
            </w:r>
          </w:p>
        </w:tc>
        <w:tc>
          <w:tcPr>
            <w:tcW w:w="1006" w:type="dxa"/>
            <w:tcBorders/>
            <w:vAlign w:val="center"/>
          </w:tcPr>
          <w:p>
            <w:pPr>
              <w:pStyle w:val="TableContents"/>
              <w:bidi w:val="0"/>
              <w:spacing w:before="0" w:after="283"/>
              <w:jc w:val="center"/>
              <w:rPr/>
            </w:pPr>
            <w:r>
              <w:rPr/>
              <w:t>7.41</w:t>
            </w:r>
          </w:p>
        </w:tc>
        <w:tc>
          <w:tcPr>
            <w:tcW w:w="841" w:type="dxa"/>
            <w:tcBorders/>
            <w:vAlign w:val="center"/>
          </w:tcPr>
          <w:p>
            <w:pPr>
              <w:pStyle w:val="TableContents"/>
              <w:bidi w:val="0"/>
              <w:spacing w:before="0" w:after="283"/>
              <w:jc w:val="center"/>
              <w:rPr/>
            </w:pPr>
            <w:r>
              <w:rPr/>
              <w:t>1.469</w:t>
            </w:r>
          </w:p>
        </w:tc>
        <w:tc>
          <w:tcPr>
            <w:tcW w:w="886" w:type="dxa"/>
            <w:tcBorders/>
            <w:vAlign w:val="center"/>
          </w:tcPr>
          <w:p>
            <w:pPr>
              <w:pStyle w:val="TableContents"/>
              <w:bidi w:val="0"/>
              <w:spacing w:before="0" w:after="283"/>
              <w:jc w:val="center"/>
              <w:rPr/>
            </w:pPr>
            <w:r>
              <w:rPr/>
              <w:t>9.987</w:t>
            </w:r>
          </w:p>
        </w:tc>
      </w:tr>
      <w:tr>
        <w:trPr/>
        <w:tc>
          <w:tcPr>
            <w:tcW w:w="481"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886" w:type="dxa"/>
            <w:tcBorders/>
            <w:vAlign w:val="center"/>
          </w:tcPr>
          <w:p>
            <w:pPr>
              <w:pStyle w:val="TableContents"/>
              <w:bidi w:val="0"/>
              <w:spacing w:before="0" w:after="283"/>
              <w:jc w:val="center"/>
              <w:rPr/>
            </w:pPr>
            <w:r>
              <w:rPr/>
              <w:t>129/129</w:t>
            </w:r>
          </w:p>
        </w:tc>
        <w:tc>
          <w:tcPr>
            <w:tcW w:w="841" w:type="dxa"/>
            <w:tcBorders/>
            <w:vAlign w:val="center"/>
          </w:tcPr>
          <w:p>
            <w:pPr>
              <w:pStyle w:val="TableContents"/>
              <w:bidi w:val="0"/>
              <w:spacing w:before="0" w:after="283"/>
              <w:jc w:val="center"/>
              <w:rPr/>
            </w:pPr>
            <w:r>
              <w:rPr/>
              <w:t>1.114</w:t>
            </w:r>
          </w:p>
        </w:tc>
        <w:tc>
          <w:tcPr>
            <w:tcW w:w="841" w:type="dxa"/>
            <w:tcBorders/>
            <w:vAlign w:val="center"/>
          </w:tcPr>
          <w:p>
            <w:pPr>
              <w:pStyle w:val="TableContents"/>
              <w:bidi w:val="0"/>
              <w:spacing w:before="0" w:after="283"/>
              <w:jc w:val="center"/>
              <w:rPr/>
            </w:pPr>
            <w:r>
              <w:rPr/>
              <w:t>1.682</w:t>
            </w:r>
          </w:p>
        </w:tc>
        <w:tc>
          <w:tcPr>
            <w:tcW w:w="661" w:type="dxa"/>
            <w:tcBorders/>
            <w:vAlign w:val="center"/>
          </w:tcPr>
          <w:p>
            <w:pPr>
              <w:pStyle w:val="TableContents"/>
              <w:bidi w:val="0"/>
              <w:spacing w:before="0" w:after="283"/>
              <w:jc w:val="center"/>
              <w:rPr/>
            </w:pPr>
            <w:r>
              <w:rPr/>
              <w:t>21.15</w:t>
            </w:r>
          </w:p>
        </w:tc>
        <w:tc>
          <w:tcPr>
            <w:tcW w:w="751" w:type="dxa"/>
            <w:tcBorders/>
            <w:vAlign w:val="center"/>
          </w:tcPr>
          <w:p>
            <w:pPr>
              <w:pStyle w:val="TableContents"/>
              <w:bidi w:val="0"/>
              <w:spacing w:before="0" w:after="283"/>
              <w:jc w:val="center"/>
              <w:rPr/>
            </w:pPr>
            <w:r>
              <w:rPr/>
              <w:t>158.52</w:t>
            </w:r>
          </w:p>
        </w:tc>
        <w:tc>
          <w:tcPr>
            <w:tcW w:w="1006" w:type="dxa"/>
            <w:tcBorders/>
            <w:vAlign w:val="center"/>
          </w:tcPr>
          <w:p>
            <w:pPr>
              <w:pStyle w:val="TableContents"/>
              <w:bidi w:val="0"/>
              <w:spacing w:before="0" w:after="283"/>
              <w:jc w:val="center"/>
              <w:rPr/>
            </w:pPr>
            <w:r>
              <w:rPr/>
              <w:t>7.49</w:t>
            </w:r>
          </w:p>
        </w:tc>
        <w:tc>
          <w:tcPr>
            <w:tcW w:w="841" w:type="dxa"/>
            <w:tcBorders/>
            <w:vAlign w:val="center"/>
          </w:tcPr>
          <w:p>
            <w:pPr>
              <w:pStyle w:val="TableContents"/>
              <w:bidi w:val="0"/>
              <w:spacing w:before="0" w:after="283"/>
              <w:jc w:val="center"/>
              <w:rPr/>
            </w:pPr>
            <w:r>
              <w:rPr/>
              <w:t>22.27</w:t>
            </w:r>
          </w:p>
        </w:tc>
        <w:tc>
          <w:tcPr>
            <w:tcW w:w="886" w:type="dxa"/>
            <w:tcBorders/>
            <w:vAlign w:val="center"/>
          </w:tcPr>
          <w:p>
            <w:pPr>
              <w:pStyle w:val="TableContents"/>
              <w:bidi w:val="0"/>
              <w:spacing w:before="0" w:after="283"/>
              <w:jc w:val="center"/>
              <w:rPr/>
            </w:pPr>
            <w:r>
              <w:rPr/>
              <w:t>160.21</w:t>
            </w:r>
          </w:p>
        </w:tc>
      </w:tr>
      <w:tr>
        <w:trPr/>
        <w:tc>
          <w:tcPr>
            <w:tcW w:w="481"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886" w:type="dxa"/>
            <w:tcBorders/>
            <w:vAlign w:val="center"/>
          </w:tcPr>
          <w:p>
            <w:pPr>
              <w:pStyle w:val="TableContents"/>
              <w:bidi w:val="0"/>
              <w:spacing w:before="0" w:after="283"/>
              <w:jc w:val="center"/>
              <w:rPr/>
            </w:pPr>
            <w:r>
              <w:rPr/>
              <w:t>262/263</w:t>
            </w:r>
          </w:p>
        </w:tc>
        <w:tc>
          <w:tcPr>
            <w:tcW w:w="841" w:type="dxa"/>
            <w:tcBorders/>
            <w:vAlign w:val="center"/>
          </w:tcPr>
          <w:p>
            <w:pPr>
              <w:pStyle w:val="TableContents"/>
              <w:bidi w:val="0"/>
              <w:spacing w:before="0" w:after="283"/>
              <w:jc w:val="center"/>
              <w:rPr/>
            </w:pPr>
            <w:r>
              <w:rPr/>
              <w:t>1.786</w:t>
            </w:r>
          </w:p>
        </w:tc>
        <w:tc>
          <w:tcPr>
            <w:tcW w:w="841" w:type="dxa"/>
            <w:tcBorders/>
            <w:vAlign w:val="center"/>
          </w:tcPr>
          <w:p>
            <w:pPr>
              <w:pStyle w:val="TableContents"/>
              <w:bidi w:val="0"/>
              <w:spacing w:before="0" w:after="283"/>
              <w:jc w:val="center"/>
              <w:rPr/>
            </w:pPr>
            <w:r>
              <w:rPr/>
              <w:t>2.402</w:t>
            </w:r>
          </w:p>
        </w:tc>
        <w:tc>
          <w:tcPr>
            <w:tcW w:w="661" w:type="dxa"/>
            <w:tcBorders/>
            <w:vAlign w:val="center"/>
          </w:tcPr>
          <w:p>
            <w:pPr>
              <w:pStyle w:val="TableContents"/>
              <w:bidi w:val="0"/>
              <w:spacing w:before="0" w:after="283"/>
              <w:jc w:val="center"/>
              <w:rPr/>
            </w:pPr>
            <w:r>
              <w:rPr/>
              <w:t>51.54</w:t>
            </w:r>
          </w:p>
        </w:tc>
        <w:tc>
          <w:tcPr>
            <w:tcW w:w="751" w:type="dxa"/>
            <w:tcBorders/>
            <w:vAlign w:val="center"/>
          </w:tcPr>
          <w:p>
            <w:pPr>
              <w:pStyle w:val="TableContents"/>
              <w:bidi w:val="0"/>
              <w:spacing w:before="0" w:after="283"/>
              <w:jc w:val="center"/>
              <w:rPr/>
            </w:pPr>
            <w:r>
              <w:rPr/>
              <w:t>350.98</w:t>
            </w:r>
          </w:p>
        </w:tc>
        <w:tc>
          <w:tcPr>
            <w:tcW w:w="1006" w:type="dxa"/>
            <w:tcBorders/>
            <w:vAlign w:val="center"/>
          </w:tcPr>
          <w:p>
            <w:pPr>
              <w:pStyle w:val="TableContents"/>
              <w:bidi w:val="0"/>
              <w:spacing w:before="0" w:after="283"/>
              <w:jc w:val="center"/>
              <w:rPr/>
            </w:pPr>
            <w:r>
              <w:rPr/>
              <w:t>6.81</w:t>
            </w:r>
          </w:p>
        </w:tc>
        <w:tc>
          <w:tcPr>
            <w:tcW w:w="841" w:type="dxa"/>
            <w:tcBorders/>
            <w:vAlign w:val="center"/>
          </w:tcPr>
          <w:p>
            <w:pPr>
              <w:pStyle w:val="TableContents"/>
              <w:bidi w:val="0"/>
              <w:spacing w:before="0" w:after="283"/>
              <w:jc w:val="center"/>
              <w:rPr/>
            </w:pPr>
            <w:r>
              <w:rPr/>
              <w:t>53.33</w:t>
            </w:r>
          </w:p>
        </w:tc>
        <w:tc>
          <w:tcPr>
            <w:tcW w:w="886" w:type="dxa"/>
            <w:tcBorders/>
            <w:vAlign w:val="center"/>
          </w:tcPr>
          <w:p>
            <w:pPr>
              <w:pStyle w:val="TableContents"/>
              <w:bidi w:val="0"/>
              <w:spacing w:before="0" w:after="283"/>
              <w:jc w:val="center"/>
              <w:rPr/>
            </w:pPr>
            <w:r>
              <w:rPr/>
              <w:t>353.38</w:t>
            </w:r>
          </w:p>
        </w:tc>
      </w:tr>
      <w:tr>
        <w:trPr/>
        <w:tc>
          <w:tcPr>
            <w:tcW w:w="481"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886" w:type="dxa"/>
            <w:tcBorders/>
            <w:vAlign w:val="center"/>
          </w:tcPr>
          <w:p>
            <w:pPr>
              <w:pStyle w:val="TableContents"/>
              <w:bidi w:val="0"/>
              <w:spacing w:before="0" w:after="283"/>
              <w:jc w:val="center"/>
              <w:rPr/>
            </w:pPr>
            <w:r>
              <w:rPr/>
              <w:t>527/528</w:t>
            </w:r>
          </w:p>
        </w:tc>
        <w:tc>
          <w:tcPr>
            <w:tcW w:w="841" w:type="dxa"/>
            <w:tcBorders/>
            <w:vAlign w:val="center"/>
          </w:tcPr>
          <w:p>
            <w:pPr>
              <w:pStyle w:val="TableContents"/>
              <w:bidi w:val="0"/>
              <w:spacing w:before="0" w:after="283"/>
              <w:jc w:val="center"/>
              <w:rPr/>
            </w:pPr>
            <w:r>
              <w:rPr/>
              <w:t>7.687</w:t>
            </w:r>
          </w:p>
        </w:tc>
        <w:tc>
          <w:tcPr>
            <w:tcW w:w="841" w:type="dxa"/>
            <w:tcBorders/>
            <w:vAlign w:val="center"/>
          </w:tcPr>
          <w:p>
            <w:pPr>
              <w:pStyle w:val="TableContents"/>
              <w:bidi w:val="0"/>
              <w:spacing w:before="0" w:after="283"/>
              <w:jc w:val="center"/>
              <w:rPr/>
            </w:pPr>
            <w:r>
              <w:rPr/>
              <w:t>9.073</w:t>
            </w:r>
          </w:p>
        </w:tc>
        <w:tc>
          <w:tcPr>
            <w:tcW w:w="661" w:type="dxa"/>
            <w:tcBorders/>
            <w:vAlign w:val="center"/>
          </w:tcPr>
          <w:p>
            <w:pPr>
              <w:pStyle w:val="TableContents"/>
              <w:bidi w:val="0"/>
              <w:spacing w:before="0" w:after="283"/>
              <w:jc w:val="center"/>
              <w:rPr/>
            </w:pPr>
            <w:r>
              <w:rPr/>
              <w:t>360.99</w:t>
            </w:r>
          </w:p>
        </w:tc>
        <w:tc>
          <w:tcPr>
            <w:tcW w:w="751" w:type="dxa"/>
            <w:tcBorders/>
            <w:vAlign w:val="center"/>
          </w:tcPr>
          <w:p>
            <w:pPr>
              <w:pStyle w:val="TableContents"/>
              <w:bidi w:val="0"/>
              <w:spacing w:before="0" w:after="283"/>
              <w:jc w:val="center"/>
              <w:rPr/>
            </w:pPr>
            <w:r>
              <w:rPr/>
              <w:t>1928.39</w:t>
            </w:r>
          </w:p>
        </w:tc>
        <w:tc>
          <w:tcPr>
            <w:tcW w:w="1006" w:type="dxa"/>
            <w:tcBorders/>
            <w:vAlign w:val="center"/>
          </w:tcPr>
          <w:p>
            <w:pPr>
              <w:pStyle w:val="TableContents"/>
              <w:bidi w:val="0"/>
              <w:spacing w:before="0" w:after="283"/>
              <w:jc w:val="center"/>
              <w:rPr/>
            </w:pPr>
            <w:r>
              <w:rPr/>
              <w:t>5.34</w:t>
            </w:r>
          </w:p>
        </w:tc>
        <w:tc>
          <w:tcPr>
            <w:tcW w:w="841" w:type="dxa"/>
            <w:tcBorders/>
            <w:vAlign w:val="center"/>
          </w:tcPr>
          <w:p>
            <w:pPr>
              <w:pStyle w:val="TableContents"/>
              <w:bidi w:val="0"/>
              <w:spacing w:before="0" w:after="283"/>
              <w:jc w:val="center"/>
              <w:rPr/>
            </w:pPr>
            <w:r>
              <w:rPr/>
              <w:t>368.67</w:t>
            </w:r>
          </w:p>
        </w:tc>
        <w:tc>
          <w:tcPr>
            <w:tcW w:w="886" w:type="dxa"/>
            <w:tcBorders/>
            <w:vAlign w:val="center"/>
          </w:tcPr>
          <w:p>
            <w:pPr>
              <w:pStyle w:val="TableContents"/>
              <w:bidi w:val="0"/>
              <w:spacing w:before="0" w:after="283"/>
              <w:jc w:val="center"/>
              <w:rPr/>
            </w:pPr>
            <w:r>
              <w:rPr/>
              <w:t>1937.46</w:t>
            </w:r>
          </w:p>
        </w:tc>
      </w:tr>
    </w:tbl>
    <w:p>
      <w:pPr>
        <w:pStyle w:val="Heading3"/>
        <w:numPr>
          <w:ilvl w:val="0"/>
          <w:numId w:val="0"/>
        </w:numPr>
        <w:bidi w:val="0"/>
        <w:spacing w:before="160" w:after="60"/>
        <w:ind w:start="160" w:end="160"/>
        <w:jc w:val="start"/>
        <w:rPr/>
      </w:pPr>
      <w:r>
        <w:rPr/>
        <w:t>四面体（</w:t>
      </w:r>
      <w:r>
        <w:rPr/>
        <w:t>Tet4</w:t>
      </w:r>
      <w:r>
        <w:rPr/>
        <w:t>）</w:t>
      </w:r>
    </w:p>
    <w:tbl>
      <w:tblPr>
        <w:tblW w:w="8230" w:type="dxa"/>
        <w:jc w:val="start"/>
        <w:tblInd w:w="0" w:type="dxa"/>
        <w:tblLayout w:type="fixed"/>
        <w:tblCellMar>
          <w:top w:w="28" w:type="dxa"/>
          <w:start w:w="28" w:type="dxa"/>
          <w:bottom w:w="28" w:type="dxa"/>
          <w:end w:w="28" w:type="dxa"/>
        </w:tblCellMar>
      </w:tblPr>
      <w:tblGrid>
        <w:gridCol w:w="481"/>
        <w:gridCol w:w="1036"/>
        <w:gridCol w:w="886"/>
        <w:gridCol w:w="841"/>
        <w:gridCol w:w="841"/>
        <w:gridCol w:w="661"/>
        <w:gridCol w:w="751"/>
        <w:gridCol w:w="1006"/>
        <w:gridCol w:w="841"/>
        <w:gridCol w:w="886"/>
      </w:tblGrid>
      <w:tr>
        <w:trPr>
          <w:tblHeader w:val="true"/>
        </w:trPr>
        <w:tc>
          <w:tcPr>
            <w:tcW w:w="481" w:type="dxa"/>
            <w:tcBorders/>
            <w:vAlign w:val="center"/>
          </w:tcPr>
          <w:p>
            <w:pPr>
              <w:pStyle w:val="TableHeading"/>
              <w:suppressLineNumbers/>
              <w:bidi w:val="0"/>
              <w:spacing w:before="0" w:after="283"/>
              <w:jc w:val="center"/>
              <w:rPr/>
            </w:pPr>
            <w:r>
              <w:rPr/>
              <w:t>网格</w:t>
            </w:r>
          </w:p>
        </w:tc>
        <w:tc>
          <w:tcPr>
            <w:tcW w:w="1036" w:type="dxa"/>
            <w:tcBorders/>
            <w:vAlign w:val="center"/>
          </w:tcPr>
          <w:p>
            <w:pPr>
              <w:pStyle w:val="TableHeading"/>
              <w:suppressLineNumbers/>
              <w:bidi w:val="0"/>
              <w:spacing w:before="0" w:after="283"/>
              <w:jc w:val="center"/>
              <w:rPr/>
            </w:pPr>
            <w:r>
              <w:rPr/>
              <w:t>资源</w:t>
            </w:r>
          </w:p>
        </w:tc>
        <w:tc>
          <w:tcPr>
            <w:tcW w:w="886" w:type="dxa"/>
            <w:tcBorders/>
            <w:vAlign w:val="center"/>
          </w:tcPr>
          <w:p>
            <w:pPr>
              <w:pStyle w:val="TableHeading"/>
              <w:suppressLineNumbers/>
              <w:bidi w:val="0"/>
              <w:spacing w:before="0" w:after="283"/>
              <w:jc w:val="center"/>
              <w:rPr/>
            </w:pPr>
            <w:r>
              <w:rPr/>
              <w:t>步数</w:t>
            </w:r>
            <w:r>
              <w:rPr/>
              <w:br/>
            </w:r>
            <w:r>
              <w:rPr/>
              <w:t>高效</w:t>
            </w:r>
            <w:r>
              <w:rPr/>
              <w:t>/</w:t>
            </w:r>
            <w:r>
              <w:rPr/>
              <w:t>传统</w:t>
            </w:r>
          </w:p>
        </w:tc>
        <w:tc>
          <w:tcPr>
            <w:tcW w:w="841" w:type="dxa"/>
            <w:tcBorders/>
            <w:vAlign w:val="center"/>
          </w:tcPr>
          <w:p>
            <w:pPr>
              <w:pStyle w:val="TableHeading"/>
              <w:suppressLineNumbers/>
              <w:bidi w:val="0"/>
              <w:spacing w:before="0" w:after="283"/>
              <w:jc w:val="center"/>
              <w:rPr/>
            </w:pPr>
            <w:r>
              <w:rPr/>
              <w:t>初始化</w:t>
            </w:r>
            <w:r>
              <w:rPr/>
              <w:t>(s)</w:t>
              <w:br/>
            </w:r>
            <w:r>
              <w:rPr/>
              <w:t>高效</w:t>
            </w:r>
          </w:p>
        </w:tc>
        <w:tc>
          <w:tcPr>
            <w:tcW w:w="841" w:type="dxa"/>
            <w:tcBorders/>
            <w:vAlign w:val="center"/>
          </w:tcPr>
          <w:p>
            <w:pPr>
              <w:pStyle w:val="TableHeading"/>
              <w:suppressLineNumbers/>
              <w:bidi w:val="0"/>
              <w:spacing w:before="0" w:after="283"/>
              <w:jc w:val="center"/>
              <w:rPr/>
            </w:pPr>
            <w:r>
              <w:rPr/>
              <w:t>初始化</w:t>
            </w:r>
            <w:r>
              <w:rPr/>
              <w:t>(s)</w:t>
              <w:br/>
            </w:r>
            <w:r>
              <w:rPr/>
              <w:t>传统</w:t>
            </w:r>
          </w:p>
        </w:tc>
        <w:tc>
          <w:tcPr>
            <w:tcW w:w="661" w:type="dxa"/>
            <w:tcBorders/>
            <w:vAlign w:val="center"/>
          </w:tcPr>
          <w:p>
            <w:pPr>
              <w:pStyle w:val="TableHeading"/>
              <w:suppressLineNumbers/>
              <w:bidi w:val="0"/>
              <w:spacing w:before="0" w:after="283"/>
              <w:jc w:val="center"/>
              <w:rPr/>
            </w:pPr>
            <w:r>
              <w:rPr/>
              <w:t>推进</w:t>
            </w:r>
            <w:r>
              <w:rPr/>
              <w:t>(s)</w:t>
              <w:br/>
            </w:r>
            <w:r>
              <w:rPr/>
              <w:t>高效</w:t>
            </w:r>
          </w:p>
        </w:tc>
        <w:tc>
          <w:tcPr>
            <w:tcW w:w="751" w:type="dxa"/>
            <w:tcBorders/>
            <w:vAlign w:val="center"/>
          </w:tcPr>
          <w:p>
            <w:pPr>
              <w:pStyle w:val="TableHeading"/>
              <w:suppressLineNumbers/>
              <w:bidi w:val="0"/>
              <w:spacing w:before="0" w:after="283"/>
              <w:jc w:val="center"/>
              <w:rPr/>
            </w:pPr>
            <w:r>
              <w:rPr/>
              <w:t>推进</w:t>
            </w:r>
            <w:r>
              <w:rPr/>
              <w:t>(s)</w:t>
              <w:br/>
            </w:r>
            <w:r>
              <w:rPr/>
              <w:t>传统</w:t>
            </w:r>
          </w:p>
        </w:tc>
        <w:tc>
          <w:tcPr>
            <w:tcW w:w="1006" w:type="dxa"/>
            <w:tcBorders/>
            <w:vAlign w:val="center"/>
          </w:tcPr>
          <w:p>
            <w:pPr>
              <w:pStyle w:val="TableHeading"/>
              <w:suppressLineNumbers/>
              <w:bidi w:val="0"/>
              <w:spacing w:before="0" w:after="283"/>
              <w:jc w:val="center"/>
              <w:rPr/>
            </w:pPr>
            <w:r>
              <w:rPr/>
              <w:t>推进加速比</w:t>
            </w:r>
            <w:r>
              <w:rPr/>
              <w:br/>
            </w:r>
            <w:r>
              <w:rPr/>
              <w:t>传统</w:t>
            </w:r>
            <w:r>
              <w:rPr/>
              <w:t>/</w:t>
            </w:r>
            <w:r>
              <w:rPr/>
              <w:t>高效</w:t>
            </w:r>
          </w:p>
        </w:tc>
        <w:tc>
          <w:tcPr>
            <w:tcW w:w="841" w:type="dxa"/>
            <w:tcBorders/>
            <w:vAlign w:val="center"/>
          </w:tcPr>
          <w:p>
            <w:pPr>
              <w:pStyle w:val="TableHeading"/>
              <w:suppressLineNumbers/>
              <w:bidi w:val="0"/>
              <w:spacing w:before="0" w:after="283"/>
              <w:jc w:val="center"/>
              <w:rPr/>
            </w:pPr>
            <w:r>
              <w:rPr/>
              <w:t>总时间</w:t>
            </w:r>
            <w:r>
              <w:rPr/>
              <w:t>(s)</w:t>
              <w:br/>
            </w:r>
            <w:r>
              <w:rPr/>
              <w:t>高效</w:t>
            </w:r>
          </w:p>
        </w:tc>
        <w:tc>
          <w:tcPr>
            <w:tcW w:w="886" w:type="dxa"/>
            <w:tcBorders/>
            <w:vAlign w:val="center"/>
          </w:tcPr>
          <w:p>
            <w:pPr>
              <w:pStyle w:val="TableHeading"/>
              <w:suppressLineNumbers/>
              <w:bidi w:val="0"/>
              <w:spacing w:before="0" w:after="283"/>
              <w:jc w:val="center"/>
              <w:rPr/>
            </w:pPr>
            <w:r>
              <w:rPr/>
              <w:t>总时间</w:t>
            </w:r>
            <w:r>
              <w:rPr/>
              <w:t>(s)</w:t>
              <w:br/>
            </w:r>
            <w:r>
              <w:rPr/>
              <w:t>传统</w:t>
            </w:r>
          </w:p>
        </w:tc>
      </w:tr>
      <w:tr>
        <w:trPr/>
        <w:tc>
          <w:tcPr>
            <w:tcW w:w="481"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886" w:type="dxa"/>
            <w:tcBorders/>
            <w:vAlign w:val="center"/>
          </w:tcPr>
          <w:p>
            <w:pPr>
              <w:pStyle w:val="TableContents"/>
              <w:bidi w:val="0"/>
              <w:spacing w:before="0" w:after="283"/>
              <w:jc w:val="center"/>
              <w:rPr/>
            </w:pPr>
            <w:r>
              <w:rPr/>
              <w:t>63/63</w:t>
            </w:r>
          </w:p>
        </w:tc>
        <w:tc>
          <w:tcPr>
            <w:tcW w:w="841" w:type="dxa"/>
            <w:tcBorders/>
            <w:vAlign w:val="center"/>
          </w:tcPr>
          <w:p>
            <w:pPr>
              <w:pStyle w:val="TableContents"/>
              <w:bidi w:val="0"/>
              <w:spacing w:before="0" w:after="283"/>
              <w:jc w:val="center"/>
              <w:rPr/>
            </w:pPr>
            <w:r>
              <w:rPr/>
              <w:t>0.405</w:t>
            </w:r>
          </w:p>
        </w:tc>
        <w:tc>
          <w:tcPr>
            <w:tcW w:w="841" w:type="dxa"/>
            <w:tcBorders/>
            <w:vAlign w:val="center"/>
          </w:tcPr>
          <w:p>
            <w:pPr>
              <w:pStyle w:val="TableContents"/>
              <w:bidi w:val="0"/>
              <w:spacing w:before="0" w:after="283"/>
              <w:jc w:val="center"/>
              <w:rPr/>
            </w:pPr>
            <w:r>
              <w:rPr/>
              <w:t>0.658</w:t>
            </w:r>
          </w:p>
        </w:tc>
        <w:tc>
          <w:tcPr>
            <w:tcW w:w="661" w:type="dxa"/>
            <w:tcBorders/>
            <w:vAlign w:val="center"/>
          </w:tcPr>
          <w:p>
            <w:pPr>
              <w:pStyle w:val="TableContents"/>
              <w:bidi w:val="0"/>
              <w:spacing w:before="0" w:after="283"/>
              <w:jc w:val="center"/>
              <w:rPr/>
            </w:pPr>
            <w:r>
              <w:rPr/>
              <w:t>1.607</w:t>
            </w:r>
          </w:p>
        </w:tc>
        <w:tc>
          <w:tcPr>
            <w:tcW w:w="751" w:type="dxa"/>
            <w:tcBorders/>
            <w:vAlign w:val="center"/>
          </w:tcPr>
          <w:p>
            <w:pPr>
              <w:pStyle w:val="TableContents"/>
              <w:bidi w:val="0"/>
              <w:spacing w:before="0" w:after="283"/>
              <w:jc w:val="center"/>
              <w:rPr/>
            </w:pPr>
            <w:r>
              <w:rPr/>
              <w:t>28.66</w:t>
            </w:r>
          </w:p>
        </w:tc>
        <w:tc>
          <w:tcPr>
            <w:tcW w:w="1006" w:type="dxa"/>
            <w:tcBorders/>
            <w:vAlign w:val="center"/>
          </w:tcPr>
          <w:p>
            <w:pPr>
              <w:pStyle w:val="TableContents"/>
              <w:bidi w:val="0"/>
              <w:spacing w:before="0" w:after="283"/>
              <w:jc w:val="center"/>
              <w:rPr/>
            </w:pPr>
            <w:r>
              <w:rPr/>
              <w:t>17.84</w:t>
            </w:r>
          </w:p>
        </w:tc>
        <w:tc>
          <w:tcPr>
            <w:tcW w:w="841" w:type="dxa"/>
            <w:tcBorders/>
            <w:vAlign w:val="center"/>
          </w:tcPr>
          <w:p>
            <w:pPr>
              <w:pStyle w:val="TableContents"/>
              <w:bidi w:val="0"/>
              <w:spacing w:before="0" w:after="283"/>
              <w:jc w:val="center"/>
              <w:rPr/>
            </w:pPr>
            <w:r>
              <w:rPr/>
              <w:t>2.012</w:t>
            </w:r>
          </w:p>
        </w:tc>
        <w:tc>
          <w:tcPr>
            <w:tcW w:w="886" w:type="dxa"/>
            <w:tcBorders/>
            <w:vAlign w:val="center"/>
          </w:tcPr>
          <w:p>
            <w:pPr>
              <w:pStyle w:val="TableContents"/>
              <w:bidi w:val="0"/>
              <w:spacing w:before="0" w:after="283"/>
              <w:jc w:val="center"/>
              <w:rPr/>
            </w:pPr>
            <w:r>
              <w:rPr/>
              <w:t>29.32</w:t>
            </w:r>
          </w:p>
        </w:tc>
      </w:tr>
      <w:tr>
        <w:trPr/>
        <w:tc>
          <w:tcPr>
            <w:tcW w:w="481"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886" w:type="dxa"/>
            <w:tcBorders/>
            <w:vAlign w:val="center"/>
          </w:tcPr>
          <w:p>
            <w:pPr>
              <w:pStyle w:val="TableContents"/>
              <w:bidi w:val="0"/>
              <w:spacing w:before="0" w:after="283"/>
              <w:jc w:val="center"/>
              <w:rPr/>
            </w:pPr>
            <w:r>
              <w:rPr/>
              <w:t>129/129</w:t>
            </w:r>
          </w:p>
        </w:tc>
        <w:tc>
          <w:tcPr>
            <w:tcW w:w="841" w:type="dxa"/>
            <w:tcBorders/>
            <w:vAlign w:val="center"/>
          </w:tcPr>
          <w:p>
            <w:pPr>
              <w:pStyle w:val="TableContents"/>
              <w:bidi w:val="0"/>
              <w:spacing w:before="0" w:after="283"/>
              <w:jc w:val="center"/>
              <w:rPr/>
            </w:pPr>
            <w:r>
              <w:rPr/>
              <w:t>3.219</w:t>
            </w:r>
          </w:p>
        </w:tc>
        <w:tc>
          <w:tcPr>
            <w:tcW w:w="841" w:type="dxa"/>
            <w:tcBorders/>
            <w:vAlign w:val="center"/>
          </w:tcPr>
          <w:p>
            <w:pPr>
              <w:pStyle w:val="TableContents"/>
              <w:bidi w:val="0"/>
              <w:spacing w:before="0" w:after="283"/>
              <w:jc w:val="center"/>
              <w:rPr/>
            </w:pPr>
            <w:r>
              <w:rPr/>
              <w:t>5.390</w:t>
            </w:r>
          </w:p>
        </w:tc>
        <w:tc>
          <w:tcPr>
            <w:tcW w:w="661" w:type="dxa"/>
            <w:tcBorders/>
            <w:vAlign w:val="center"/>
          </w:tcPr>
          <w:p>
            <w:pPr>
              <w:pStyle w:val="TableContents"/>
              <w:bidi w:val="0"/>
              <w:spacing w:before="0" w:after="283"/>
              <w:jc w:val="center"/>
              <w:rPr/>
            </w:pPr>
            <w:r>
              <w:rPr/>
              <w:t>25.70</w:t>
            </w:r>
          </w:p>
        </w:tc>
        <w:tc>
          <w:tcPr>
            <w:tcW w:w="751" w:type="dxa"/>
            <w:tcBorders/>
            <w:vAlign w:val="center"/>
          </w:tcPr>
          <w:p>
            <w:pPr>
              <w:pStyle w:val="TableContents"/>
              <w:bidi w:val="0"/>
              <w:spacing w:before="0" w:after="283"/>
              <w:jc w:val="center"/>
              <w:rPr/>
            </w:pPr>
            <w:r>
              <w:rPr/>
              <w:t>465.86</w:t>
            </w:r>
          </w:p>
        </w:tc>
        <w:tc>
          <w:tcPr>
            <w:tcW w:w="1006" w:type="dxa"/>
            <w:tcBorders/>
            <w:vAlign w:val="center"/>
          </w:tcPr>
          <w:p>
            <w:pPr>
              <w:pStyle w:val="TableContents"/>
              <w:bidi w:val="0"/>
              <w:spacing w:before="0" w:after="283"/>
              <w:jc w:val="center"/>
              <w:rPr/>
            </w:pPr>
            <w:r>
              <w:rPr/>
              <w:t>18.12</w:t>
            </w:r>
          </w:p>
        </w:tc>
        <w:tc>
          <w:tcPr>
            <w:tcW w:w="841" w:type="dxa"/>
            <w:tcBorders/>
            <w:vAlign w:val="center"/>
          </w:tcPr>
          <w:p>
            <w:pPr>
              <w:pStyle w:val="TableContents"/>
              <w:bidi w:val="0"/>
              <w:spacing w:before="0" w:after="283"/>
              <w:jc w:val="center"/>
              <w:rPr/>
            </w:pPr>
            <w:r>
              <w:rPr/>
              <w:t>28.92</w:t>
            </w:r>
          </w:p>
        </w:tc>
        <w:tc>
          <w:tcPr>
            <w:tcW w:w="886" w:type="dxa"/>
            <w:tcBorders/>
            <w:vAlign w:val="center"/>
          </w:tcPr>
          <w:p>
            <w:pPr>
              <w:pStyle w:val="TableContents"/>
              <w:bidi w:val="0"/>
              <w:spacing w:before="0" w:after="283"/>
              <w:jc w:val="center"/>
              <w:rPr/>
            </w:pPr>
            <w:r>
              <w:rPr/>
              <w:t>471.25</w:t>
            </w:r>
          </w:p>
        </w:tc>
      </w:tr>
      <w:tr>
        <w:trPr/>
        <w:tc>
          <w:tcPr>
            <w:tcW w:w="481"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886" w:type="dxa"/>
            <w:tcBorders/>
            <w:vAlign w:val="center"/>
          </w:tcPr>
          <w:p>
            <w:pPr>
              <w:pStyle w:val="TableContents"/>
              <w:bidi w:val="0"/>
              <w:spacing w:before="0" w:after="283"/>
              <w:jc w:val="center"/>
              <w:rPr/>
            </w:pPr>
            <w:r>
              <w:rPr/>
              <w:t>263/263</w:t>
            </w:r>
          </w:p>
        </w:tc>
        <w:tc>
          <w:tcPr>
            <w:tcW w:w="841" w:type="dxa"/>
            <w:tcBorders/>
            <w:vAlign w:val="center"/>
          </w:tcPr>
          <w:p>
            <w:pPr>
              <w:pStyle w:val="TableContents"/>
              <w:bidi w:val="0"/>
              <w:spacing w:before="0" w:after="283"/>
              <w:jc w:val="center"/>
              <w:rPr/>
            </w:pPr>
            <w:r>
              <w:rPr/>
              <w:t>7.709</w:t>
            </w:r>
          </w:p>
        </w:tc>
        <w:tc>
          <w:tcPr>
            <w:tcW w:w="841" w:type="dxa"/>
            <w:tcBorders/>
            <w:vAlign w:val="center"/>
          </w:tcPr>
          <w:p>
            <w:pPr>
              <w:pStyle w:val="TableContents"/>
              <w:bidi w:val="0"/>
              <w:spacing w:before="0" w:after="283"/>
              <w:jc w:val="center"/>
              <w:rPr/>
            </w:pPr>
            <w:r>
              <w:rPr/>
              <w:t>9.990</w:t>
            </w:r>
          </w:p>
        </w:tc>
        <w:tc>
          <w:tcPr>
            <w:tcW w:w="661" w:type="dxa"/>
            <w:tcBorders/>
            <w:vAlign w:val="center"/>
          </w:tcPr>
          <w:p>
            <w:pPr>
              <w:pStyle w:val="TableContents"/>
              <w:bidi w:val="0"/>
              <w:spacing w:before="0" w:after="283"/>
              <w:jc w:val="center"/>
              <w:rPr/>
            </w:pPr>
            <w:r>
              <w:rPr/>
              <w:t>60.99</w:t>
            </w:r>
          </w:p>
        </w:tc>
        <w:tc>
          <w:tcPr>
            <w:tcW w:w="751" w:type="dxa"/>
            <w:tcBorders/>
            <w:vAlign w:val="center"/>
          </w:tcPr>
          <w:p>
            <w:pPr>
              <w:pStyle w:val="TableContents"/>
              <w:bidi w:val="0"/>
              <w:spacing w:before="0" w:after="283"/>
              <w:jc w:val="center"/>
              <w:rPr/>
            </w:pPr>
            <w:r>
              <w:rPr/>
              <w:t>1030.12</w:t>
            </w:r>
          </w:p>
        </w:tc>
        <w:tc>
          <w:tcPr>
            <w:tcW w:w="1006" w:type="dxa"/>
            <w:tcBorders/>
            <w:vAlign w:val="center"/>
          </w:tcPr>
          <w:p>
            <w:pPr>
              <w:pStyle w:val="TableContents"/>
              <w:bidi w:val="0"/>
              <w:spacing w:before="0" w:after="283"/>
              <w:jc w:val="center"/>
              <w:rPr/>
            </w:pPr>
            <w:r>
              <w:rPr/>
              <w:t>16.89</w:t>
            </w:r>
          </w:p>
        </w:tc>
        <w:tc>
          <w:tcPr>
            <w:tcW w:w="841" w:type="dxa"/>
            <w:tcBorders/>
            <w:vAlign w:val="center"/>
          </w:tcPr>
          <w:p>
            <w:pPr>
              <w:pStyle w:val="TableContents"/>
              <w:bidi w:val="0"/>
              <w:spacing w:before="0" w:after="283"/>
              <w:jc w:val="center"/>
              <w:rPr/>
            </w:pPr>
            <w:r>
              <w:rPr/>
              <w:t>68.69</w:t>
            </w:r>
          </w:p>
        </w:tc>
        <w:tc>
          <w:tcPr>
            <w:tcW w:w="886" w:type="dxa"/>
            <w:tcBorders/>
            <w:vAlign w:val="center"/>
          </w:tcPr>
          <w:p>
            <w:pPr>
              <w:pStyle w:val="TableContents"/>
              <w:bidi w:val="0"/>
              <w:spacing w:before="0" w:after="283"/>
              <w:jc w:val="center"/>
              <w:rPr/>
            </w:pPr>
            <w:r>
              <w:rPr/>
              <w:t>1040.11</w:t>
            </w:r>
          </w:p>
        </w:tc>
      </w:tr>
      <w:tr>
        <w:trPr/>
        <w:tc>
          <w:tcPr>
            <w:tcW w:w="481"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886" w:type="dxa"/>
            <w:tcBorders/>
            <w:vAlign w:val="center"/>
          </w:tcPr>
          <w:p>
            <w:pPr>
              <w:pStyle w:val="TableContents"/>
              <w:bidi w:val="0"/>
              <w:spacing w:before="0" w:after="283"/>
              <w:jc w:val="center"/>
              <w:rPr/>
            </w:pPr>
            <w:r>
              <w:rPr/>
              <w:t>529/530</w:t>
            </w:r>
          </w:p>
        </w:tc>
        <w:tc>
          <w:tcPr>
            <w:tcW w:w="841" w:type="dxa"/>
            <w:tcBorders/>
            <w:vAlign w:val="center"/>
          </w:tcPr>
          <w:p>
            <w:pPr>
              <w:pStyle w:val="TableContents"/>
              <w:bidi w:val="0"/>
              <w:spacing w:before="0" w:after="283"/>
              <w:jc w:val="center"/>
              <w:rPr/>
            </w:pPr>
            <w:r>
              <w:rPr/>
              <w:t>43.87</w:t>
            </w:r>
          </w:p>
        </w:tc>
        <w:tc>
          <w:tcPr>
            <w:tcW w:w="841" w:type="dxa"/>
            <w:tcBorders/>
            <w:vAlign w:val="center"/>
          </w:tcPr>
          <w:p>
            <w:pPr>
              <w:pStyle w:val="TableContents"/>
              <w:bidi w:val="0"/>
              <w:spacing w:before="0" w:after="283"/>
              <w:jc w:val="center"/>
              <w:rPr/>
            </w:pPr>
            <w:r>
              <w:rPr/>
              <w:t>52.75</w:t>
            </w:r>
          </w:p>
        </w:tc>
        <w:tc>
          <w:tcPr>
            <w:tcW w:w="661" w:type="dxa"/>
            <w:tcBorders/>
            <w:vAlign w:val="center"/>
          </w:tcPr>
          <w:p>
            <w:pPr>
              <w:pStyle w:val="TableContents"/>
              <w:bidi w:val="0"/>
              <w:spacing w:before="0" w:after="283"/>
              <w:jc w:val="center"/>
              <w:rPr/>
            </w:pPr>
            <w:r>
              <w:rPr/>
              <w:t>419.26</w:t>
            </w:r>
          </w:p>
        </w:tc>
        <w:tc>
          <w:tcPr>
            <w:tcW w:w="751" w:type="dxa"/>
            <w:tcBorders/>
            <w:vAlign w:val="center"/>
          </w:tcPr>
          <w:p>
            <w:pPr>
              <w:pStyle w:val="TableContents"/>
              <w:bidi w:val="0"/>
              <w:spacing w:before="0" w:after="283"/>
              <w:jc w:val="center"/>
              <w:rPr/>
            </w:pPr>
            <w:r>
              <w:rPr/>
              <w:t>5368.30</w:t>
            </w:r>
          </w:p>
        </w:tc>
        <w:tc>
          <w:tcPr>
            <w:tcW w:w="1006" w:type="dxa"/>
            <w:tcBorders/>
            <w:vAlign w:val="center"/>
          </w:tcPr>
          <w:p>
            <w:pPr>
              <w:pStyle w:val="TableContents"/>
              <w:bidi w:val="0"/>
              <w:spacing w:before="0" w:after="283"/>
              <w:jc w:val="center"/>
              <w:rPr/>
            </w:pPr>
            <w:r>
              <w:rPr/>
              <w:t>12.80</w:t>
            </w:r>
          </w:p>
        </w:tc>
        <w:tc>
          <w:tcPr>
            <w:tcW w:w="841" w:type="dxa"/>
            <w:tcBorders/>
            <w:vAlign w:val="center"/>
          </w:tcPr>
          <w:p>
            <w:pPr>
              <w:pStyle w:val="TableContents"/>
              <w:bidi w:val="0"/>
              <w:spacing w:before="0" w:after="283"/>
              <w:jc w:val="center"/>
              <w:rPr/>
            </w:pPr>
            <w:r>
              <w:rPr/>
              <w:t>463.13</w:t>
            </w:r>
          </w:p>
        </w:tc>
        <w:tc>
          <w:tcPr>
            <w:tcW w:w="886" w:type="dxa"/>
            <w:tcBorders/>
            <w:vAlign w:val="center"/>
          </w:tcPr>
          <w:p>
            <w:pPr>
              <w:pStyle w:val="TableContents"/>
              <w:bidi w:val="0"/>
              <w:spacing w:before="0" w:after="283"/>
              <w:jc w:val="center"/>
              <w:rPr/>
            </w:pPr>
            <w:r>
              <w:rPr/>
              <w:t>5421.05</w:t>
            </w:r>
          </w:p>
        </w:tc>
      </w:tr>
    </w:tbl>
    <w:p>
      <w:pPr>
        <w:pStyle w:val="BodyText"/>
        <w:bidi w:val="0"/>
        <w:spacing w:before="0" w:after="283"/>
        <w:jc w:val="start"/>
        <w:rPr/>
      </w:pPr>
      <w:r>
        <w:rPr/>
        <w:t>“</w:t>
      </w:r>
      <w:r>
        <w:rPr/>
        <w:t>推进加速比”定义为传统方法推进时间</w:t>
      </w:r>
      <w:r>
        <w:rPr/>
        <w:t>/</w:t>
      </w:r>
      <w:r>
        <w:rPr/>
        <w:t xml:space="preserve">高效方法推进时间；大于 </w:t>
      </w:r>
      <w:r>
        <w:rPr/>
        <w:t xml:space="preserve">1 </w:t>
      </w:r>
      <w:r>
        <w:rPr/>
        <w:t xml:space="preserve">表示高效方法更快。不同 </w:t>
      </w:r>
      <w:r>
        <w:rPr/>
        <w:t xml:space="preserve">IV </w:t>
      </w:r>
      <w:r>
        <w:rPr/>
        <w:t xml:space="preserve">使用不同进程数，因此不以跨 </w:t>
      </w:r>
      <w:r>
        <w:rPr/>
        <w:t xml:space="preserve">IV </w:t>
      </w:r>
      <w:r>
        <w:rPr/>
        <w:t>绝对时间计算并行加速比。</w:t>
      </w:r>
    </w:p>
    <w:p>
      <w:pPr>
        <w:pStyle w:val="Heading2"/>
        <w:numPr>
          <w:ilvl w:val="0"/>
          <w:numId w:val="0"/>
        </w:numPr>
        <w:pBdr/>
        <w:bidi w:val="0"/>
        <w:spacing w:before="260" w:after="120"/>
        <w:ind w:start="260" w:end="260"/>
        <w:jc w:val="start"/>
        <w:rPr/>
      </w:pPr>
      <w:r>
        <w:rPr/>
        <w:t xml:space="preserve">4. </w:t>
      </w:r>
      <w:r>
        <w:rPr/>
        <w:t>内存需求</w:t>
      </w:r>
    </w:p>
    <w:p>
      <w:pPr>
        <w:pStyle w:val="Heading3"/>
        <w:numPr>
          <w:ilvl w:val="0"/>
          <w:numId w:val="0"/>
        </w:numPr>
        <w:bidi w:val="0"/>
        <w:spacing w:before="160" w:after="60"/>
        <w:ind w:start="160" w:end="160"/>
        <w:jc w:val="start"/>
        <w:rPr/>
      </w:pPr>
      <w:r>
        <w:rPr/>
        <w:t>三棱柱（</w:t>
      </w:r>
      <w:r>
        <w:rPr/>
        <w:t>Prism6</w:t>
      </w:r>
      <w:r>
        <w:rPr/>
        <w:t>）</w:t>
      </w:r>
    </w:p>
    <w:tbl>
      <w:tblPr>
        <w:tblW w:w="11410" w:type="dxa"/>
        <w:jc w:val="start"/>
        <w:tblInd w:w="0" w:type="dxa"/>
        <w:tblLayout w:type="fixed"/>
        <w:tblCellMar>
          <w:top w:w="28" w:type="dxa"/>
          <w:start w:w="28" w:type="dxa"/>
          <w:bottom w:w="28" w:type="dxa"/>
          <w:end w:w="28" w:type="dxa"/>
        </w:tblCellMar>
      </w:tblPr>
      <w:tblGrid>
        <w:gridCol w:w="481"/>
        <w:gridCol w:w="1036"/>
        <w:gridCol w:w="1576"/>
        <w:gridCol w:w="1576"/>
        <w:gridCol w:w="1171"/>
        <w:gridCol w:w="1171"/>
        <w:gridCol w:w="886"/>
        <w:gridCol w:w="796"/>
        <w:gridCol w:w="1336"/>
        <w:gridCol w:w="1381"/>
      </w:tblGrid>
      <w:tr>
        <w:trPr>
          <w:tblHeader w:val="true"/>
        </w:trPr>
        <w:tc>
          <w:tcPr>
            <w:tcW w:w="481" w:type="dxa"/>
            <w:tcBorders/>
            <w:vAlign w:val="center"/>
          </w:tcPr>
          <w:p>
            <w:pPr>
              <w:pStyle w:val="TableHeading"/>
              <w:suppressLineNumbers/>
              <w:bidi w:val="0"/>
              <w:spacing w:before="0" w:after="283"/>
              <w:jc w:val="center"/>
              <w:rPr/>
            </w:pPr>
            <w:r>
              <w:rPr/>
              <w:t>网格</w:t>
            </w:r>
          </w:p>
        </w:tc>
        <w:tc>
          <w:tcPr>
            <w:tcW w:w="1036" w:type="dxa"/>
            <w:tcBorders/>
            <w:vAlign w:val="center"/>
          </w:tcPr>
          <w:p>
            <w:pPr>
              <w:pStyle w:val="TableHeading"/>
              <w:suppressLineNumbers/>
              <w:bidi w:val="0"/>
              <w:spacing w:before="0" w:after="283"/>
              <w:jc w:val="center"/>
              <w:rPr/>
            </w:pPr>
            <w:r>
              <w:rPr/>
              <w:t>资源</w:t>
            </w:r>
          </w:p>
        </w:tc>
        <w:tc>
          <w:tcPr>
            <w:tcW w:w="1576" w:type="dxa"/>
            <w:tcBorders/>
            <w:vAlign w:val="center"/>
          </w:tcPr>
          <w:p>
            <w:pPr>
              <w:pStyle w:val="TableHeading"/>
              <w:suppressLineNumbers/>
              <w:bidi w:val="0"/>
              <w:spacing w:before="0" w:after="283"/>
              <w:jc w:val="center"/>
              <w:rPr/>
            </w:pPr>
            <w:r>
              <w:rPr/>
              <w:t>初始化后</w:t>
            </w:r>
            <w:r>
              <w:rPr/>
              <w:t>PSS(GiB)</w:t>
              <w:br/>
            </w:r>
            <w:r>
              <w:rPr/>
              <w:t>高效</w:t>
            </w:r>
          </w:p>
        </w:tc>
        <w:tc>
          <w:tcPr>
            <w:tcW w:w="1576" w:type="dxa"/>
            <w:tcBorders/>
            <w:vAlign w:val="center"/>
          </w:tcPr>
          <w:p>
            <w:pPr>
              <w:pStyle w:val="TableHeading"/>
              <w:suppressLineNumbers/>
              <w:bidi w:val="0"/>
              <w:spacing w:before="0" w:after="283"/>
              <w:jc w:val="center"/>
              <w:rPr/>
            </w:pPr>
            <w:r>
              <w:rPr/>
              <w:t>初始化后</w:t>
            </w:r>
            <w:r>
              <w:rPr/>
              <w:t>PSS(GiB)</w:t>
              <w:br/>
            </w:r>
            <w:r>
              <w:rPr/>
              <w:t>传统</w:t>
            </w:r>
          </w:p>
        </w:tc>
        <w:tc>
          <w:tcPr>
            <w:tcW w:w="1171" w:type="dxa"/>
            <w:tcBorders/>
            <w:vAlign w:val="center"/>
          </w:tcPr>
          <w:p>
            <w:pPr>
              <w:pStyle w:val="TableHeading"/>
              <w:suppressLineNumbers/>
              <w:bidi w:val="0"/>
              <w:spacing w:before="0" w:after="283"/>
              <w:jc w:val="center"/>
              <w:rPr/>
            </w:pPr>
            <w:r>
              <w:rPr/>
              <w:t>t=2 PSS(GiB)</w:t>
              <w:br/>
            </w:r>
            <w:r>
              <w:rPr/>
              <w:t>高效</w:t>
            </w:r>
          </w:p>
        </w:tc>
        <w:tc>
          <w:tcPr>
            <w:tcW w:w="1171" w:type="dxa"/>
            <w:tcBorders/>
            <w:vAlign w:val="center"/>
          </w:tcPr>
          <w:p>
            <w:pPr>
              <w:pStyle w:val="TableHeading"/>
              <w:suppressLineNumbers/>
              <w:bidi w:val="0"/>
              <w:spacing w:before="0" w:after="283"/>
              <w:jc w:val="center"/>
              <w:rPr/>
            </w:pPr>
            <w:r>
              <w:rPr/>
              <w:t>t=2 PSS(GiB)</w:t>
              <w:br/>
            </w:r>
            <w:r>
              <w:rPr/>
              <w:t>传统</w:t>
            </w:r>
          </w:p>
        </w:tc>
        <w:tc>
          <w:tcPr>
            <w:tcW w:w="886" w:type="dxa"/>
            <w:tcBorders/>
            <w:vAlign w:val="center"/>
          </w:tcPr>
          <w:p>
            <w:pPr>
              <w:pStyle w:val="TableHeading"/>
              <w:suppressLineNumbers/>
              <w:bidi w:val="0"/>
              <w:spacing w:before="0" w:after="283"/>
              <w:jc w:val="center"/>
              <w:rPr/>
            </w:pPr>
            <w:r>
              <w:rPr/>
              <w:t>PSS</w:t>
            </w:r>
            <w:r>
              <w:rPr/>
              <w:t>比</w:t>
            </w:r>
            <w:r>
              <w:rPr/>
              <w:br/>
            </w:r>
            <w:r>
              <w:rPr/>
              <w:t>传统</w:t>
            </w:r>
            <w:r>
              <w:rPr/>
              <w:t>/</w:t>
            </w:r>
            <w:r>
              <w:rPr/>
              <w:t>高效</w:t>
            </w:r>
          </w:p>
        </w:tc>
        <w:tc>
          <w:tcPr>
            <w:tcW w:w="796" w:type="dxa"/>
            <w:tcBorders/>
            <w:vAlign w:val="center"/>
          </w:tcPr>
          <w:p>
            <w:pPr>
              <w:pStyle w:val="TableHeading"/>
              <w:suppressLineNumbers/>
              <w:bidi w:val="0"/>
              <w:spacing w:before="0" w:after="283"/>
              <w:jc w:val="center"/>
              <w:rPr/>
            </w:pPr>
            <w:r>
              <w:rPr/>
              <w:t>PSS</w:t>
            </w:r>
            <w:r>
              <w:rPr/>
              <w:t>降低</w:t>
            </w:r>
          </w:p>
        </w:tc>
        <w:tc>
          <w:tcPr>
            <w:tcW w:w="1336" w:type="dxa"/>
            <w:tcBorders/>
            <w:vAlign w:val="center"/>
          </w:tcPr>
          <w:p>
            <w:pPr>
              <w:pStyle w:val="TableHeading"/>
              <w:suppressLineNumbers/>
              <w:bidi w:val="0"/>
              <w:spacing w:before="0" w:after="283"/>
              <w:jc w:val="center"/>
              <w:rPr/>
            </w:pPr>
            <w:r>
              <w:rPr/>
              <w:t>聚合</w:t>
            </w:r>
            <w:r>
              <w:rPr/>
              <w:t>HWM(GiB)</w:t>
              <w:br/>
            </w:r>
            <w:r>
              <w:rPr/>
              <w:t>高效</w:t>
            </w:r>
          </w:p>
        </w:tc>
        <w:tc>
          <w:tcPr>
            <w:tcW w:w="1381" w:type="dxa"/>
            <w:tcBorders/>
            <w:vAlign w:val="center"/>
          </w:tcPr>
          <w:p>
            <w:pPr>
              <w:pStyle w:val="TableHeading"/>
              <w:suppressLineNumbers/>
              <w:bidi w:val="0"/>
              <w:spacing w:before="0" w:after="283"/>
              <w:jc w:val="center"/>
              <w:rPr/>
            </w:pPr>
            <w:r>
              <w:rPr/>
              <w:t>聚合</w:t>
            </w:r>
            <w:r>
              <w:rPr/>
              <w:t>HWM(GiB)</w:t>
              <w:br/>
            </w:r>
            <w:r>
              <w:rPr/>
              <w:t>传统</w:t>
            </w:r>
          </w:p>
        </w:tc>
      </w:tr>
      <w:tr>
        <w:trPr/>
        <w:tc>
          <w:tcPr>
            <w:tcW w:w="481"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1576" w:type="dxa"/>
            <w:tcBorders/>
            <w:vAlign w:val="center"/>
          </w:tcPr>
          <w:p>
            <w:pPr>
              <w:pStyle w:val="TableContents"/>
              <w:bidi w:val="0"/>
              <w:spacing w:before="0" w:after="283"/>
              <w:jc w:val="center"/>
              <w:rPr/>
            </w:pPr>
            <w:r>
              <w:rPr/>
              <w:t>0.109</w:t>
            </w:r>
          </w:p>
        </w:tc>
        <w:tc>
          <w:tcPr>
            <w:tcW w:w="1576" w:type="dxa"/>
            <w:tcBorders/>
            <w:vAlign w:val="center"/>
          </w:tcPr>
          <w:p>
            <w:pPr>
              <w:pStyle w:val="TableContents"/>
              <w:bidi w:val="0"/>
              <w:spacing w:before="0" w:after="283"/>
              <w:jc w:val="center"/>
              <w:rPr/>
            </w:pPr>
            <w:r>
              <w:rPr/>
              <w:t>0.130</w:t>
            </w:r>
          </w:p>
        </w:tc>
        <w:tc>
          <w:tcPr>
            <w:tcW w:w="1171" w:type="dxa"/>
            <w:tcBorders/>
            <w:vAlign w:val="center"/>
          </w:tcPr>
          <w:p>
            <w:pPr>
              <w:pStyle w:val="TableContents"/>
              <w:bidi w:val="0"/>
              <w:spacing w:before="0" w:after="283"/>
              <w:jc w:val="center"/>
              <w:rPr/>
            </w:pPr>
            <w:r>
              <w:rPr/>
              <w:t>0.109</w:t>
            </w:r>
          </w:p>
        </w:tc>
        <w:tc>
          <w:tcPr>
            <w:tcW w:w="1171" w:type="dxa"/>
            <w:tcBorders/>
            <w:vAlign w:val="center"/>
          </w:tcPr>
          <w:p>
            <w:pPr>
              <w:pStyle w:val="TableContents"/>
              <w:bidi w:val="0"/>
              <w:spacing w:before="0" w:after="283"/>
              <w:jc w:val="center"/>
              <w:rPr/>
            </w:pPr>
            <w:r>
              <w:rPr/>
              <w:t>0.130</w:t>
            </w:r>
          </w:p>
        </w:tc>
        <w:tc>
          <w:tcPr>
            <w:tcW w:w="886" w:type="dxa"/>
            <w:tcBorders/>
            <w:vAlign w:val="center"/>
          </w:tcPr>
          <w:p>
            <w:pPr>
              <w:pStyle w:val="TableContents"/>
              <w:bidi w:val="0"/>
              <w:spacing w:before="0" w:after="283"/>
              <w:jc w:val="center"/>
              <w:rPr/>
            </w:pPr>
            <w:r>
              <w:rPr/>
              <w:t>1.19</w:t>
            </w:r>
          </w:p>
        </w:tc>
        <w:tc>
          <w:tcPr>
            <w:tcW w:w="796" w:type="dxa"/>
            <w:tcBorders/>
            <w:vAlign w:val="center"/>
          </w:tcPr>
          <w:p>
            <w:pPr>
              <w:pStyle w:val="TableContents"/>
              <w:bidi w:val="0"/>
              <w:spacing w:before="0" w:after="283"/>
              <w:jc w:val="center"/>
              <w:rPr/>
            </w:pPr>
            <w:r>
              <w:rPr/>
              <w:t>16.3%</w:t>
            </w:r>
          </w:p>
        </w:tc>
        <w:tc>
          <w:tcPr>
            <w:tcW w:w="1336" w:type="dxa"/>
            <w:tcBorders/>
            <w:vAlign w:val="center"/>
          </w:tcPr>
          <w:p>
            <w:pPr>
              <w:pStyle w:val="TableContents"/>
              <w:bidi w:val="0"/>
              <w:spacing w:before="0" w:after="283"/>
              <w:jc w:val="center"/>
              <w:rPr/>
            </w:pPr>
            <w:r>
              <w:rPr/>
              <w:t>0.170</w:t>
            </w:r>
          </w:p>
        </w:tc>
        <w:tc>
          <w:tcPr>
            <w:tcW w:w="1381" w:type="dxa"/>
            <w:tcBorders/>
            <w:vAlign w:val="center"/>
          </w:tcPr>
          <w:p>
            <w:pPr>
              <w:pStyle w:val="TableContents"/>
              <w:bidi w:val="0"/>
              <w:spacing w:before="0" w:after="283"/>
              <w:jc w:val="center"/>
              <w:rPr/>
            </w:pPr>
            <w:r>
              <w:rPr/>
              <w:t>0.192</w:t>
            </w:r>
          </w:p>
        </w:tc>
      </w:tr>
      <w:tr>
        <w:trPr/>
        <w:tc>
          <w:tcPr>
            <w:tcW w:w="481"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1576" w:type="dxa"/>
            <w:tcBorders/>
            <w:vAlign w:val="center"/>
          </w:tcPr>
          <w:p>
            <w:pPr>
              <w:pStyle w:val="TableContents"/>
              <w:bidi w:val="0"/>
              <w:spacing w:before="0" w:after="283"/>
              <w:jc w:val="center"/>
              <w:rPr/>
            </w:pPr>
            <w:r>
              <w:rPr/>
              <w:t>0.179</w:t>
            </w:r>
          </w:p>
        </w:tc>
        <w:tc>
          <w:tcPr>
            <w:tcW w:w="1576" w:type="dxa"/>
            <w:tcBorders/>
            <w:vAlign w:val="center"/>
          </w:tcPr>
          <w:p>
            <w:pPr>
              <w:pStyle w:val="TableContents"/>
              <w:bidi w:val="0"/>
              <w:spacing w:before="0" w:after="283"/>
              <w:jc w:val="center"/>
              <w:rPr/>
            </w:pPr>
            <w:r>
              <w:rPr/>
              <w:t>0.336</w:t>
            </w:r>
          </w:p>
        </w:tc>
        <w:tc>
          <w:tcPr>
            <w:tcW w:w="1171" w:type="dxa"/>
            <w:tcBorders/>
            <w:vAlign w:val="center"/>
          </w:tcPr>
          <w:p>
            <w:pPr>
              <w:pStyle w:val="TableContents"/>
              <w:bidi w:val="0"/>
              <w:spacing w:before="0" w:after="283"/>
              <w:jc w:val="center"/>
              <w:rPr/>
            </w:pPr>
            <w:r>
              <w:rPr/>
              <w:t>0.180</w:t>
            </w:r>
          </w:p>
        </w:tc>
        <w:tc>
          <w:tcPr>
            <w:tcW w:w="1171" w:type="dxa"/>
            <w:tcBorders/>
            <w:vAlign w:val="center"/>
          </w:tcPr>
          <w:p>
            <w:pPr>
              <w:pStyle w:val="TableContents"/>
              <w:bidi w:val="0"/>
              <w:spacing w:before="0" w:after="283"/>
              <w:jc w:val="center"/>
              <w:rPr/>
            </w:pPr>
            <w:r>
              <w:rPr/>
              <w:t>0.336</w:t>
            </w:r>
          </w:p>
        </w:tc>
        <w:tc>
          <w:tcPr>
            <w:tcW w:w="886" w:type="dxa"/>
            <w:tcBorders/>
            <w:vAlign w:val="center"/>
          </w:tcPr>
          <w:p>
            <w:pPr>
              <w:pStyle w:val="TableContents"/>
              <w:bidi w:val="0"/>
              <w:spacing w:before="0" w:after="283"/>
              <w:jc w:val="center"/>
              <w:rPr/>
            </w:pPr>
            <w:r>
              <w:rPr/>
              <w:t>1.87</w:t>
            </w:r>
          </w:p>
        </w:tc>
        <w:tc>
          <w:tcPr>
            <w:tcW w:w="796" w:type="dxa"/>
            <w:tcBorders/>
            <w:vAlign w:val="center"/>
          </w:tcPr>
          <w:p>
            <w:pPr>
              <w:pStyle w:val="TableContents"/>
              <w:bidi w:val="0"/>
              <w:spacing w:before="0" w:after="283"/>
              <w:jc w:val="center"/>
              <w:rPr/>
            </w:pPr>
            <w:r>
              <w:rPr/>
              <w:t>46.5%</w:t>
            </w:r>
          </w:p>
        </w:tc>
        <w:tc>
          <w:tcPr>
            <w:tcW w:w="1336" w:type="dxa"/>
            <w:tcBorders/>
            <w:vAlign w:val="center"/>
          </w:tcPr>
          <w:p>
            <w:pPr>
              <w:pStyle w:val="TableContents"/>
              <w:bidi w:val="0"/>
              <w:spacing w:before="0" w:after="283"/>
              <w:jc w:val="center"/>
              <w:rPr/>
            </w:pPr>
            <w:r>
              <w:rPr/>
              <w:t>0.241</w:t>
            </w:r>
          </w:p>
        </w:tc>
        <w:tc>
          <w:tcPr>
            <w:tcW w:w="1381" w:type="dxa"/>
            <w:tcBorders/>
            <w:vAlign w:val="center"/>
          </w:tcPr>
          <w:p>
            <w:pPr>
              <w:pStyle w:val="TableContents"/>
              <w:bidi w:val="0"/>
              <w:spacing w:before="0" w:after="283"/>
              <w:jc w:val="center"/>
              <w:rPr/>
            </w:pPr>
            <w:r>
              <w:rPr/>
              <w:t>0.397</w:t>
            </w:r>
          </w:p>
        </w:tc>
      </w:tr>
      <w:tr>
        <w:trPr/>
        <w:tc>
          <w:tcPr>
            <w:tcW w:w="481"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1576" w:type="dxa"/>
            <w:tcBorders/>
            <w:vAlign w:val="center"/>
          </w:tcPr>
          <w:p>
            <w:pPr>
              <w:pStyle w:val="TableContents"/>
              <w:bidi w:val="0"/>
              <w:spacing w:before="0" w:after="283"/>
              <w:jc w:val="center"/>
              <w:rPr/>
            </w:pPr>
            <w:r>
              <w:rPr/>
              <w:t>1.129</w:t>
            </w:r>
          </w:p>
        </w:tc>
        <w:tc>
          <w:tcPr>
            <w:tcW w:w="1576" w:type="dxa"/>
            <w:tcBorders/>
            <w:vAlign w:val="center"/>
          </w:tcPr>
          <w:p>
            <w:pPr>
              <w:pStyle w:val="TableContents"/>
              <w:bidi w:val="0"/>
              <w:spacing w:before="0" w:after="283"/>
              <w:jc w:val="center"/>
              <w:rPr/>
            </w:pPr>
            <w:r>
              <w:rPr/>
              <w:t>2.319</w:t>
            </w:r>
          </w:p>
        </w:tc>
        <w:tc>
          <w:tcPr>
            <w:tcW w:w="1171" w:type="dxa"/>
            <w:tcBorders/>
            <w:vAlign w:val="center"/>
          </w:tcPr>
          <w:p>
            <w:pPr>
              <w:pStyle w:val="TableContents"/>
              <w:bidi w:val="0"/>
              <w:spacing w:before="0" w:after="283"/>
              <w:jc w:val="center"/>
              <w:rPr/>
            </w:pPr>
            <w:r>
              <w:rPr/>
              <w:t>1.130</w:t>
            </w:r>
          </w:p>
        </w:tc>
        <w:tc>
          <w:tcPr>
            <w:tcW w:w="1171" w:type="dxa"/>
            <w:tcBorders/>
            <w:vAlign w:val="center"/>
          </w:tcPr>
          <w:p>
            <w:pPr>
              <w:pStyle w:val="TableContents"/>
              <w:bidi w:val="0"/>
              <w:spacing w:before="0" w:after="283"/>
              <w:jc w:val="center"/>
              <w:rPr/>
            </w:pPr>
            <w:r>
              <w:rPr/>
              <w:t>2.320</w:t>
            </w:r>
          </w:p>
        </w:tc>
        <w:tc>
          <w:tcPr>
            <w:tcW w:w="886" w:type="dxa"/>
            <w:tcBorders/>
            <w:vAlign w:val="center"/>
          </w:tcPr>
          <w:p>
            <w:pPr>
              <w:pStyle w:val="TableContents"/>
              <w:bidi w:val="0"/>
              <w:spacing w:before="0" w:after="283"/>
              <w:jc w:val="center"/>
              <w:rPr/>
            </w:pPr>
            <w:r>
              <w:rPr/>
              <w:t>2.05</w:t>
            </w:r>
          </w:p>
        </w:tc>
        <w:tc>
          <w:tcPr>
            <w:tcW w:w="796" w:type="dxa"/>
            <w:tcBorders/>
            <w:vAlign w:val="center"/>
          </w:tcPr>
          <w:p>
            <w:pPr>
              <w:pStyle w:val="TableContents"/>
              <w:bidi w:val="0"/>
              <w:spacing w:before="0" w:after="283"/>
              <w:jc w:val="center"/>
              <w:rPr/>
            </w:pPr>
            <w:r>
              <w:rPr/>
              <w:t>51.3%</w:t>
            </w:r>
          </w:p>
        </w:tc>
        <w:tc>
          <w:tcPr>
            <w:tcW w:w="1336" w:type="dxa"/>
            <w:tcBorders/>
            <w:vAlign w:val="center"/>
          </w:tcPr>
          <w:p>
            <w:pPr>
              <w:pStyle w:val="TableContents"/>
              <w:bidi w:val="0"/>
              <w:spacing w:before="0" w:after="283"/>
              <w:jc w:val="center"/>
              <w:rPr/>
            </w:pPr>
            <w:r>
              <w:rPr/>
              <w:t>2.033</w:t>
            </w:r>
          </w:p>
        </w:tc>
        <w:tc>
          <w:tcPr>
            <w:tcW w:w="1381" w:type="dxa"/>
            <w:tcBorders/>
            <w:vAlign w:val="center"/>
          </w:tcPr>
          <w:p>
            <w:pPr>
              <w:pStyle w:val="TableContents"/>
              <w:bidi w:val="0"/>
              <w:spacing w:before="0" w:after="283"/>
              <w:jc w:val="center"/>
              <w:rPr/>
            </w:pPr>
            <w:r>
              <w:rPr/>
              <w:t>3.199</w:t>
            </w:r>
          </w:p>
        </w:tc>
      </w:tr>
      <w:tr>
        <w:trPr/>
        <w:tc>
          <w:tcPr>
            <w:tcW w:w="481"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1576" w:type="dxa"/>
            <w:tcBorders/>
            <w:vAlign w:val="center"/>
          </w:tcPr>
          <w:p>
            <w:pPr>
              <w:pStyle w:val="TableContents"/>
              <w:bidi w:val="0"/>
              <w:spacing w:before="0" w:after="283"/>
              <w:jc w:val="center"/>
              <w:rPr/>
            </w:pPr>
            <w:r>
              <w:rPr/>
              <w:t>11.039</w:t>
            </w:r>
          </w:p>
        </w:tc>
        <w:tc>
          <w:tcPr>
            <w:tcW w:w="1576" w:type="dxa"/>
            <w:tcBorders/>
            <w:vAlign w:val="center"/>
          </w:tcPr>
          <w:p>
            <w:pPr>
              <w:pStyle w:val="TableContents"/>
              <w:bidi w:val="0"/>
              <w:spacing w:before="0" w:after="283"/>
              <w:jc w:val="center"/>
              <w:rPr/>
            </w:pPr>
            <w:r>
              <w:rPr/>
              <w:t>19.937</w:t>
            </w:r>
          </w:p>
        </w:tc>
        <w:tc>
          <w:tcPr>
            <w:tcW w:w="1171" w:type="dxa"/>
            <w:tcBorders/>
            <w:vAlign w:val="center"/>
          </w:tcPr>
          <w:p>
            <w:pPr>
              <w:pStyle w:val="TableContents"/>
              <w:bidi w:val="0"/>
              <w:spacing w:before="0" w:after="283"/>
              <w:jc w:val="center"/>
              <w:rPr/>
            </w:pPr>
            <w:r>
              <w:rPr/>
              <w:t>11.045</w:t>
            </w:r>
          </w:p>
        </w:tc>
        <w:tc>
          <w:tcPr>
            <w:tcW w:w="1171" w:type="dxa"/>
            <w:tcBorders/>
            <w:vAlign w:val="center"/>
          </w:tcPr>
          <w:p>
            <w:pPr>
              <w:pStyle w:val="TableContents"/>
              <w:bidi w:val="0"/>
              <w:spacing w:before="0" w:after="283"/>
              <w:jc w:val="center"/>
              <w:rPr/>
            </w:pPr>
            <w:r>
              <w:rPr/>
              <w:t>19.944</w:t>
            </w:r>
          </w:p>
        </w:tc>
        <w:tc>
          <w:tcPr>
            <w:tcW w:w="886" w:type="dxa"/>
            <w:tcBorders/>
            <w:vAlign w:val="center"/>
          </w:tcPr>
          <w:p>
            <w:pPr>
              <w:pStyle w:val="TableContents"/>
              <w:bidi w:val="0"/>
              <w:spacing w:before="0" w:after="283"/>
              <w:jc w:val="center"/>
              <w:rPr/>
            </w:pPr>
            <w:r>
              <w:rPr/>
              <w:t>1.81</w:t>
            </w:r>
          </w:p>
        </w:tc>
        <w:tc>
          <w:tcPr>
            <w:tcW w:w="796" w:type="dxa"/>
            <w:tcBorders/>
            <w:vAlign w:val="center"/>
          </w:tcPr>
          <w:p>
            <w:pPr>
              <w:pStyle w:val="TableContents"/>
              <w:bidi w:val="0"/>
              <w:spacing w:before="0" w:after="283"/>
              <w:jc w:val="center"/>
              <w:rPr/>
            </w:pPr>
            <w:r>
              <w:rPr/>
              <w:t>44.6%</w:t>
            </w:r>
          </w:p>
        </w:tc>
        <w:tc>
          <w:tcPr>
            <w:tcW w:w="1336" w:type="dxa"/>
            <w:tcBorders/>
            <w:vAlign w:val="center"/>
          </w:tcPr>
          <w:p>
            <w:pPr>
              <w:pStyle w:val="TableContents"/>
              <w:bidi w:val="0"/>
              <w:spacing w:before="0" w:after="283"/>
              <w:jc w:val="center"/>
              <w:rPr/>
            </w:pPr>
            <w:r>
              <w:rPr/>
              <w:t>17.240</w:t>
            </w:r>
          </w:p>
        </w:tc>
        <w:tc>
          <w:tcPr>
            <w:tcW w:w="1381" w:type="dxa"/>
            <w:tcBorders/>
            <w:vAlign w:val="center"/>
          </w:tcPr>
          <w:p>
            <w:pPr>
              <w:pStyle w:val="TableContents"/>
              <w:bidi w:val="0"/>
              <w:spacing w:before="0" w:after="283"/>
              <w:jc w:val="center"/>
              <w:rPr/>
            </w:pPr>
            <w:r>
              <w:rPr/>
              <w:t>26.148</w:t>
            </w:r>
          </w:p>
        </w:tc>
      </w:tr>
    </w:tbl>
    <w:p>
      <w:pPr>
        <w:pStyle w:val="Heading3"/>
        <w:numPr>
          <w:ilvl w:val="0"/>
          <w:numId w:val="0"/>
        </w:numPr>
        <w:bidi w:val="0"/>
        <w:spacing w:before="160" w:after="60"/>
        <w:ind w:start="160" w:end="160"/>
        <w:jc w:val="start"/>
        <w:rPr/>
      </w:pPr>
      <w:r>
        <w:rPr/>
        <w:t>六面体（</w:t>
      </w:r>
      <w:r>
        <w:rPr/>
        <w:t>Hex8</w:t>
      </w:r>
      <w:r>
        <w:rPr/>
        <w:t>）</w:t>
      </w:r>
    </w:p>
    <w:tbl>
      <w:tblPr>
        <w:tblW w:w="11410" w:type="dxa"/>
        <w:jc w:val="start"/>
        <w:tblInd w:w="0" w:type="dxa"/>
        <w:tblLayout w:type="fixed"/>
        <w:tblCellMar>
          <w:top w:w="28" w:type="dxa"/>
          <w:start w:w="28" w:type="dxa"/>
          <w:bottom w:w="28" w:type="dxa"/>
          <w:end w:w="28" w:type="dxa"/>
        </w:tblCellMar>
      </w:tblPr>
      <w:tblGrid>
        <w:gridCol w:w="481"/>
        <w:gridCol w:w="1036"/>
        <w:gridCol w:w="1576"/>
        <w:gridCol w:w="1576"/>
        <w:gridCol w:w="1171"/>
        <w:gridCol w:w="1171"/>
        <w:gridCol w:w="886"/>
        <w:gridCol w:w="796"/>
        <w:gridCol w:w="1336"/>
        <w:gridCol w:w="1381"/>
      </w:tblGrid>
      <w:tr>
        <w:trPr>
          <w:tblHeader w:val="true"/>
        </w:trPr>
        <w:tc>
          <w:tcPr>
            <w:tcW w:w="481" w:type="dxa"/>
            <w:tcBorders/>
            <w:vAlign w:val="center"/>
          </w:tcPr>
          <w:p>
            <w:pPr>
              <w:pStyle w:val="TableHeading"/>
              <w:suppressLineNumbers/>
              <w:bidi w:val="0"/>
              <w:spacing w:before="0" w:after="283"/>
              <w:jc w:val="center"/>
              <w:rPr/>
            </w:pPr>
            <w:r>
              <w:rPr/>
              <w:t>网格</w:t>
            </w:r>
          </w:p>
        </w:tc>
        <w:tc>
          <w:tcPr>
            <w:tcW w:w="1036" w:type="dxa"/>
            <w:tcBorders/>
            <w:vAlign w:val="center"/>
          </w:tcPr>
          <w:p>
            <w:pPr>
              <w:pStyle w:val="TableHeading"/>
              <w:suppressLineNumbers/>
              <w:bidi w:val="0"/>
              <w:spacing w:before="0" w:after="283"/>
              <w:jc w:val="center"/>
              <w:rPr/>
            </w:pPr>
            <w:r>
              <w:rPr/>
              <w:t>资源</w:t>
            </w:r>
          </w:p>
        </w:tc>
        <w:tc>
          <w:tcPr>
            <w:tcW w:w="1576" w:type="dxa"/>
            <w:tcBorders/>
            <w:vAlign w:val="center"/>
          </w:tcPr>
          <w:p>
            <w:pPr>
              <w:pStyle w:val="TableHeading"/>
              <w:suppressLineNumbers/>
              <w:bidi w:val="0"/>
              <w:spacing w:before="0" w:after="283"/>
              <w:jc w:val="center"/>
              <w:rPr/>
            </w:pPr>
            <w:r>
              <w:rPr/>
              <w:t>初始化后</w:t>
            </w:r>
            <w:r>
              <w:rPr/>
              <w:t>PSS(GiB)</w:t>
              <w:br/>
            </w:r>
            <w:r>
              <w:rPr/>
              <w:t>高效</w:t>
            </w:r>
          </w:p>
        </w:tc>
        <w:tc>
          <w:tcPr>
            <w:tcW w:w="1576" w:type="dxa"/>
            <w:tcBorders/>
            <w:vAlign w:val="center"/>
          </w:tcPr>
          <w:p>
            <w:pPr>
              <w:pStyle w:val="TableHeading"/>
              <w:suppressLineNumbers/>
              <w:bidi w:val="0"/>
              <w:spacing w:before="0" w:after="283"/>
              <w:jc w:val="center"/>
              <w:rPr/>
            </w:pPr>
            <w:r>
              <w:rPr/>
              <w:t>初始化后</w:t>
            </w:r>
            <w:r>
              <w:rPr/>
              <w:t>PSS(GiB)</w:t>
              <w:br/>
            </w:r>
            <w:r>
              <w:rPr/>
              <w:t>传统</w:t>
            </w:r>
          </w:p>
        </w:tc>
        <w:tc>
          <w:tcPr>
            <w:tcW w:w="1171" w:type="dxa"/>
            <w:tcBorders/>
            <w:vAlign w:val="center"/>
          </w:tcPr>
          <w:p>
            <w:pPr>
              <w:pStyle w:val="TableHeading"/>
              <w:suppressLineNumbers/>
              <w:bidi w:val="0"/>
              <w:spacing w:before="0" w:after="283"/>
              <w:jc w:val="center"/>
              <w:rPr/>
            </w:pPr>
            <w:r>
              <w:rPr/>
              <w:t>t=2 PSS(GiB)</w:t>
              <w:br/>
            </w:r>
            <w:r>
              <w:rPr/>
              <w:t>高效</w:t>
            </w:r>
          </w:p>
        </w:tc>
        <w:tc>
          <w:tcPr>
            <w:tcW w:w="1171" w:type="dxa"/>
            <w:tcBorders/>
            <w:vAlign w:val="center"/>
          </w:tcPr>
          <w:p>
            <w:pPr>
              <w:pStyle w:val="TableHeading"/>
              <w:suppressLineNumbers/>
              <w:bidi w:val="0"/>
              <w:spacing w:before="0" w:after="283"/>
              <w:jc w:val="center"/>
              <w:rPr/>
            </w:pPr>
            <w:r>
              <w:rPr/>
              <w:t>t=2 PSS(GiB)</w:t>
              <w:br/>
            </w:r>
            <w:r>
              <w:rPr/>
              <w:t>传统</w:t>
            </w:r>
          </w:p>
        </w:tc>
        <w:tc>
          <w:tcPr>
            <w:tcW w:w="886" w:type="dxa"/>
            <w:tcBorders/>
            <w:vAlign w:val="center"/>
          </w:tcPr>
          <w:p>
            <w:pPr>
              <w:pStyle w:val="TableHeading"/>
              <w:suppressLineNumbers/>
              <w:bidi w:val="0"/>
              <w:spacing w:before="0" w:after="283"/>
              <w:jc w:val="center"/>
              <w:rPr/>
            </w:pPr>
            <w:r>
              <w:rPr/>
              <w:t>PSS</w:t>
            </w:r>
            <w:r>
              <w:rPr/>
              <w:t>比</w:t>
            </w:r>
            <w:r>
              <w:rPr/>
              <w:br/>
            </w:r>
            <w:r>
              <w:rPr/>
              <w:t>传统</w:t>
            </w:r>
            <w:r>
              <w:rPr/>
              <w:t>/</w:t>
            </w:r>
            <w:r>
              <w:rPr/>
              <w:t>高效</w:t>
            </w:r>
          </w:p>
        </w:tc>
        <w:tc>
          <w:tcPr>
            <w:tcW w:w="796" w:type="dxa"/>
            <w:tcBorders/>
            <w:vAlign w:val="center"/>
          </w:tcPr>
          <w:p>
            <w:pPr>
              <w:pStyle w:val="TableHeading"/>
              <w:suppressLineNumbers/>
              <w:bidi w:val="0"/>
              <w:spacing w:before="0" w:after="283"/>
              <w:jc w:val="center"/>
              <w:rPr/>
            </w:pPr>
            <w:r>
              <w:rPr/>
              <w:t>PSS</w:t>
            </w:r>
            <w:r>
              <w:rPr/>
              <w:t>降低</w:t>
            </w:r>
          </w:p>
        </w:tc>
        <w:tc>
          <w:tcPr>
            <w:tcW w:w="1336" w:type="dxa"/>
            <w:tcBorders/>
            <w:vAlign w:val="center"/>
          </w:tcPr>
          <w:p>
            <w:pPr>
              <w:pStyle w:val="TableHeading"/>
              <w:suppressLineNumbers/>
              <w:bidi w:val="0"/>
              <w:spacing w:before="0" w:after="283"/>
              <w:jc w:val="center"/>
              <w:rPr/>
            </w:pPr>
            <w:r>
              <w:rPr/>
              <w:t>聚合</w:t>
            </w:r>
            <w:r>
              <w:rPr/>
              <w:t>HWM(GiB)</w:t>
              <w:br/>
            </w:r>
            <w:r>
              <w:rPr/>
              <w:t>高效</w:t>
            </w:r>
          </w:p>
        </w:tc>
        <w:tc>
          <w:tcPr>
            <w:tcW w:w="1381" w:type="dxa"/>
            <w:tcBorders/>
            <w:vAlign w:val="center"/>
          </w:tcPr>
          <w:p>
            <w:pPr>
              <w:pStyle w:val="TableHeading"/>
              <w:suppressLineNumbers/>
              <w:bidi w:val="0"/>
              <w:spacing w:before="0" w:after="283"/>
              <w:jc w:val="center"/>
              <w:rPr/>
            </w:pPr>
            <w:r>
              <w:rPr/>
              <w:t>聚合</w:t>
            </w:r>
            <w:r>
              <w:rPr/>
              <w:t>HWM(GiB)</w:t>
              <w:br/>
            </w:r>
            <w:r>
              <w:rPr/>
              <w:t>传统</w:t>
            </w:r>
          </w:p>
        </w:tc>
      </w:tr>
      <w:tr>
        <w:trPr/>
        <w:tc>
          <w:tcPr>
            <w:tcW w:w="481"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1576" w:type="dxa"/>
            <w:tcBorders/>
            <w:vAlign w:val="center"/>
          </w:tcPr>
          <w:p>
            <w:pPr>
              <w:pStyle w:val="TableContents"/>
              <w:bidi w:val="0"/>
              <w:spacing w:before="0" w:after="283"/>
              <w:jc w:val="center"/>
              <w:rPr/>
            </w:pPr>
            <w:r>
              <w:rPr/>
              <w:t>0.117</w:t>
            </w:r>
          </w:p>
        </w:tc>
        <w:tc>
          <w:tcPr>
            <w:tcW w:w="1576" w:type="dxa"/>
            <w:tcBorders/>
            <w:vAlign w:val="center"/>
          </w:tcPr>
          <w:p>
            <w:pPr>
              <w:pStyle w:val="TableContents"/>
              <w:bidi w:val="0"/>
              <w:spacing w:before="0" w:after="283"/>
              <w:jc w:val="center"/>
              <w:rPr/>
            </w:pPr>
            <w:r>
              <w:rPr/>
              <w:t>0.143</w:t>
            </w:r>
          </w:p>
        </w:tc>
        <w:tc>
          <w:tcPr>
            <w:tcW w:w="1171" w:type="dxa"/>
            <w:tcBorders/>
            <w:vAlign w:val="center"/>
          </w:tcPr>
          <w:p>
            <w:pPr>
              <w:pStyle w:val="TableContents"/>
              <w:bidi w:val="0"/>
              <w:spacing w:before="0" w:after="283"/>
              <w:jc w:val="center"/>
              <w:rPr/>
            </w:pPr>
            <w:r>
              <w:rPr/>
              <w:t>0.117</w:t>
            </w:r>
          </w:p>
        </w:tc>
        <w:tc>
          <w:tcPr>
            <w:tcW w:w="1171" w:type="dxa"/>
            <w:tcBorders/>
            <w:vAlign w:val="center"/>
          </w:tcPr>
          <w:p>
            <w:pPr>
              <w:pStyle w:val="TableContents"/>
              <w:bidi w:val="0"/>
              <w:spacing w:before="0" w:after="283"/>
              <w:jc w:val="center"/>
              <w:rPr/>
            </w:pPr>
            <w:r>
              <w:rPr/>
              <w:t>0.143</w:t>
            </w:r>
          </w:p>
        </w:tc>
        <w:tc>
          <w:tcPr>
            <w:tcW w:w="886" w:type="dxa"/>
            <w:tcBorders/>
            <w:vAlign w:val="center"/>
          </w:tcPr>
          <w:p>
            <w:pPr>
              <w:pStyle w:val="TableContents"/>
              <w:bidi w:val="0"/>
              <w:spacing w:before="0" w:after="283"/>
              <w:jc w:val="center"/>
              <w:rPr/>
            </w:pPr>
            <w:r>
              <w:rPr/>
              <w:t>1.22</w:t>
            </w:r>
          </w:p>
        </w:tc>
        <w:tc>
          <w:tcPr>
            <w:tcW w:w="796" w:type="dxa"/>
            <w:tcBorders/>
            <w:vAlign w:val="center"/>
          </w:tcPr>
          <w:p>
            <w:pPr>
              <w:pStyle w:val="TableContents"/>
              <w:bidi w:val="0"/>
              <w:spacing w:before="0" w:after="283"/>
              <w:jc w:val="center"/>
              <w:rPr/>
            </w:pPr>
            <w:r>
              <w:rPr/>
              <w:t>18.3%</w:t>
            </w:r>
          </w:p>
        </w:tc>
        <w:tc>
          <w:tcPr>
            <w:tcW w:w="1336" w:type="dxa"/>
            <w:tcBorders/>
            <w:vAlign w:val="center"/>
          </w:tcPr>
          <w:p>
            <w:pPr>
              <w:pStyle w:val="TableContents"/>
              <w:bidi w:val="0"/>
              <w:spacing w:before="0" w:after="283"/>
              <w:jc w:val="center"/>
              <w:rPr/>
            </w:pPr>
            <w:r>
              <w:rPr/>
              <w:t>0.178</w:t>
            </w:r>
          </w:p>
        </w:tc>
        <w:tc>
          <w:tcPr>
            <w:tcW w:w="1381" w:type="dxa"/>
            <w:tcBorders/>
            <w:vAlign w:val="center"/>
          </w:tcPr>
          <w:p>
            <w:pPr>
              <w:pStyle w:val="TableContents"/>
              <w:bidi w:val="0"/>
              <w:spacing w:before="0" w:after="283"/>
              <w:jc w:val="center"/>
              <w:rPr/>
            </w:pPr>
            <w:r>
              <w:rPr/>
              <w:t>0.204</w:t>
            </w:r>
          </w:p>
        </w:tc>
      </w:tr>
      <w:tr>
        <w:trPr/>
        <w:tc>
          <w:tcPr>
            <w:tcW w:w="481"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1576" w:type="dxa"/>
            <w:tcBorders/>
            <w:vAlign w:val="center"/>
          </w:tcPr>
          <w:p>
            <w:pPr>
              <w:pStyle w:val="TableContents"/>
              <w:bidi w:val="0"/>
              <w:spacing w:before="0" w:after="283"/>
              <w:jc w:val="center"/>
              <w:rPr/>
            </w:pPr>
            <w:r>
              <w:rPr/>
              <w:t>0.245</w:t>
            </w:r>
          </w:p>
        </w:tc>
        <w:tc>
          <w:tcPr>
            <w:tcW w:w="1576" w:type="dxa"/>
            <w:tcBorders/>
            <w:vAlign w:val="center"/>
          </w:tcPr>
          <w:p>
            <w:pPr>
              <w:pStyle w:val="TableContents"/>
              <w:bidi w:val="0"/>
              <w:spacing w:before="0" w:after="283"/>
              <w:jc w:val="center"/>
              <w:rPr/>
            </w:pPr>
            <w:r>
              <w:rPr/>
              <w:t>0.444</w:t>
            </w:r>
          </w:p>
        </w:tc>
        <w:tc>
          <w:tcPr>
            <w:tcW w:w="1171" w:type="dxa"/>
            <w:tcBorders/>
            <w:vAlign w:val="center"/>
          </w:tcPr>
          <w:p>
            <w:pPr>
              <w:pStyle w:val="TableContents"/>
              <w:bidi w:val="0"/>
              <w:spacing w:before="0" w:after="283"/>
              <w:jc w:val="center"/>
              <w:rPr/>
            </w:pPr>
            <w:r>
              <w:rPr/>
              <w:t>0.245</w:t>
            </w:r>
          </w:p>
        </w:tc>
        <w:tc>
          <w:tcPr>
            <w:tcW w:w="1171" w:type="dxa"/>
            <w:tcBorders/>
            <w:vAlign w:val="center"/>
          </w:tcPr>
          <w:p>
            <w:pPr>
              <w:pStyle w:val="TableContents"/>
              <w:bidi w:val="0"/>
              <w:spacing w:before="0" w:after="283"/>
              <w:jc w:val="center"/>
              <w:rPr/>
            </w:pPr>
            <w:r>
              <w:rPr/>
              <w:t>0.444</w:t>
            </w:r>
          </w:p>
        </w:tc>
        <w:tc>
          <w:tcPr>
            <w:tcW w:w="886" w:type="dxa"/>
            <w:tcBorders/>
            <w:vAlign w:val="center"/>
          </w:tcPr>
          <w:p>
            <w:pPr>
              <w:pStyle w:val="TableContents"/>
              <w:bidi w:val="0"/>
              <w:spacing w:before="0" w:after="283"/>
              <w:jc w:val="center"/>
              <w:rPr/>
            </w:pPr>
            <w:r>
              <w:rPr/>
              <w:t>1.81</w:t>
            </w:r>
          </w:p>
        </w:tc>
        <w:tc>
          <w:tcPr>
            <w:tcW w:w="796" w:type="dxa"/>
            <w:tcBorders/>
            <w:vAlign w:val="center"/>
          </w:tcPr>
          <w:p>
            <w:pPr>
              <w:pStyle w:val="TableContents"/>
              <w:bidi w:val="0"/>
              <w:spacing w:before="0" w:after="283"/>
              <w:jc w:val="center"/>
              <w:rPr/>
            </w:pPr>
            <w:r>
              <w:rPr/>
              <w:t>44.7%</w:t>
            </w:r>
          </w:p>
        </w:tc>
        <w:tc>
          <w:tcPr>
            <w:tcW w:w="1336" w:type="dxa"/>
            <w:tcBorders/>
            <w:vAlign w:val="center"/>
          </w:tcPr>
          <w:p>
            <w:pPr>
              <w:pStyle w:val="TableContents"/>
              <w:bidi w:val="0"/>
              <w:spacing w:before="0" w:after="283"/>
              <w:jc w:val="center"/>
              <w:rPr/>
            </w:pPr>
            <w:r>
              <w:rPr/>
              <w:t>0.307</w:t>
            </w:r>
          </w:p>
        </w:tc>
        <w:tc>
          <w:tcPr>
            <w:tcW w:w="1381" w:type="dxa"/>
            <w:tcBorders/>
            <w:vAlign w:val="center"/>
          </w:tcPr>
          <w:p>
            <w:pPr>
              <w:pStyle w:val="TableContents"/>
              <w:bidi w:val="0"/>
              <w:spacing w:before="0" w:after="283"/>
              <w:jc w:val="center"/>
              <w:rPr/>
            </w:pPr>
            <w:r>
              <w:rPr/>
              <w:t>0.505</w:t>
            </w:r>
          </w:p>
        </w:tc>
      </w:tr>
      <w:tr>
        <w:trPr/>
        <w:tc>
          <w:tcPr>
            <w:tcW w:w="481"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1576" w:type="dxa"/>
            <w:tcBorders/>
            <w:vAlign w:val="center"/>
          </w:tcPr>
          <w:p>
            <w:pPr>
              <w:pStyle w:val="TableContents"/>
              <w:bidi w:val="0"/>
              <w:spacing w:before="0" w:after="283"/>
              <w:jc w:val="center"/>
              <w:rPr/>
            </w:pPr>
            <w:r>
              <w:rPr/>
              <w:t>1.762</w:t>
            </w:r>
          </w:p>
        </w:tc>
        <w:tc>
          <w:tcPr>
            <w:tcW w:w="1576" w:type="dxa"/>
            <w:tcBorders/>
            <w:vAlign w:val="center"/>
          </w:tcPr>
          <w:p>
            <w:pPr>
              <w:pStyle w:val="TableContents"/>
              <w:bidi w:val="0"/>
              <w:spacing w:before="0" w:after="283"/>
              <w:jc w:val="center"/>
              <w:rPr/>
            </w:pPr>
            <w:r>
              <w:rPr/>
              <w:t>3.307</w:t>
            </w:r>
          </w:p>
        </w:tc>
        <w:tc>
          <w:tcPr>
            <w:tcW w:w="1171" w:type="dxa"/>
            <w:tcBorders/>
            <w:vAlign w:val="center"/>
          </w:tcPr>
          <w:p>
            <w:pPr>
              <w:pStyle w:val="TableContents"/>
              <w:bidi w:val="0"/>
              <w:spacing w:before="0" w:after="283"/>
              <w:jc w:val="center"/>
              <w:rPr/>
            </w:pPr>
            <w:r>
              <w:rPr/>
              <w:t>1.766</w:t>
            </w:r>
          </w:p>
        </w:tc>
        <w:tc>
          <w:tcPr>
            <w:tcW w:w="1171" w:type="dxa"/>
            <w:tcBorders/>
            <w:vAlign w:val="center"/>
          </w:tcPr>
          <w:p>
            <w:pPr>
              <w:pStyle w:val="TableContents"/>
              <w:bidi w:val="0"/>
              <w:spacing w:before="0" w:after="283"/>
              <w:jc w:val="center"/>
              <w:rPr/>
            </w:pPr>
            <w:r>
              <w:rPr/>
              <w:t>3.310</w:t>
            </w:r>
          </w:p>
        </w:tc>
        <w:tc>
          <w:tcPr>
            <w:tcW w:w="886" w:type="dxa"/>
            <w:tcBorders/>
            <w:vAlign w:val="center"/>
          </w:tcPr>
          <w:p>
            <w:pPr>
              <w:pStyle w:val="TableContents"/>
              <w:bidi w:val="0"/>
              <w:spacing w:before="0" w:after="283"/>
              <w:jc w:val="center"/>
              <w:rPr/>
            </w:pPr>
            <w:r>
              <w:rPr/>
              <w:t>1.87</w:t>
            </w:r>
          </w:p>
        </w:tc>
        <w:tc>
          <w:tcPr>
            <w:tcW w:w="796" w:type="dxa"/>
            <w:tcBorders/>
            <w:vAlign w:val="center"/>
          </w:tcPr>
          <w:p>
            <w:pPr>
              <w:pStyle w:val="TableContents"/>
              <w:bidi w:val="0"/>
              <w:spacing w:before="0" w:after="283"/>
              <w:jc w:val="center"/>
              <w:rPr/>
            </w:pPr>
            <w:r>
              <w:rPr/>
              <w:t>46.6%</w:t>
            </w:r>
          </w:p>
        </w:tc>
        <w:tc>
          <w:tcPr>
            <w:tcW w:w="1336" w:type="dxa"/>
            <w:tcBorders/>
            <w:vAlign w:val="center"/>
          </w:tcPr>
          <w:p>
            <w:pPr>
              <w:pStyle w:val="TableContents"/>
              <w:bidi w:val="0"/>
              <w:spacing w:before="0" w:after="283"/>
              <w:jc w:val="center"/>
              <w:rPr/>
            </w:pPr>
            <w:r>
              <w:rPr/>
              <w:t>2.723</w:t>
            </w:r>
          </w:p>
        </w:tc>
        <w:tc>
          <w:tcPr>
            <w:tcW w:w="1381" w:type="dxa"/>
            <w:tcBorders/>
            <w:vAlign w:val="center"/>
          </w:tcPr>
          <w:p>
            <w:pPr>
              <w:pStyle w:val="TableContents"/>
              <w:bidi w:val="0"/>
              <w:spacing w:before="0" w:after="283"/>
              <w:jc w:val="center"/>
              <w:rPr/>
            </w:pPr>
            <w:r>
              <w:rPr/>
              <w:t>4.220</w:t>
            </w:r>
          </w:p>
        </w:tc>
      </w:tr>
      <w:tr>
        <w:trPr/>
        <w:tc>
          <w:tcPr>
            <w:tcW w:w="481"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1576" w:type="dxa"/>
            <w:tcBorders/>
            <w:vAlign w:val="center"/>
          </w:tcPr>
          <w:p>
            <w:pPr>
              <w:pStyle w:val="TableContents"/>
              <w:bidi w:val="0"/>
              <w:spacing w:before="0" w:after="283"/>
              <w:jc w:val="center"/>
              <w:rPr/>
            </w:pPr>
            <w:r>
              <w:rPr/>
              <w:t>19.165</w:t>
            </w:r>
          </w:p>
        </w:tc>
        <w:tc>
          <w:tcPr>
            <w:tcW w:w="1576" w:type="dxa"/>
            <w:tcBorders/>
            <w:vAlign w:val="center"/>
          </w:tcPr>
          <w:p>
            <w:pPr>
              <w:pStyle w:val="TableContents"/>
              <w:bidi w:val="0"/>
              <w:spacing w:before="0" w:after="283"/>
              <w:jc w:val="center"/>
              <w:rPr/>
            </w:pPr>
            <w:r>
              <w:rPr/>
              <w:t>30.872</w:t>
            </w:r>
          </w:p>
        </w:tc>
        <w:tc>
          <w:tcPr>
            <w:tcW w:w="1171" w:type="dxa"/>
            <w:tcBorders/>
            <w:vAlign w:val="center"/>
          </w:tcPr>
          <w:p>
            <w:pPr>
              <w:pStyle w:val="TableContents"/>
              <w:bidi w:val="0"/>
              <w:spacing w:before="0" w:after="283"/>
              <w:jc w:val="center"/>
              <w:rPr/>
            </w:pPr>
            <w:r>
              <w:rPr/>
              <w:t>19.171</w:t>
            </w:r>
          </w:p>
        </w:tc>
        <w:tc>
          <w:tcPr>
            <w:tcW w:w="1171" w:type="dxa"/>
            <w:tcBorders/>
            <w:vAlign w:val="center"/>
          </w:tcPr>
          <w:p>
            <w:pPr>
              <w:pStyle w:val="TableContents"/>
              <w:bidi w:val="0"/>
              <w:spacing w:before="0" w:after="283"/>
              <w:jc w:val="center"/>
              <w:rPr/>
            </w:pPr>
            <w:r>
              <w:rPr/>
              <w:t>30.880</w:t>
            </w:r>
          </w:p>
        </w:tc>
        <w:tc>
          <w:tcPr>
            <w:tcW w:w="886" w:type="dxa"/>
            <w:tcBorders/>
            <w:vAlign w:val="center"/>
          </w:tcPr>
          <w:p>
            <w:pPr>
              <w:pStyle w:val="TableContents"/>
              <w:bidi w:val="0"/>
              <w:spacing w:before="0" w:after="283"/>
              <w:jc w:val="center"/>
              <w:rPr/>
            </w:pPr>
            <w:r>
              <w:rPr/>
              <w:t>1.61</w:t>
            </w:r>
          </w:p>
        </w:tc>
        <w:tc>
          <w:tcPr>
            <w:tcW w:w="796" w:type="dxa"/>
            <w:tcBorders/>
            <w:vAlign w:val="center"/>
          </w:tcPr>
          <w:p>
            <w:pPr>
              <w:pStyle w:val="TableContents"/>
              <w:bidi w:val="0"/>
              <w:spacing w:before="0" w:after="283"/>
              <w:jc w:val="center"/>
              <w:rPr/>
            </w:pPr>
            <w:r>
              <w:rPr/>
              <w:t>37.9%</w:t>
            </w:r>
          </w:p>
        </w:tc>
        <w:tc>
          <w:tcPr>
            <w:tcW w:w="1336" w:type="dxa"/>
            <w:tcBorders/>
            <w:vAlign w:val="center"/>
          </w:tcPr>
          <w:p>
            <w:pPr>
              <w:pStyle w:val="TableContents"/>
              <w:bidi w:val="0"/>
              <w:spacing w:before="0" w:after="283"/>
              <w:jc w:val="center"/>
              <w:rPr/>
            </w:pPr>
            <w:r>
              <w:rPr/>
              <w:t>27.740</w:t>
            </w:r>
          </w:p>
        </w:tc>
        <w:tc>
          <w:tcPr>
            <w:tcW w:w="1381" w:type="dxa"/>
            <w:tcBorders/>
            <w:vAlign w:val="center"/>
          </w:tcPr>
          <w:p>
            <w:pPr>
              <w:pStyle w:val="TableContents"/>
              <w:bidi w:val="0"/>
              <w:spacing w:before="0" w:after="283"/>
              <w:jc w:val="center"/>
              <w:rPr/>
            </w:pPr>
            <w:r>
              <w:rPr/>
              <w:t>39.471</w:t>
            </w:r>
          </w:p>
        </w:tc>
      </w:tr>
    </w:tbl>
    <w:p>
      <w:pPr>
        <w:pStyle w:val="Heading3"/>
        <w:numPr>
          <w:ilvl w:val="0"/>
          <w:numId w:val="0"/>
        </w:numPr>
        <w:bidi w:val="0"/>
        <w:spacing w:before="160" w:after="60"/>
        <w:ind w:start="160" w:end="160"/>
        <w:jc w:val="start"/>
        <w:rPr/>
      </w:pPr>
      <w:r>
        <w:rPr/>
        <w:t>四面体（</w:t>
      </w:r>
      <w:r>
        <w:rPr/>
        <w:t>Tet4</w:t>
      </w:r>
      <w:r>
        <w:rPr/>
        <w:t>）</w:t>
      </w:r>
    </w:p>
    <w:tbl>
      <w:tblPr>
        <w:tblW w:w="11410" w:type="dxa"/>
        <w:jc w:val="start"/>
        <w:tblInd w:w="0" w:type="dxa"/>
        <w:tblLayout w:type="fixed"/>
        <w:tblCellMar>
          <w:top w:w="28" w:type="dxa"/>
          <w:start w:w="28" w:type="dxa"/>
          <w:bottom w:w="28" w:type="dxa"/>
          <w:end w:w="28" w:type="dxa"/>
        </w:tblCellMar>
      </w:tblPr>
      <w:tblGrid>
        <w:gridCol w:w="481"/>
        <w:gridCol w:w="1036"/>
        <w:gridCol w:w="1576"/>
        <w:gridCol w:w="1576"/>
        <w:gridCol w:w="1171"/>
        <w:gridCol w:w="1171"/>
        <w:gridCol w:w="886"/>
        <w:gridCol w:w="796"/>
        <w:gridCol w:w="1336"/>
        <w:gridCol w:w="1381"/>
      </w:tblGrid>
      <w:tr>
        <w:trPr>
          <w:tblHeader w:val="true"/>
        </w:trPr>
        <w:tc>
          <w:tcPr>
            <w:tcW w:w="481" w:type="dxa"/>
            <w:tcBorders/>
            <w:vAlign w:val="center"/>
          </w:tcPr>
          <w:p>
            <w:pPr>
              <w:pStyle w:val="TableHeading"/>
              <w:suppressLineNumbers/>
              <w:bidi w:val="0"/>
              <w:spacing w:before="0" w:after="283"/>
              <w:jc w:val="center"/>
              <w:rPr/>
            </w:pPr>
            <w:r>
              <w:rPr/>
              <w:t>网格</w:t>
            </w:r>
          </w:p>
        </w:tc>
        <w:tc>
          <w:tcPr>
            <w:tcW w:w="1036" w:type="dxa"/>
            <w:tcBorders/>
            <w:vAlign w:val="center"/>
          </w:tcPr>
          <w:p>
            <w:pPr>
              <w:pStyle w:val="TableHeading"/>
              <w:suppressLineNumbers/>
              <w:bidi w:val="0"/>
              <w:spacing w:before="0" w:after="283"/>
              <w:jc w:val="center"/>
              <w:rPr/>
            </w:pPr>
            <w:r>
              <w:rPr/>
              <w:t>资源</w:t>
            </w:r>
          </w:p>
        </w:tc>
        <w:tc>
          <w:tcPr>
            <w:tcW w:w="1576" w:type="dxa"/>
            <w:tcBorders/>
            <w:vAlign w:val="center"/>
          </w:tcPr>
          <w:p>
            <w:pPr>
              <w:pStyle w:val="TableHeading"/>
              <w:suppressLineNumbers/>
              <w:bidi w:val="0"/>
              <w:spacing w:before="0" w:after="283"/>
              <w:jc w:val="center"/>
              <w:rPr/>
            </w:pPr>
            <w:r>
              <w:rPr/>
              <w:t>初始化后</w:t>
            </w:r>
            <w:r>
              <w:rPr/>
              <w:t>PSS(GiB)</w:t>
              <w:br/>
            </w:r>
            <w:r>
              <w:rPr/>
              <w:t>高效</w:t>
            </w:r>
          </w:p>
        </w:tc>
        <w:tc>
          <w:tcPr>
            <w:tcW w:w="1576" w:type="dxa"/>
            <w:tcBorders/>
            <w:vAlign w:val="center"/>
          </w:tcPr>
          <w:p>
            <w:pPr>
              <w:pStyle w:val="TableHeading"/>
              <w:suppressLineNumbers/>
              <w:bidi w:val="0"/>
              <w:spacing w:before="0" w:after="283"/>
              <w:jc w:val="center"/>
              <w:rPr/>
            </w:pPr>
            <w:r>
              <w:rPr/>
              <w:t>初始化后</w:t>
            </w:r>
            <w:r>
              <w:rPr/>
              <w:t>PSS(GiB)</w:t>
              <w:br/>
            </w:r>
            <w:r>
              <w:rPr/>
              <w:t>传统</w:t>
            </w:r>
          </w:p>
        </w:tc>
        <w:tc>
          <w:tcPr>
            <w:tcW w:w="1171" w:type="dxa"/>
            <w:tcBorders/>
            <w:vAlign w:val="center"/>
          </w:tcPr>
          <w:p>
            <w:pPr>
              <w:pStyle w:val="TableHeading"/>
              <w:suppressLineNumbers/>
              <w:bidi w:val="0"/>
              <w:spacing w:before="0" w:after="283"/>
              <w:jc w:val="center"/>
              <w:rPr/>
            </w:pPr>
            <w:r>
              <w:rPr/>
              <w:t>t=2 PSS(GiB)</w:t>
              <w:br/>
            </w:r>
            <w:r>
              <w:rPr/>
              <w:t>高效</w:t>
            </w:r>
          </w:p>
        </w:tc>
        <w:tc>
          <w:tcPr>
            <w:tcW w:w="1171" w:type="dxa"/>
            <w:tcBorders/>
            <w:vAlign w:val="center"/>
          </w:tcPr>
          <w:p>
            <w:pPr>
              <w:pStyle w:val="TableHeading"/>
              <w:suppressLineNumbers/>
              <w:bidi w:val="0"/>
              <w:spacing w:before="0" w:after="283"/>
              <w:jc w:val="center"/>
              <w:rPr/>
            </w:pPr>
            <w:r>
              <w:rPr/>
              <w:t>t=2 PSS(GiB)</w:t>
              <w:br/>
            </w:r>
            <w:r>
              <w:rPr/>
              <w:t>传统</w:t>
            </w:r>
          </w:p>
        </w:tc>
        <w:tc>
          <w:tcPr>
            <w:tcW w:w="886" w:type="dxa"/>
            <w:tcBorders/>
            <w:vAlign w:val="center"/>
          </w:tcPr>
          <w:p>
            <w:pPr>
              <w:pStyle w:val="TableHeading"/>
              <w:suppressLineNumbers/>
              <w:bidi w:val="0"/>
              <w:spacing w:before="0" w:after="283"/>
              <w:jc w:val="center"/>
              <w:rPr/>
            </w:pPr>
            <w:r>
              <w:rPr/>
              <w:t>PSS</w:t>
            </w:r>
            <w:r>
              <w:rPr/>
              <w:t>比</w:t>
            </w:r>
            <w:r>
              <w:rPr/>
              <w:br/>
            </w:r>
            <w:r>
              <w:rPr/>
              <w:t>传统</w:t>
            </w:r>
            <w:r>
              <w:rPr/>
              <w:t>/</w:t>
            </w:r>
            <w:r>
              <w:rPr/>
              <w:t>高效</w:t>
            </w:r>
          </w:p>
        </w:tc>
        <w:tc>
          <w:tcPr>
            <w:tcW w:w="796" w:type="dxa"/>
            <w:tcBorders/>
            <w:vAlign w:val="center"/>
          </w:tcPr>
          <w:p>
            <w:pPr>
              <w:pStyle w:val="TableHeading"/>
              <w:suppressLineNumbers/>
              <w:bidi w:val="0"/>
              <w:spacing w:before="0" w:after="283"/>
              <w:jc w:val="center"/>
              <w:rPr/>
            </w:pPr>
            <w:r>
              <w:rPr/>
              <w:t>PSS</w:t>
            </w:r>
            <w:r>
              <w:rPr/>
              <w:t>降低</w:t>
            </w:r>
          </w:p>
        </w:tc>
        <w:tc>
          <w:tcPr>
            <w:tcW w:w="1336" w:type="dxa"/>
            <w:tcBorders/>
            <w:vAlign w:val="center"/>
          </w:tcPr>
          <w:p>
            <w:pPr>
              <w:pStyle w:val="TableHeading"/>
              <w:suppressLineNumbers/>
              <w:bidi w:val="0"/>
              <w:spacing w:before="0" w:after="283"/>
              <w:jc w:val="center"/>
              <w:rPr/>
            </w:pPr>
            <w:r>
              <w:rPr/>
              <w:t>聚合</w:t>
            </w:r>
            <w:r>
              <w:rPr/>
              <w:t>HWM(GiB)</w:t>
              <w:br/>
            </w:r>
            <w:r>
              <w:rPr/>
              <w:t>高效</w:t>
            </w:r>
          </w:p>
        </w:tc>
        <w:tc>
          <w:tcPr>
            <w:tcW w:w="1381" w:type="dxa"/>
            <w:tcBorders/>
            <w:vAlign w:val="center"/>
          </w:tcPr>
          <w:p>
            <w:pPr>
              <w:pStyle w:val="TableHeading"/>
              <w:suppressLineNumbers/>
              <w:bidi w:val="0"/>
              <w:spacing w:before="0" w:after="283"/>
              <w:jc w:val="center"/>
              <w:rPr/>
            </w:pPr>
            <w:r>
              <w:rPr/>
              <w:t>聚合</w:t>
            </w:r>
            <w:r>
              <w:rPr/>
              <w:t>HWM(GiB)</w:t>
              <w:br/>
            </w:r>
            <w:r>
              <w:rPr/>
              <w:t>传统</w:t>
            </w:r>
          </w:p>
        </w:tc>
      </w:tr>
      <w:tr>
        <w:trPr/>
        <w:tc>
          <w:tcPr>
            <w:tcW w:w="481" w:type="dxa"/>
            <w:tcBorders/>
            <w:vAlign w:val="center"/>
          </w:tcPr>
          <w:p>
            <w:pPr>
              <w:pStyle w:val="TableContents"/>
              <w:bidi w:val="0"/>
              <w:spacing w:before="0" w:after="283"/>
              <w:jc w:val="center"/>
              <w:rPr/>
            </w:pPr>
            <w:r>
              <w:rPr/>
              <w:t>IV10</w:t>
            </w:r>
          </w:p>
        </w:tc>
        <w:tc>
          <w:tcPr>
            <w:tcW w:w="1036" w:type="dxa"/>
            <w:tcBorders/>
            <w:vAlign w:val="center"/>
          </w:tcPr>
          <w:p>
            <w:pPr>
              <w:pStyle w:val="TableContents"/>
              <w:bidi w:val="0"/>
              <w:spacing w:before="0" w:after="283"/>
              <w:jc w:val="center"/>
              <w:rPr/>
            </w:pPr>
            <w:r>
              <w:rPr/>
              <w:t>1⁠ ⁠M⁠P⁠I⁠ ⁠</w:t>
            </w:r>
            <w:r>
              <w:rPr/>
              <w:t>串⁠行</w:t>
            </w:r>
          </w:p>
        </w:tc>
        <w:tc>
          <w:tcPr>
            <w:tcW w:w="1576" w:type="dxa"/>
            <w:tcBorders/>
            <w:vAlign w:val="center"/>
          </w:tcPr>
          <w:p>
            <w:pPr>
              <w:pStyle w:val="TableContents"/>
              <w:bidi w:val="0"/>
              <w:spacing w:before="0" w:after="283"/>
              <w:jc w:val="center"/>
              <w:rPr/>
            </w:pPr>
            <w:r>
              <w:rPr/>
              <w:t>0.129</w:t>
            </w:r>
          </w:p>
        </w:tc>
        <w:tc>
          <w:tcPr>
            <w:tcW w:w="1576" w:type="dxa"/>
            <w:tcBorders/>
            <w:vAlign w:val="center"/>
          </w:tcPr>
          <w:p>
            <w:pPr>
              <w:pStyle w:val="TableContents"/>
              <w:bidi w:val="0"/>
              <w:spacing w:before="0" w:after="283"/>
              <w:jc w:val="center"/>
              <w:rPr/>
            </w:pPr>
            <w:r>
              <w:rPr/>
              <w:t>0.223</w:t>
            </w:r>
          </w:p>
        </w:tc>
        <w:tc>
          <w:tcPr>
            <w:tcW w:w="1171" w:type="dxa"/>
            <w:tcBorders/>
            <w:vAlign w:val="center"/>
          </w:tcPr>
          <w:p>
            <w:pPr>
              <w:pStyle w:val="TableContents"/>
              <w:bidi w:val="0"/>
              <w:spacing w:before="0" w:after="283"/>
              <w:jc w:val="center"/>
              <w:rPr/>
            </w:pPr>
            <w:r>
              <w:rPr/>
              <w:t>0.130</w:t>
            </w:r>
          </w:p>
        </w:tc>
        <w:tc>
          <w:tcPr>
            <w:tcW w:w="1171" w:type="dxa"/>
            <w:tcBorders/>
            <w:vAlign w:val="center"/>
          </w:tcPr>
          <w:p>
            <w:pPr>
              <w:pStyle w:val="TableContents"/>
              <w:bidi w:val="0"/>
              <w:spacing w:before="0" w:after="283"/>
              <w:jc w:val="center"/>
              <w:rPr/>
            </w:pPr>
            <w:r>
              <w:rPr/>
              <w:t>0.223</w:t>
            </w:r>
          </w:p>
        </w:tc>
        <w:tc>
          <w:tcPr>
            <w:tcW w:w="886" w:type="dxa"/>
            <w:tcBorders/>
            <w:vAlign w:val="center"/>
          </w:tcPr>
          <w:p>
            <w:pPr>
              <w:pStyle w:val="TableContents"/>
              <w:bidi w:val="0"/>
              <w:spacing w:before="0" w:after="283"/>
              <w:jc w:val="center"/>
              <w:rPr/>
            </w:pPr>
            <w:r>
              <w:rPr/>
              <w:t>1.72</w:t>
            </w:r>
          </w:p>
        </w:tc>
        <w:tc>
          <w:tcPr>
            <w:tcW w:w="796" w:type="dxa"/>
            <w:tcBorders/>
            <w:vAlign w:val="center"/>
          </w:tcPr>
          <w:p>
            <w:pPr>
              <w:pStyle w:val="TableContents"/>
              <w:bidi w:val="0"/>
              <w:spacing w:before="0" w:after="283"/>
              <w:jc w:val="center"/>
              <w:rPr/>
            </w:pPr>
            <w:r>
              <w:rPr/>
              <w:t>42.0%</w:t>
            </w:r>
          </w:p>
        </w:tc>
        <w:tc>
          <w:tcPr>
            <w:tcW w:w="1336" w:type="dxa"/>
            <w:tcBorders/>
            <w:vAlign w:val="center"/>
          </w:tcPr>
          <w:p>
            <w:pPr>
              <w:pStyle w:val="TableContents"/>
              <w:bidi w:val="0"/>
              <w:spacing w:before="0" w:after="283"/>
              <w:jc w:val="center"/>
              <w:rPr/>
            </w:pPr>
            <w:r>
              <w:rPr/>
              <w:t>0.191</w:t>
            </w:r>
          </w:p>
        </w:tc>
        <w:tc>
          <w:tcPr>
            <w:tcW w:w="1381" w:type="dxa"/>
            <w:tcBorders/>
            <w:vAlign w:val="center"/>
          </w:tcPr>
          <w:p>
            <w:pPr>
              <w:pStyle w:val="TableContents"/>
              <w:bidi w:val="0"/>
              <w:spacing w:before="0" w:after="283"/>
              <w:jc w:val="center"/>
              <w:rPr/>
            </w:pPr>
            <w:r>
              <w:rPr/>
              <w:t>0.285</w:t>
            </w:r>
          </w:p>
        </w:tc>
      </w:tr>
      <w:tr>
        <w:trPr/>
        <w:tc>
          <w:tcPr>
            <w:tcW w:w="481" w:type="dxa"/>
            <w:tcBorders/>
            <w:vAlign w:val="center"/>
          </w:tcPr>
          <w:p>
            <w:pPr>
              <w:pStyle w:val="TableContents"/>
              <w:bidi w:val="0"/>
              <w:spacing w:before="0" w:after="283"/>
              <w:jc w:val="center"/>
              <w:rPr/>
            </w:pPr>
            <w:r>
              <w:rPr/>
              <w:t>IV20</w:t>
            </w:r>
          </w:p>
        </w:tc>
        <w:tc>
          <w:tcPr>
            <w:tcW w:w="1036" w:type="dxa"/>
            <w:tcBorders/>
            <w:vAlign w:val="center"/>
          </w:tcPr>
          <w:p>
            <w:pPr>
              <w:pStyle w:val="TableContents"/>
              <w:bidi w:val="0"/>
              <w:spacing w:before="0" w:after="283"/>
              <w:jc w:val="center"/>
              <w:rPr/>
            </w:pPr>
            <w:r>
              <w:rPr/>
              <w:t>1⁠ ⁠M⁠P⁠I⁠ ⁠</w:t>
            </w:r>
            <w:r>
              <w:rPr/>
              <w:t>串⁠行</w:t>
            </w:r>
          </w:p>
        </w:tc>
        <w:tc>
          <w:tcPr>
            <w:tcW w:w="1576" w:type="dxa"/>
            <w:tcBorders/>
            <w:vAlign w:val="center"/>
          </w:tcPr>
          <w:p>
            <w:pPr>
              <w:pStyle w:val="TableContents"/>
              <w:bidi w:val="0"/>
              <w:spacing w:before="0" w:after="283"/>
              <w:jc w:val="center"/>
              <w:rPr/>
            </w:pPr>
            <w:r>
              <w:rPr/>
              <w:t>0.342</w:t>
            </w:r>
          </w:p>
        </w:tc>
        <w:tc>
          <w:tcPr>
            <w:tcW w:w="1576" w:type="dxa"/>
            <w:tcBorders/>
            <w:vAlign w:val="center"/>
          </w:tcPr>
          <w:p>
            <w:pPr>
              <w:pStyle w:val="TableContents"/>
              <w:bidi w:val="0"/>
              <w:spacing w:before="0" w:after="283"/>
              <w:jc w:val="center"/>
              <w:rPr/>
            </w:pPr>
            <w:r>
              <w:rPr/>
              <w:t>1.077</w:t>
            </w:r>
          </w:p>
        </w:tc>
        <w:tc>
          <w:tcPr>
            <w:tcW w:w="1171" w:type="dxa"/>
            <w:tcBorders/>
            <w:vAlign w:val="center"/>
          </w:tcPr>
          <w:p>
            <w:pPr>
              <w:pStyle w:val="TableContents"/>
              <w:bidi w:val="0"/>
              <w:spacing w:before="0" w:after="283"/>
              <w:jc w:val="center"/>
              <w:rPr/>
            </w:pPr>
            <w:r>
              <w:rPr/>
              <w:t>0.342</w:t>
            </w:r>
          </w:p>
        </w:tc>
        <w:tc>
          <w:tcPr>
            <w:tcW w:w="1171" w:type="dxa"/>
            <w:tcBorders/>
            <w:vAlign w:val="center"/>
          </w:tcPr>
          <w:p>
            <w:pPr>
              <w:pStyle w:val="TableContents"/>
              <w:bidi w:val="0"/>
              <w:spacing w:before="0" w:after="283"/>
              <w:jc w:val="center"/>
              <w:rPr/>
            </w:pPr>
            <w:r>
              <w:rPr/>
              <w:t>1.077</w:t>
            </w:r>
          </w:p>
        </w:tc>
        <w:tc>
          <w:tcPr>
            <w:tcW w:w="886" w:type="dxa"/>
            <w:tcBorders/>
            <w:vAlign w:val="center"/>
          </w:tcPr>
          <w:p>
            <w:pPr>
              <w:pStyle w:val="TableContents"/>
              <w:bidi w:val="0"/>
              <w:spacing w:before="0" w:after="283"/>
              <w:jc w:val="center"/>
              <w:rPr/>
            </w:pPr>
            <w:r>
              <w:rPr/>
              <w:t>3.15</w:t>
            </w:r>
          </w:p>
        </w:tc>
        <w:tc>
          <w:tcPr>
            <w:tcW w:w="796" w:type="dxa"/>
            <w:tcBorders/>
            <w:vAlign w:val="center"/>
          </w:tcPr>
          <w:p>
            <w:pPr>
              <w:pStyle w:val="TableContents"/>
              <w:bidi w:val="0"/>
              <w:spacing w:before="0" w:after="283"/>
              <w:jc w:val="center"/>
              <w:rPr/>
            </w:pPr>
            <w:r>
              <w:rPr/>
              <w:t>68.2%</w:t>
            </w:r>
          </w:p>
        </w:tc>
        <w:tc>
          <w:tcPr>
            <w:tcW w:w="1336" w:type="dxa"/>
            <w:tcBorders/>
            <w:vAlign w:val="center"/>
          </w:tcPr>
          <w:p>
            <w:pPr>
              <w:pStyle w:val="TableContents"/>
              <w:bidi w:val="0"/>
              <w:spacing w:before="0" w:after="283"/>
              <w:jc w:val="center"/>
              <w:rPr/>
            </w:pPr>
            <w:r>
              <w:rPr/>
              <w:t>0.403</w:t>
            </w:r>
          </w:p>
        </w:tc>
        <w:tc>
          <w:tcPr>
            <w:tcW w:w="1381" w:type="dxa"/>
            <w:tcBorders/>
            <w:vAlign w:val="center"/>
          </w:tcPr>
          <w:p>
            <w:pPr>
              <w:pStyle w:val="TableContents"/>
              <w:bidi w:val="0"/>
              <w:spacing w:before="0" w:after="283"/>
              <w:jc w:val="center"/>
              <w:rPr/>
            </w:pPr>
            <w:r>
              <w:rPr/>
              <w:t>1.139</w:t>
            </w:r>
          </w:p>
        </w:tc>
      </w:tr>
      <w:tr>
        <w:trPr/>
        <w:tc>
          <w:tcPr>
            <w:tcW w:w="481" w:type="dxa"/>
            <w:tcBorders/>
            <w:vAlign w:val="center"/>
          </w:tcPr>
          <w:p>
            <w:pPr>
              <w:pStyle w:val="TableContents"/>
              <w:bidi w:val="0"/>
              <w:spacing w:before="0" w:after="283"/>
              <w:jc w:val="center"/>
              <w:rPr/>
            </w:pPr>
            <w:r>
              <w:rPr/>
              <w:t>IV40</w:t>
            </w:r>
          </w:p>
        </w:tc>
        <w:tc>
          <w:tcPr>
            <w:tcW w:w="1036" w:type="dxa"/>
            <w:tcBorders/>
            <w:vAlign w:val="center"/>
          </w:tcPr>
          <w:p>
            <w:pPr>
              <w:pStyle w:val="TableContents"/>
              <w:bidi w:val="0"/>
              <w:spacing w:before="0" w:after="283"/>
              <w:jc w:val="center"/>
              <w:rPr/>
            </w:pPr>
            <w:r>
              <w:rPr/>
              <w:t>8⁠ ⁠M⁠P⁠I⁠ ⁠</w:t>
            </w:r>
            <w:r>
              <w:rPr/>
              <w:t>并⁠行</w:t>
            </w:r>
          </w:p>
        </w:tc>
        <w:tc>
          <w:tcPr>
            <w:tcW w:w="1576" w:type="dxa"/>
            <w:tcBorders/>
            <w:vAlign w:val="center"/>
          </w:tcPr>
          <w:p>
            <w:pPr>
              <w:pStyle w:val="TableContents"/>
              <w:bidi w:val="0"/>
              <w:spacing w:before="0" w:after="283"/>
              <w:jc w:val="center"/>
              <w:rPr/>
            </w:pPr>
            <w:r>
              <w:rPr/>
              <w:t>2.799</w:t>
            </w:r>
          </w:p>
        </w:tc>
        <w:tc>
          <w:tcPr>
            <w:tcW w:w="1576" w:type="dxa"/>
            <w:tcBorders/>
            <w:vAlign w:val="center"/>
          </w:tcPr>
          <w:p>
            <w:pPr>
              <w:pStyle w:val="TableContents"/>
              <w:bidi w:val="0"/>
              <w:spacing w:before="0" w:after="283"/>
              <w:jc w:val="center"/>
              <w:rPr/>
            </w:pPr>
            <w:r>
              <w:rPr/>
              <w:t>8.558</w:t>
            </w:r>
          </w:p>
        </w:tc>
        <w:tc>
          <w:tcPr>
            <w:tcW w:w="1171" w:type="dxa"/>
            <w:tcBorders/>
            <w:vAlign w:val="center"/>
          </w:tcPr>
          <w:p>
            <w:pPr>
              <w:pStyle w:val="TableContents"/>
              <w:bidi w:val="0"/>
              <w:spacing w:before="0" w:after="283"/>
              <w:jc w:val="center"/>
              <w:rPr/>
            </w:pPr>
            <w:r>
              <w:rPr/>
              <w:t>2.799</w:t>
            </w:r>
          </w:p>
        </w:tc>
        <w:tc>
          <w:tcPr>
            <w:tcW w:w="1171" w:type="dxa"/>
            <w:tcBorders/>
            <w:vAlign w:val="center"/>
          </w:tcPr>
          <w:p>
            <w:pPr>
              <w:pStyle w:val="TableContents"/>
              <w:bidi w:val="0"/>
              <w:spacing w:before="0" w:after="283"/>
              <w:jc w:val="center"/>
              <w:rPr/>
            </w:pPr>
            <w:r>
              <w:rPr/>
              <w:t>8.561</w:t>
            </w:r>
          </w:p>
        </w:tc>
        <w:tc>
          <w:tcPr>
            <w:tcW w:w="886" w:type="dxa"/>
            <w:tcBorders/>
            <w:vAlign w:val="center"/>
          </w:tcPr>
          <w:p>
            <w:pPr>
              <w:pStyle w:val="TableContents"/>
              <w:bidi w:val="0"/>
              <w:spacing w:before="0" w:after="283"/>
              <w:jc w:val="center"/>
              <w:rPr/>
            </w:pPr>
            <w:r>
              <w:rPr/>
              <w:t>3.06</w:t>
            </w:r>
          </w:p>
        </w:tc>
        <w:tc>
          <w:tcPr>
            <w:tcW w:w="796" w:type="dxa"/>
            <w:tcBorders/>
            <w:vAlign w:val="center"/>
          </w:tcPr>
          <w:p>
            <w:pPr>
              <w:pStyle w:val="TableContents"/>
              <w:bidi w:val="0"/>
              <w:spacing w:before="0" w:after="283"/>
              <w:jc w:val="center"/>
              <w:rPr/>
            </w:pPr>
            <w:r>
              <w:rPr/>
              <w:t>67.3%</w:t>
            </w:r>
          </w:p>
        </w:tc>
        <w:tc>
          <w:tcPr>
            <w:tcW w:w="1336" w:type="dxa"/>
            <w:tcBorders/>
            <w:vAlign w:val="center"/>
          </w:tcPr>
          <w:p>
            <w:pPr>
              <w:pStyle w:val="TableContents"/>
              <w:bidi w:val="0"/>
              <w:spacing w:before="0" w:after="283"/>
              <w:jc w:val="center"/>
              <w:rPr/>
            </w:pPr>
            <w:r>
              <w:rPr/>
              <w:t>3.773</w:t>
            </w:r>
          </w:p>
        </w:tc>
        <w:tc>
          <w:tcPr>
            <w:tcW w:w="1381" w:type="dxa"/>
            <w:tcBorders/>
            <w:vAlign w:val="center"/>
          </w:tcPr>
          <w:p>
            <w:pPr>
              <w:pStyle w:val="TableContents"/>
              <w:bidi w:val="0"/>
              <w:spacing w:before="0" w:after="283"/>
              <w:jc w:val="center"/>
              <w:rPr/>
            </w:pPr>
            <w:r>
              <w:rPr/>
              <w:t>9.435</w:t>
            </w:r>
          </w:p>
        </w:tc>
      </w:tr>
      <w:tr>
        <w:trPr/>
        <w:tc>
          <w:tcPr>
            <w:tcW w:w="481" w:type="dxa"/>
            <w:tcBorders/>
            <w:vAlign w:val="center"/>
          </w:tcPr>
          <w:p>
            <w:pPr>
              <w:pStyle w:val="TableContents"/>
              <w:bidi w:val="0"/>
              <w:spacing w:before="0" w:after="283"/>
              <w:jc w:val="center"/>
              <w:rPr/>
            </w:pPr>
            <w:r>
              <w:rPr/>
              <w:t>IV80</w:t>
            </w:r>
          </w:p>
        </w:tc>
        <w:tc>
          <w:tcPr>
            <w:tcW w:w="1036" w:type="dxa"/>
            <w:tcBorders/>
            <w:vAlign w:val="center"/>
          </w:tcPr>
          <w:p>
            <w:pPr>
              <w:pStyle w:val="TableContents"/>
              <w:bidi w:val="0"/>
              <w:spacing w:before="0" w:after="283"/>
              <w:jc w:val="center"/>
              <w:rPr/>
            </w:pPr>
            <w:r>
              <w:rPr/>
              <w:t>3⁠2⁠ ⁠M⁠P⁠I⁠ ⁠</w:t>
            </w:r>
            <w:r>
              <w:rPr/>
              <w:t>并⁠行</w:t>
            </w:r>
          </w:p>
        </w:tc>
        <w:tc>
          <w:tcPr>
            <w:tcW w:w="1576" w:type="dxa"/>
            <w:tcBorders/>
            <w:vAlign w:val="center"/>
          </w:tcPr>
          <w:p>
            <w:pPr>
              <w:pStyle w:val="TableContents"/>
              <w:bidi w:val="0"/>
              <w:spacing w:before="0" w:after="283"/>
              <w:jc w:val="center"/>
              <w:rPr/>
            </w:pPr>
            <w:r>
              <w:rPr/>
              <w:t>33.867</w:t>
            </w:r>
          </w:p>
        </w:tc>
        <w:tc>
          <w:tcPr>
            <w:tcW w:w="1576" w:type="dxa"/>
            <w:tcBorders/>
            <w:vAlign w:val="center"/>
          </w:tcPr>
          <w:p>
            <w:pPr>
              <w:pStyle w:val="TableContents"/>
              <w:bidi w:val="0"/>
              <w:spacing w:before="0" w:after="283"/>
              <w:jc w:val="center"/>
              <w:rPr/>
            </w:pPr>
            <w:r>
              <w:rPr/>
              <w:t>78.214</w:t>
            </w:r>
          </w:p>
        </w:tc>
        <w:tc>
          <w:tcPr>
            <w:tcW w:w="1171" w:type="dxa"/>
            <w:tcBorders/>
            <w:vAlign w:val="center"/>
          </w:tcPr>
          <w:p>
            <w:pPr>
              <w:pStyle w:val="TableContents"/>
              <w:bidi w:val="0"/>
              <w:spacing w:before="0" w:after="283"/>
              <w:jc w:val="center"/>
              <w:rPr/>
            </w:pPr>
            <w:r>
              <w:rPr/>
              <w:t>33.870</w:t>
            </w:r>
          </w:p>
        </w:tc>
        <w:tc>
          <w:tcPr>
            <w:tcW w:w="1171" w:type="dxa"/>
            <w:tcBorders/>
            <w:vAlign w:val="center"/>
          </w:tcPr>
          <w:p>
            <w:pPr>
              <w:pStyle w:val="TableContents"/>
              <w:bidi w:val="0"/>
              <w:spacing w:before="0" w:after="283"/>
              <w:jc w:val="center"/>
              <w:rPr/>
            </w:pPr>
            <w:r>
              <w:rPr/>
              <w:t>78.218</w:t>
            </w:r>
          </w:p>
        </w:tc>
        <w:tc>
          <w:tcPr>
            <w:tcW w:w="886" w:type="dxa"/>
            <w:tcBorders/>
            <w:vAlign w:val="center"/>
          </w:tcPr>
          <w:p>
            <w:pPr>
              <w:pStyle w:val="TableContents"/>
              <w:bidi w:val="0"/>
              <w:spacing w:before="0" w:after="283"/>
              <w:jc w:val="center"/>
              <w:rPr/>
            </w:pPr>
            <w:r>
              <w:rPr/>
              <w:t>2.31</w:t>
            </w:r>
          </w:p>
        </w:tc>
        <w:tc>
          <w:tcPr>
            <w:tcW w:w="796" w:type="dxa"/>
            <w:tcBorders/>
            <w:vAlign w:val="center"/>
          </w:tcPr>
          <w:p>
            <w:pPr>
              <w:pStyle w:val="TableContents"/>
              <w:bidi w:val="0"/>
              <w:spacing w:before="0" w:after="283"/>
              <w:jc w:val="center"/>
              <w:rPr/>
            </w:pPr>
            <w:r>
              <w:rPr/>
              <w:t>56.7%</w:t>
            </w:r>
          </w:p>
        </w:tc>
        <w:tc>
          <w:tcPr>
            <w:tcW w:w="1336" w:type="dxa"/>
            <w:tcBorders/>
            <w:vAlign w:val="center"/>
          </w:tcPr>
          <w:p>
            <w:pPr>
              <w:pStyle w:val="TableContents"/>
              <w:bidi w:val="0"/>
              <w:spacing w:before="0" w:after="283"/>
              <w:jc w:val="center"/>
              <w:rPr/>
            </w:pPr>
            <w:r>
              <w:rPr/>
              <w:t>42.681</w:t>
            </w:r>
          </w:p>
        </w:tc>
        <w:tc>
          <w:tcPr>
            <w:tcW w:w="1381" w:type="dxa"/>
            <w:tcBorders/>
            <w:vAlign w:val="center"/>
          </w:tcPr>
          <w:p>
            <w:pPr>
              <w:pStyle w:val="TableContents"/>
              <w:bidi w:val="0"/>
              <w:spacing w:before="0" w:after="283"/>
              <w:jc w:val="center"/>
              <w:rPr/>
            </w:pPr>
            <w:r>
              <w:rPr/>
              <w:t>87.160</w:t>
            </w:r>
          </w:p>
        </w:tc>
      </w:tr>
    </w:tbl>
    <w:p>
      <w:pPr>
        <w:pStyle w:val="Heading2"/>
        <w:numPr>
          <w:ilvl w:val="0"/>
          <w:numId w:val="0"/>
        </w:numPr>
        <w:pBdr/>
        <w:bidi w:val="0"/>
        <w:spacing w:before="260" w:after="120"/>
        <w:ind w:start="260" w:end="260"/>
        <w:jc w:val="start"/>
        <w:rPr/>
      </w:pPr>
      <w:r>
        <w:rPr/>
        <w:t xml:space="preserve">5. </w:t>
      </w:r>
      <w:r>
        <w:rPr/>
        <w:t>主要结论</w:t>
      </w:r>
    </w:p>
    <w:p>
      <w:pPr>
        <w:pStyle w:val="BodyText"/>
        <w:numPr>
          <w:ilvl w:val="0"/>
          <w:numId w:val="2"/>
        </w:numPr>
        <w:tabs>
          <w:tab w:val="clear" w:pos="1134"/>
          <w:tab w:val="left" w:pos="709" w:leader="none"/>
        </w:tabs>
        <w:bidi w:val="0"/>
        <w:spacing w:before="0" w:after="0"/>
        <w:ind w:hanging="283" w:start="709"/>
        <w:jc w:val="start"/>
        <w:rPr/>
      </w:pPr>
      <w:r>
        <w:rPr/>
        <w:t xml:space="preserve">全部 </w:t>
      </w:r>
      <w:r>
        <w:rPr/>
        <w:t xml:space="preserve">12 </w:t>
      </w:r>
      <w:r>
        <w:rPr/>
        <w:t xml:space="preserve">个同网格、同资源配对中，高效方法的时间推进均更快。加速比范围：三棱柱 </w:t>
      </w:r>
      <w:r>
        <w:rPr/>
        <w:t xml:space="preserve">6.65–10.47 </w:t>
      </w:r>
      <w:r>
        <w:rPr/>
        <w:t xml:space="preserve">倍；六面体 </w:t>
      </w:r>
      <w:r>
        <w:rPr/>
        <w:t xml:space="preserve">5.34–7.49 </w:t>
      </w:r>
      <w:r>
        <w:rPr/>
        <w:t xml:space="preserve">倍；四面体 </w:t>
      </w:r>
      <w:r>
        <w:rPr/>
        <w:t xml:space="preserve">12.80–18.12 </w:t>
      </w:r>
      <w:r>
        <w:rPr/>
        <w:t xml:space="preserve">倍。 </w:t>
      </w:r>
    </w:p>
    <w:p>
      <w:pPr>
        <w:pStyle w:val="BodyText"/>
        <w:numPr>
          <w:ilvl w:val="0"/>
          <w:numId w:val="2"/>
        </w:numPr>
        <w:tabs>
          <w:tab w:val="clear" w:pos="1134"/>
          <w:tab w:val="left" w:pos="709" w:leader="none"/>
        </w:tabs>
        <w:bidi w:val="0"/>
        <w:spacing w:before="0" w:after="0"/>
        <w:ind w:hanging="283" w:start="709"/>
        <w:jc w:val="start"/>
        <w:rPr/>
      </w:pPr>
      <w:r>
        <w:rPr/>
        <w:t xml:space="preserve">全部配对中高效方法的 </w:t>
      </w:r>
      <w:r>
        <w:rPr/>
        <w:t xml:space="preserve">t=2 </w:t>
      </w:r>
      <w:r>
        <w:rPr/>
        <w:t xml:space="preserve">聚合 </w:t>
      </w:r>
      <w:r>
        <w:rPr/>
        <w:t xml:space="preserve">PSS </w:t>
      </w:r>
      <w:r>
        <w:rPr/>
        <w:t>均更低。</w:t>
      </w:r>
      <w:r>
        <w:rPr/>
        <w:t xml:space="preserve">PSS </w:t>
      </w:r>
      <w:r>
        <w:rPr/>
        <w:t xml:space="preserve">降低范围：三棱柱 </w:t>
      </w:r>
      <w:r>
        <w:rPr/>
        <w:t>16.3%–51.3%</w:t>
      </w:r>
      <w:r>
        <w:rPr/>
        <w:t xml:space="preserve">；六面体 </w:t>
      </w:r>
      <w:r>
        <w:rPr/>
        <w:t>18.3%–46.6%</w:t>
      </w:r>
      <w:r>
        <w:rPr/>
        <w:t xml:space="preserve">；四面体 </w:t>
      </w:r>
      <w:r>
        <w:rPr/>
        <w:t>42.0%–68.2%</w:t>
      </w:r>
      <w:r>
        <w:rPr/>
        <w:t xml:space="preserve">。 </w:t>
      </w:r>
    </w:p>
    <w:p>
      <w:pPr>
        <w:pStyle w:val="BodyText"/>
        <w:numPr>
          <w:ilvl w:val="0"/>
          <w:numId w:val="2"/>
        </w:numPr>
        <w:tabs>
          <w:tab w:val="clear" w:pos="1134"/>
          <w:tab w:val="left" w:pos="709" w:leader="none"/>
        </w:tabs>
        <w:bidi w:val="0"/>
        <w:spacing w:before="0" w:after="0"/>
        <w:ind w:hanging="283" w:start="709"/>
        <w:jc w:val="start"/>
        <w:rPr/>
      </w:pPr>
      <w:r>
        <w:rPr/>
        <w:t xml:space="preserve">Tet4 </w:t>
      </w:r>
      <w:r>
        <w:rPr/>
        <w:t xml:space="preserve">的体单元数是同 </w:t>
      </w:r>
      <w:r>
        <w:rPr/>
        <w:t xml:space="preserve">IV Hex8 </w:t>
      </w:r>
      <w:r>
        <w:rPr/>
        <w:t xml:space="preserve">的 </w:t>
      </w:r>
      <w:r>
        <w:rPr/>
        <w:t xml:space="preserve">6 </w:t>
      </w:r>
      <w:r>
        <w:rPr/>
        <w:t xml:space="preserve">倍，因此跨单元族比较绝对时间和内存时必须同时参考体单元数与平均尺寸。 </w:t>
      </w:r>
    </w:p>
    <w:p>
      <w:pPr>
        <w:pStyle w:val="BodyText"/>
        <w:numPr>
          <w:ilvl w:val="0"/>
          <w:numId w:val="2"/>
        </w:numPr>
        <w:tabs>
          <w:tab w:val="clear" w:pos="1134"/>
          <w:tab w:val="left" w:pos="709" w:leader="none"/>
        </w:tabs>
        <w:bidi w:val="0"/>
        <w:ind w:hanging="283" w:start="709"/>
        <w:jc w:val="start"/>
        <w:rPr/>
      </w:pPr>
      <w:r>
        <w:rPr/>
        <w:t xml:space="preserve">本轮结果反映当前初始化优化后的生产求解器；未增加时间推进阶段的 </w:t>
      </w:r>
      <w:r>
        <w:rPr/>
        <w:t xml:space="preserve">stencil </w:t>
      </w:r>
      <w:r>
        <w:rPr/>
        <w:t xml:space="preserve">条目或运算路径。 </w:t>
      </w:r>
    </w:p>
    <w:p>
      <w:pPr>
        <w:pStyle w:val="Heading2"/>
        <w:numPr>
          <w:ilvl w:val="0"/>
          <w:numId w:val="0"/>
        </w:numPr>
        <w:pBdr/>
        <w:bidi w:val="0"/>
        <w:spacing w:before="260" w:after="120"/>
        <w:ind w:start="260" w:end="260"/>
        <w:jc w:val="start"/>
        <w:rPr/>
      </w:pPr>
      <w:r>
        <w:rPr/>
        <w:t xml:space="preserve">6. </w:t>
      </w:r>
      <w:r>
        <w:rPr/>
        <w:t>完整性与来源</w:t>
      </w:r>
    </w:p>
    <w:p>
      <w:pPr>
        <w:pStyle w:val="BodyText"/>
        <w:bidi w:val="0"/>
        <w:spacing w:before="0" w:after="283"/>
        <w:jc w:val="start"/>
        <w:rPr/>
      </w:pPr>
      <w:r>
        <w:rPr/>
        <w:t xml:space="preserve">24/24 </w:t>
      </w:r>
      <w:r>
        <w:rPr/>
        <w:t xml:space="preserve">个结果均通过检查：终止时间为 </w:t>
      </w:r>
      <w:r>
        <w:rPr/>
        <w:t>t=2</w:t>
      </w:r>
      <w:r>
        <w:rPr/>
        <w:t>、物理步数为正、</w:t>
      </w:r>
      <w:r>
        <w:rPr/>
        <w:t xml:space="preserve">MPI </w:t>
      </w:r>
      <w:r>
        <w:rPr/>
        <w:t xml:space="preserve">数符合 </w:t>
      </w:r>
      <w:r>
        <w:rPr/>
        <w:t>1/1/8/32</w:t>
      </w:r>
      <w:r>
        <w:rPr/>
        <w:t>，且未读取或写入重启检查点。</w:t>
      </w:r>
    </w:p>
    <w:p>
      <w:pPr>
        <w:pStyle w:val="BodyTextsmall"/>
        <w:bidi w:val="0"/>
        <w:spacing w:before="0" w:after="283"/>
        <w:jc w:val="start"/>
        <w:rPr/>
      </w:pPr>
      <w:r>
        <w:rPr/>
        <w:t>原始结果目录：</w:t>
      </w:r>
      <w:r>
        <w:rPr/>
        <w:t>/tmp/ncfv-t2-fresh-mixed-optimized-20260914-v2/results</w:t>
        <w:br/>
      </w:r>
      <w:r>
        <w:rPr/>
        <w:t xml:space="preserve">基准可执行文件 </w:t>
      </w:r>
      <w:r>
        <w:rPr/>
        <w:t>SHA-256</w:t>
      </w:r>
      <w:r>
        <w:rPr/>
        <w:t>：</w:t>
      </w:r>
      <w:r>
        <w:rPr/>
        <w:t>0b084f8c5a42aa669427752b95399d746cef68ea0fd344df8abdc576422a25f1</w:t>
      </w:r>
    </w:p>
    <w:sectPr>
      <w:type w:val="nextPage"/>
      <w:pgSz w:orient="landscape" w:w="16838" w:h="11906"/>
      <w:pgMar w:left="737" w:right="737" w:gutter="0" w:header="0" w:top="737" w:footer="0" w:bottom="737"/>
      <w:pgNumType w:fmt="decimal"/>
      <w:formProt w:val="false"/>
      <w:textDirection w:val="lrTb"/>
      <w:docGrid w:type="default" w:linePitch="600" w:charSpace="4505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altName w:val="Microsoft YaHei"/>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6"/>
    </w:pPr>
    <w:rPr>
      <w:rFonts w:ascii="Noto Sans CJK SC;Microsoft YaHei;sans-serif" w:hAnsi="Noto Sans CJK SC;Microsoft YaHei;sans-serif" w:eastAsia="Noto Sans CJK SC;Microsoft YaHei;sans-serif" w:cs="Noto Sans CJK SC;Microsoft YaHei;sans-serif"/>
      <w:color w:val="1F2937"/>
      <w:sz w:val="18"/>
      <w:szCs w:val="18"/>
      <w:lang w:val="en-US" w:eastAsia="zh-CN" w:bidi="hi-IN"/>
    </w:rPr>
  </w:style>
  <w:style w:type="paragraph" w:styleId="Heading1">
    <w:name w:val="Heading 1"/>
    <w:basedOn w:val="Heading"/>
    <w:next w:val="BodyText"/>
    <w:qFormat/>
    <w:pPr>
      <w:spacing w:before="240" w:after="80"/>
      <w:jc w:val="center"/>
    </w:pPr>
    <w:rPr>
      <w:rFonts w:ascii="Noto Sans" w:hAnsi="Noto Sans"/>
      <w:b/>
      <w:bCs/>
      <w:color w:val="17365D"/>
      <w:sz w:val="36"/>
      <w:szCs w:val="36"/>
    </w:rPr>
  </w:style>
  <w:style w:type="paragraph" w:styleId="Heading2">
    <w:name w:val="Heading 2"/>
    <w:basedOn w:val="Heading"/>
    <w:next w:val="BodyText"/>
    <w:qFormat/>
    <w:pPr>
      <w:numPr>
        <w:ilvl w:val="0"/>
        <w:numId w:val="0"/>
      </w:numPr>
      <w:pBdr>
        <w:bottom w:val="single" w:sz="2" w:space="1" w:color="9FBAD0"/>
      </w:pBdr>
      <w:spacing w:before="260" w:after="120"/>
      <w:ind w:start="260" w:end="260"/>
      <w:outlineLvl w:val="1"/>
    </w:pPr>
    <w:rPr>
      <w:rFonts w:ascii="Liberation Serif" w:hAnsi="Liberation Serif" w:eastAsia="Noto Serif CJK SC" w:cs="Noto Sans Devanagari"/>
      <w:b/>
      <w:bCs/>
      <w:color w:val="17365D"/>
      <w:sz w:val="26"/>
      <w:szCs w:val="26"/>
    </w:rPr>
  </w:style>
  <w:style w:type="paragraph" w:styleId="Heading3">
    <w:name w:val="Heading 3"/>
    <w:basedOn w:val="Heading"/>
    <w:next w:val="BodyText"/>
    <w:qFormat/>
    <w:pPr>
      <w:numPr>
        <w:ilvl w:val="0"/>
        <w:numId w:val="0"/>
      </w:numPr>
      <w:spacing w:before="160" w:after="60"/>
      <w:ind w:start="160" w:end="160"/>
      <w:outlineLvl w:val="2"/>
    </w:pPr>
    <w:rPr>
      <w:rFonts w:ascii="Liberation Serif" w:hAnsi="Liberation Serif" w:eastAsia="Noto Serif CJK SC" w:cs="Noto Sans Devanagari"/>
      <w:b/>
      <w:bCs/>
      <w:color w:val="24577A"/>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color w:val="17365D"/>
    </w:rPr>
  </w:style>
  <w:style w:type="paragraph" w:styleId="BodyTextsmall">
    <w:name w:val="Body Text.small"/>
    <w:basedOn w:val="BodyText"/>
    <w:qFormat/>
    <w:pPr/>
    <w:rPr>
      <w:color w:val="52606D"/>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1698</Words>
  <Characters>3818</Characters>
  <CharactersWithSpaces>4030</CharactersWithSpaces>
  <Paragraphs>429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NCFV 优化后 t=2 计算效率与内存报告</dc:title>
</cp:coreProperties>
</file>

<file path=docProps/custom.xml><?xml version="1.0" encoding="utf-8"?>
<Properties xmlns="http://schemas.openxmlformats.org/officeDocument/2006/custom-properties" xmlns:vt="http://schemas.openxmlformats.org/officeDocument/2006/docPropsVTypes"/>
</file>