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8B49B" w14:textId="357533EB" w:rsidR="00354D0B" w:rsidRPr="00697A0D" w:rsidRDefault="008A49D6" w:rsidP="00DE38D9">
      <w:pPr>
        <w:pStyle w:val="Heading1"/>
        <w:spacing w:line="360" w:lineRule="auto"/>
        <w:rPr>
          <w:rFonts w:asciiTheme="majorBidi" w:hAnsiTheme="majorBidi" w:cstheme="majorBidi"/>
        </w:rPr>
      </w:pPr>
      <w:r w:rsidRPr="00697A0D">
        <w:rPr>
          <w:rFonts w:asciiTheme="majorBidi" w:hAnsiTheme="majorBidi" w:cstheme="majorBidi"/>
        </w:rPr>
        <w:t xml:space="preserve">Make pheno: How does it </w:t>
      </w:r>
      <w:proofErr w:type="gramStart"/>
      <w:r w:rsidRPr="00697A0D">
        <w:rPr>
          <w:rFonts w:asciiTheme="majorBidi" w:hAnsiTheme="majorBidi" w:cstheme="majorBidi"/>
        </w:rPr>
        <w:t>work</w:t>
      </w:r>
      <w:proofErr w:type="gramEnd"/>
    </w:p>
    <w:p w14:paraId="2B471B15" w14:textId="0E81D156" w:rsidR="008A49D6" w:rsidRPr="004F4707" w:rsidRDefault="008A49D6" w:rsidP="00DE38D9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4F4707">
        <w:rPr>
          <w:rFonts w:asciiTheme="majorBidi" w:hAnsiTheme="majorBidi" w:cstheme="majorBidi"/>
          <w:sz w:val="24"/>
          <w:szCs w:val="24"/>
        </w:rPr>
        <w:t>In LDAK, --make-pheno follows the heritability models.</w:t>
      </w:r>
    </w:p>
    <w:p w14:paraId="3FB2D25D" w14:textId="77777777" w:rsidR="00EF3657" w:rsidRPr="004F4707" w:rsidRDefault="00EF3657" w:rsidP="00DE38D9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2177B1B5" w14:textId="1649250A" w:rsidR="00EF3657" w:rsidRPr="004F4707" w:rsidRDefault="00EF3657" w:rsidP="00DE38D9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4F4707">
        <w:rPr>
          <w:rFonts w:asciiTheme="majorBidi" w:hAnsiTheme="majorBidi" w:cstheme="majorBidi"/>
          <w:sz w:val="24"/>
          <w:szCs w:val="24"/>
        </w:rPr>
        <w:t>Example commands:</w:t>
      </w:r>
    </w:p>
    <w:p w14:paraId="22BB7CBE" w14:textId="77777777" w:rsidR="00EF3657" w:rsidRPr="00EF3657" w:rsidRDefault="00EF3657" w:rsidP="00DE38D9">
      <w:pPr>
        <w:widowControl/>
        <w:shd w:val="clear" w:color="auto" w:fill="1F1F1F"/>
        <w:spacing w:line="360" w:lineRule="auto"/>
        <w:jc w:val="left"/>
        <w:rPr>
          <w:rFonts w:asciiTheme="majorBidi" w:eastAsia="宋体" w:hAnsiTheme="majorBidi" w:cstheme="majorBidi"/>
          <w:color w:val="CCCCCC"/>
          <w:kern w:val="0"/>
          <w:sz w:val="24"/>
          <w:szCs w:val="24"/>
        </w:rPr>
      </w:pPr>
      <w:r w:rsidRPr="00EF3657">
        <w:rPr>
          <w:rFonts w:asciiTheme="majorBidi" w:eastAsia="宋体" w:hAnsiTheme="majorBidi" w:cstheme="majorBidi"/>
          <w:color w:val="F44747"/>
          <w:kern w:val="0"/>
          <w:sz w:val="24"/>
          <w:szCs w:val="24"/>
        </w:rPr>
        <w:t>$</w:t>
      </w:r>
      <w:r w:rsidRPr="00EF3657">
        <w:rPr>
          <w:rFonts w:asciiTheme="majorBidi" w:eastAsia="宋体" w:hAnsiTheme="majorBidi" w:cstheme="majorBidi"/>
          <w:color w:val="D4D4D4"/>
          <w:kern w:val="0"/>
          <w:sz w:val="24"/>
          <w:szCs w:val="24"/>
        </w:rPr>
        <w:t>{dir_LDAK} \</w:t>
      </w:r>
    </w:p>
    <w:p w14:paraId="0DAD386D" w14:textId="77777777" w:rsidR="00EF3657" w:rsidRPr="00EF3657" w:rsidRDefault="00EF3657" w:rsidP="00DE38D9">
      <w:pPr>
        <w:widowControl/>
        <w:shd w:val="clear" w:color="auto" w:fill="1F1F1F"/>
        <w:spacing w:line="360" w:lineRule="auto"/>
        <w:jc w:val="left"/>
        <w:rPr>
          <w:rFonts w:asciiTheme="majorBidi" w:eastAsia="宋体" w:hAnsiTheme="majorBidi" w:cstheme="majorBidi"/>
          <w:color w:val="CCCCCC"/>
          <w:kern w:val="0"/>
          <w:sz w:val="24"/>
          <w:szCs w:val="24"/>
        </w:rPr>
      </w:pPr>
      <w:r w:rsidRPr="00EF3657">
        <w:rPr>
          <w:rFonts w:asciiTheme="majorBidi" w:eastAsia="宋体" w:hAnsiTheme="majorBidi" w:cstheme="majorBidi"/>
          <w:color w:val="D4D4D4"/>
          <w:kern w:val="0"/>
          <w:sz w:val="24"/>
          <w:szCs w:val="24"/>
        </w:rPr>
        <w:t xml:space="preserve">  </w:t>
      </w:r>
      <w:r w:rsidRPr="00EF3657">
        <w:rPr>
          <w:rFonts w:asciiTheme="majorBidi" w:eastAsia="宋体" w:hAnsiTheme="majorBidi" w:cstheme="majorBidi"/>
          <w:color w:val="F44747"/>
          <w:kern w:val="0"/>
          <w:sz w:val="24"/>
          <w:szCs w:val="24"/>
        </w:rPr>
        <w:t>--</w:t>
      </w:r>
      <w:r w:rsidRPr="00EF3657">
        <w:rPr>
          <w:rFonts w:asciiTheme="majorBidi" w:eastAsia="宋体" w:hAnsiTheme="majorBidi" w:cstheme="majorBidi"/>
          <w:color w:val="D4D4D4"/>
          <w:kern w:val="0"/>
          <w:sz w:val="24"/>
          <w:szCs w:val="24"/>
        </w:rPr>
        <w:t xml:space="preserve">make-phenos </w:t>
      </w:r>
      <w:r w:rsidRPr="00EF3657">
        <w:rPr>
          <w:rFonts w:asciiTheme="majorBidi" w:eastAsia="宋体" w:hAnsiTheme="majorBidi" w:cstheme="majorBidi"/>
          <w:color w:val="F44747"/>
          <w:kern w:val="0"/>
          <w:sz w:val="24"/>
          <w:szCs w:val="24"/>
        </w:rPr>
        <w:t>$</w:t>
      </w:r>
      <w:r w:rsidRPr="00EF3657">
        <w:rPr>
          <w:rFonts w:asciiTheme="majorBidi" w:eastAsia="宋体" w:hAnsiTheme="majorBidi" w:cstheme="majorBidi"/>
          <w:color w:val="D4D4D4"/>
          <w:kern w:val="0"/>
          <w:sz w:val="24"/>
          <w:szCs w:val="24"/>
        </w:rPr>
        <w:t>{dir_RA}/data/makepheno/Trait_1 \</w:t>
      </w:r>
    </w:p>
    <w:p w14:paraId="495A784D" w14:textId="77777777" w:rsidR="00EF3657" w:rsidRPr="00EF3657" w:rsidRDefault="00EF3657" w:rsidP="00DE38D9">
      <w:pPr>
        <w:widowControl/>
        <w:shd w:val="clear" w:color="auto" w:fill="1F1F1F"/>
        <w:spacing w:line="360" w:lineRule="auto"/>
        <w:jc w:val="left"/>
        <w:rPr>
          <w:rFonts w:asciiTheme="majorBidi" w:eastAsia="宋体" w:hAnsiTheme="majorBidi" w:cstheme="majorBidi"/>
          <w:color w:val="CCCCCC"/>
          <w:kern w:val="0"/>
          <w:sz w:val="24"/>
          <w:szCs w:val="24"/>
        </w:rPr>
      </w:pPr>
      <w:r w:rsidRPr="00EF3657">
        <w:rPr>
          <w:rFonts w:asciiTheme="majorBidi" w:eastAsia="宋体" w:hAnsiTheme="majorBidi" w:cstheme="majorBidi"/>
          <w:color w:val="D4D4D4"/>
          <w:kern w:val="0"/>
          <w:sz w:val="24"/>
          <w:szCs w:val="24"/>
        </w:rPr>
        <w:t xml:space="preserve">  </w:t>
      </w:r>
      <w:r w:rsidRPr="00EF3657">
        <w:rPr>
          <w:rFonts w:asciiTheme="majorBidi" w:eastAsia="宋体" w:hAnsiTheme="majorBidi" w:cstheme="majorBidi"/>
          <w:color w:val="F44747"/>
          <w:kern w:val="0"/>
          <w:sz w:val="24"/>
          <w:szCs w:val="24"/>
        </w:rPr>
        <w:t>--</w:t>
      </w:r>
      <w:r w:rsidRPr="00EF3657">
        <w:rPr>
          <w:rFonts w:asciiTheme="majorBidi" w:eastAsia="宋体" w:hAnsiTheme="majorBidi" w:cstheme="majorBidi"/>
          <w:color w:val="D4D4D4"/>
          <w:kern w:val="0"/>
          <w:sz w:val="24"/>
          <w:szCs w:val="24"/>
        </w:rPr>
        <w:t xml:space="preserve">bfile </w:t>
      </w:r>
      <w:r w:rsidRPr="00EF3657">
        <w:rPr>
          <w:rFonts w:asciiTheme="majorBidi" w:eastAsia="宋体" w:hAnsiTheme="majorBidi" w:cstheme="majorBidi"/>
          <w:color w:val="F44747"/>
          <w:kern w:val="0"/>
          <w:sz w:val="24"/>
          <w:szCs w:val="24"/>
        </w:rPr>
        <w:t>$</w:t>
      </w:r>
      <w:r w:rsidRPr="00EF3657">
        <w:rPr>
          <w:rFonts w:asciiTheme="majorBidi" w:eastAsia="宋体" w:hAnsiTheme="majorBidi" w:cstheme="majorBidi"/>
          <w:color w:val="D4D4D4"/>
          <w:kern w:val="0"/>
          <w:sz w:val="24"/>
          <w:szCs w:val="24"/>
        </w:rPr>
        <w:t>{dir_data}/geno \</w:t>
      </w:r>
    </w:p>
    <w:p w14:paraId="2EC5FF7C" w14:textId="77777777" w:rsidR="00EF3657" w:rsidRPr="00EF3657" w:rsidRDefault="00EF3657" w:rsidP="00DE38D9">
      <w:pPr>
        <w:widowControl/>
        <w:shd w:val="clear" w:color="auto" w:fill="1F1F1F"/>
        <w:spacing w:line="360" w:lineRule="auto"/>
        <w:jc w:val="left"/>
        <w:rPr>
          <w:rFonts w:asciiTheme="majorBidi" w:eastAsia="宋体" w:hAnsiTheme="majorBidi" w:cstheme="majorBidi"/>
          <w:color w:val="CCCCCC"/>
          <w:kern w:val="0"/>
          <w:sz w:val="24"/>
          <w:szCs w:val="24"/>
        </w:rPr>
      </w:pPr>
      <w:r w:rsidRPr="00EF3657">
        <w:rPr>
          <w:rFonts w:asciiTheme="majorBidi" w:eastAsia="宋体" w:hAnsiTheme="majorBidi" w:cstheme="majorBidi"/>
          <w:color w:val="D4D4D4"/>
          <w:kern w:val="0"/>
          <w:sz w:val="24"/>
          <w:szCs w:val="24"/>
        </w:rPr>
        <w:t xml:space="preserve">  </w:t>
      </w:r>
      <w:r w:rsidRPr="00EF3657">
        <w:rPr>
          <w:rFonts w:asciiTheme="majorBidi" w:eastAsia="宋体" w:hAnsiTheme="majorBidi" w:cstheme="majorBidi"/>
          <w:color w:val="F44747"/>
          <w:kern w:val="0"/>
          <w:sz w:val="24"/>
          <w:szCs w:val="24"/>
        </w:rPr>
        <w:t>--</w:t>
      </w:r>
      <w:r w:rsidRPr="00EF3657">
        <w:rPr>
          <w:rFonts w:asciiTheme="majorBidi" w:eastAsia="宋体" w:hAnsiTheme="majorBidi" w:cstheme="majorBidi"/>
          <w:color w:val="D4D4D4"/>
          <w:kern w:val="0"/>
          <w:sz w:val="24"/>
          <w:szCs w:val="24"/>
        </w:rPr>
        <w:t xml:space="preserve">weights </w:t>
      </w:r>
      <w:r w:rsidRPr="00EF3657">
        <w:rPr>
          <w:rFonts w:asciiTheme="majorBidi" w:eastAsia="宋体" w:hAnsiTheme="majorBidi" w:cstheme="majorBidi"/>
          <w:color w:val="F44747"/>
          <w:kern w:val="0"/>
          <w:sz w:val="24"/>
          <w:szCs w:val="24"/>
        </w:rPr>
        <w:t>$</w:t>
      </w:r>
      <w:r w:rsidRPr="00EF3657">
        <w:rPr>
          <w:rFonts w:asciiTheme="majorBidi" w:eastAsia="宋体" w:hAnsiTheme="majorBidi" w:cstheme="majorBidi"/>
          <w:color w:val="D4D4D4"/>
          <w:kern w:val="0"/>
          <w:sz w:val="24"/>
          <w:szCs w:val="24"/>
        </w:rPr>
        <w:t>{dir_</w:t>
      </w:r>
      <w:proofErr w:type="gramStart"/>
      <w:r w:rsidRPr="00EF3657">
        <w:rPr>
          <w:rFonts w:asciiTheme="majorBidi" w:eastAsia="宋体" w:hAnsiTheme="majorBidi" w:cstheme="majorBidi"/>
          <w:color w:val="D4D4D4"/>
          <w:kern w:val="0"/>
          <w:sz w:val="24"/>
          <w:szCs w:val="24"/>
        </w:rPr>
        <w:t>RA}/data/geno_weighting_thin.thin</w:t>
      </w:r>
      <w:proofErr w:type="gramEnd"/>
      <w:r w:rsidRPr="00EF3657">
        <w:rPr>
          <w:rFonts w:asciiTheme="majorBidi" w:eastAsia="宋体" w:hAnsiTheme="majorBidi" w:cstheme="majorBidi"/>
          <w:color w:val="D4D4D4"/>
          <w:kern w:val="0"/>
          <w:sz w:val="24"/>
          <w:szCs w:val="24"/>
        </w:rPr>
        <w:t xml:space="preserve"> \</w:t>
      </w:r>
    </w:p>
    <w:p w14:paraId="7CE705E5" w14:textId="77777777" w:rsidR="00EF3657" w:rsidRPr="00EF3657" w:rsidRDefault="00EF3657" w:rsidP="00DE38D9">
      <w:pPr>
        <w:widowControl/>
        <w:shd w:val="clear" w:color="auto" w:fill="1F1F1F"/>
        <w:spacing w:line="360" w:lineRule="auto"/>
        <w:jc w:val="left"/>
        <w:rPr>
          <w:rFonts w:asciiTheme="majorBidi" w:eastAsia="宋体" w:hAnsiTheme="majorBidi" w:cstheme="majorBidi"/>
          <w:color w:val="CCCCCC"/>
          <w:kern w:val="0"/>
          <w:sz w:val="24"/>
          <w:szCs w:val="24"/>
        </w:rPr>
      </w:pPr>
      <w:r w:rsidRPr="00EF3657">
        <w:rPr>
          <w:rFonts w:asciiTheme="majorBidi" w:eastAsia="宋体" w:hAnsiTheme="majorBidi" w:cstheme="majorBidi"/>
          <w:color w:val="D4D4D4"/>
          <w:kern w:val="0"/>
          <w:sz w:val="24"/>
          <w:szCs w:val="24"/>
        </w:rPr>
        <w:t xml:space="preserve">  </w:t>
      </w:r>
      <w:r w:rsidRPr="00EF3657">
        <w:rPr>
          <w:rFonts w:asciiTheme="majorBidi" w:eastAsia="宋体" w:hAnsiTheme="majorBidi" w:cstheme="majorBidi"/>
          <w:color w:val="F44747"/>
          <w:kern w:val="0"/>
          <w:sz w:val="24"/>
          <w:szCs w:val="24"/>
        </w:rPr>
        <w:t>--</w:t>
      </w:r>
      <w:r w:rsidRPr="00EF3657">
        <w:rPr>
          <w:rFonts w:asciiTheme="majorBidi" w:eastAsia="宋体" w:hAnsiTheme="majorBidi" w:cstheme="majorBidi"/>
          <w:color w:val="D4D4D4"/>
          <w:kern w:val="0"/>
          <w:sz w:val="24"/>
          <w:szCs w:val="24"/>
        </w:rPr>
        <w:t>power -</w:t>
      </w:r>
      <w:r w:rsidRPr="00EF3657">
        <w:rPr>
          <w:rFonts w:asciiTheme="majorBidi" w:eastAsia="宋体" w:hAnsiTheme="majorBidi" w:cstheme="majorBidi"/>
          <w:color w:val="B5CEA8"/>
          <w:kern w:val="0"/>
          <w:sz w:val="24"/>
          <w:szCs w:val="24"/>
        </w:rPr>
        <w:t>0.25</w:t>
      </w:r>
      <w:r w:rsidRPr="00EF3657">
        <w:rPr>
          <w:rFonts w:asciiTheme="majorBidi" w:eastAsia="宋体" w:hAnsiTheme="majorBidi" w:cstheme="majorBidi"/>
          <w:color w:val="D4D4D4"/>
          <w:kern w:val="0"/>
          <w:sz w:val="24"/>
          <w:szCs w:val="24"/>
        </w:rPr>
        <w:t xml:space="preserve"> \</w:t>
      </w:r>
    </w:p>
    <w:p w14:paraId="45DA17D4" w14:textId="77777777" w:rsidR="00EF3657" w:rsidRPr="00EF3657" w:rsidRDefault="00EF3657" w:rsidP="00DE38D9">
      <w:pPr>
        <w:widowControl/>
        <w:shd w:val="clear" w:color="auto" w:fill="1F1F1F"/>
        <w:spacing w:line="360" w:lineRule="auto"/>
        <w:jc w:val="left"/>
        <w:rPr>
          <w:rFonts w:asciiTheme="majorBidi" w:eastAsia="宋体" w:hAnsiTheme="majorBidi" w:cstheme="majorBidi"/>
          <w:color w:val="CCCCCC"/>
          <w:kern w:val="0"/>
          <w:sz w:val="24"/>
          <w:szCs w:val="24"/>
        </w:rPr>
      </w:pPr>
      <w:r w:rsidRPr="00EF3657">
        <w:rPr>
          <w:rFonts w:asciiTheme="majorBidi" w:eastAsia="宋体" w:hAnsiTheme="majorBidi" w:cstheme="majorBidi"/>
          <w:color w:val="D4D4D4"/>
          <w:kern w:val="0"/>
          <w:sz w:val="24"/>
          <w:szCs w:val="24"/>
        </w:rPr>
        <w:t xml:space="preserve">  </w:t>
      </w:r>
      <w:r w:rsidRPr="00EF3657">
        <w:rPr>
          <w:rFonts w:asciiTheme="majorBidi" w:eastAsia="宋体" w:hAnsiTheme="majorBidi" w:cstheme="majorBidi"/>
          <w:color w:val="F44747"/>
          <w:kern w:val="0"/>
          <w:sz w:val="24"/>
          <w:szCs w:val="24"/>
        </w:rPr>
        <w:t>--</w:t>
      </w:r>
      <w:r w:rsidRPr="00EF3657">
        <w:rPr>
          <w:rFonts w:asciiTheme="majorBidi" w:eastAsia="宋体" w:hAnsiTheme="majorBidi" w:cstheme="majorBidi"/>
          <w:color w:val="D4D4D4"/>
          <w:kern w:val="0"/>
          <w:sz w:val="24"/>
          <w:szCs w:val="24"/>
        </w:rPr>
        <w:t xml:space="preserve">her </w:t>
      </w:r>
      <w:r w:rsidRPr="00EF3657">
        <w:rPr>
          <w:rFonts w:asciiTheme="majorBidi" w:eastAsia="宋体" w:hAnsiTheme="majorBidi" w:cstheme="majorBidi"/>
          <w:color w:val="B5CEA8"/>
          <w:kern w:val="0"/>
          <w:sz w:val="24"/>
          <w:szCs w:val="24"/>
        </w:rPr>
        <w:t>0.9</w:t>
      </w:r>
      <w:r w:rsidRPr="00EF3657">
        <w:rPr>
          <w:rFonts w:asciiTheme="majorBidi" w:eastAsia="宋体" w:hAnsiTheme="majorBidi" w:cstheme="majorBidi"/>
          <w:color w:val="D4D4D4"/>
          <w:kern w:val="0"/>
          <w:sz w:val="24"/>
          <w:szCs w:val="24"/>
        </w:rPr>
        <w:t xml:space="preserve"> \</w:t>
      </w:r>
    </w:p>
    <w:p w14:paraId="5AD100BF" w14:textId="77777777" w:rsidR="00EF3657" w:rsidRPr="00EF3657" w:rsidRDefault="00EF3657" w:rsidP="00DE38D9">
      <w:pPr>
        <w:widowControl/>
        <w:shd w:val="clear" w:color="auto" w:fill="1F1F1F"/>
        <w:spacing w:line="360" w:lineRule="auto"/>
        <w:jc w:val="left"/>
        <w:rPr>
          <w:rFonts w:asciiTheme="majorBidi" w:eastAsia="宋体" w:hAnsiTheme="majorBidi" w:cstheme="majorBidi"/>
          <w:color w:val="CCCCCC"/>
          <w:kern w:val="0"/>
          <w:sz w:val="24"/>
          <w:szCs w:val="24"/>
        </w:rPr>
      </w:pPr>
      <w:r w:rsidRPr="00EF3657">
        <w:rPr>
          <w:rFonts w:asciiTheme="majorBidi" w:eastAsia="宋体" w:hAnsiTheme="majorBidi" w:cstheme="majorBidi"/>
          <w:color w:val="D4D4D4"/>
          <w:kern w:val="0"/>
          <w:sz w:val="24"/>
          <w:szCs w:val="24"/>
        </w:rPr>
        <w:t xml:space="preserve">  </w:t>
      </w:r>
      <w:r w:rsidRPr="00EF3657">
        <w:rPr>
          <w:rFonts w:asciiTheme="majorBidi" w:eastAsia="宋体" w:hAnsiTheme="majorBidi" w:cstheme="majorBidi"/>
          <w:color w:val="F44747"/>
          <w:kern w:val="0"/>
          <w:sz w:val="24"/>
          <w:szCs w:val="24"/>
        </w:rPr>
        <w:t>--</w:t>
      </w:r>
      <w:r w:rsidRPr="00EF3657">
        <w:rPr>
          <w:rFonts w:asciiTheme="majorBidi" w:eastAsia="宋体" w:hAnsiTheme="majorBidi" w:cstheme="majorBidi"/>
          <w:color w:val="D4D4D4"/>
          <w:kern w:val="0"/>
          <w:sz w:val="24"/>
          <w:szCs w:val="24"/>
        </w:rPr>
        <w:t xml:space="preserve">num-phenos </w:t>
      </w:r>
      <w:r w:rsidRPr="00EF3657">
        <w:rPr>
          <w:rFonts w:asciiTheme="majorBidi" w:eastAsia="宋体" w:hAnsiTheme="majorBidi" w:cstheme="majorBidi"/>
          <w:color w:val="B5CEA8"/>
          <w:kern w:val="0"/>
          <w:sz w:val="24"/>
          <w:szCs w:val="24"/>
        </w:rPr>
        <w:t>5</w:t>
      </w:r>
      <w:r w:rsidRPr="00EF3657">
        <w:rPr>
          <w:rFonts w:asciiTheme="majorBidi" w:eastAsia="宋体" w:hAnsiTheme="majorBidi" w:cstheme="majorBidi"/>
          <w:color w:val="D4D4D4"/>
          <w:kern w:val="0"/>
          <w:sz w:val="24"/>
          <w:szCs w:val="24"/>
        </w:rPr>
        <w:t xml:space="preserve"> \</w:t>
      </w:r>
    </w:p>
    <w:p w14:paraId="1F168C56" w14:textId="77777777" w:rsidR="00EF3657" w:rsidRPr="00EF3657" w:rsidRDefault="00EF3657" w:rsidP="00DE38D9">
      <w:pPr>
        <w:widowControl/>
        <w:shd w:val="clear" w:color="auto" w:fill="1F1F1F"/>
        <w:spacing w:line="360" w:lineRule="auto"/>
        <w:jc w:val="left"/>
        <w:rPr>
          <w:rFonts w:asciiTheme="majorBidi" w:eastAsia="宋体" w:hAnsiTheme="majorBidi" w:cstheme="majorBidi"/>
          <w:color w:val="CCCCCC"/>
          <w:kern w:val="0"/>
          <w:sz w:val="24"/>
          <w:szCs w:val="24"/>
        </w:rPr>
      </w:pPr>
      <w:r w:rsidRPr="00EF3657">
        <w:rPr>
          <w:rFonts w:asciiTheme="majorBidi" w:eastAsia="宋体" w:hAnsiTheme="majorBidi" w:cstheme="majorBidi"/>
          <w:color w:val="D4D4D4"/>
          <w:kern w:val="0"/>
          <w:sz w:val="24"/>
          <w:szCs w:val="24"/>
        </w:rPr>
        <w:t xml:space="preserve">  </w:t>
      </w:r>
      <w:r w:rsidRPr="00EF3657">
        <w:rPr>
          <w:rFonts w:asciiTheme="majorBidi" w:eastAsia="宋体" w:hAnsiTheme="majorBidi" w:cstheme="majorBidi"/>
          <w:color w:val="F44747"/>
          <w:kern w:val="0"/>
          <w:sz w:val="24"/>
          <w:szCs w:val="24"/>
        </w:rPr>
        <w:t>--</w:t>
      </w:r>
      <w:r w:rsidRPr="00EF3657">
        <w:rPr>
          <w:rFonts w:asciiTheme="majorBidi" w:eastAsia="宋体" w:hAnsiTheme="majorBidi" w:cstheme="majorBidi"/>
          <w:color w:val="D4D4D4"/>
          <w:kern w:val="0"/>
          <w:sz w:val="24"/>
          <w:szCs w:val="24"/>
        </w:rPr>
        <w:t xml:space="preserve">num-causals </w:t>
      </w:r>
      <w:r w:rsidRPr="00EF3657">
        <w:rPr>
          <w:rFonts w:asciiTheme="majorBidi" w:eastAsia="宋体" w:hAnsiTheme="majorBidi" w:cstheme="majorBidi"/>
          <w:color w:val="B5CEA8"/>
          <w:kern w:val="0"/>
          <w:sz w:val="24"/>
          <w:szCs w:val="24"/>
        </w:rPr>
        <w:t>50000</w:t>
      </w:r>
      <w:r w:rsidRPr="00EF3657">
        <w:rPr>
          <w:rFonts w:asciiTheme="majorBidi" w:eastAsia="宋体" w:hAnsiTheme="majorBidi" w:cstheme="majorBidi"/>
          <w:color w:val="D4D4D4"/>
          <w:kern w:val="0"/>
          <w:sz w:val="24"/>
          <w:szCs w:val="24"/>
        </w:rPr>
        <w:t xml:space="preserve"> \</w:t>
      </w:r>
    </w:p>
    <w:p w14:paraId="3F1276C4" w14:textId="77777777" w:rsidR="00EF3657" w:rsidRPr="00EF3657" w:rsidRDefault="00EF3657" w:rsidP="00DE38D9">
      <w:pPr>
        <w:widowControl/>
        <w:shd w:val="clear" w:color="auto" w:fill="1F1F1F"/>
        <w:spacing w:line="360" w:lineRule="auto"/>
        <w:jc w:val="left"/>
        <w:rPr>
          <w:rFonts w:asciiTheme="majorBidi" w:eastAsia="宋体" w:hAnsiTheme="majorBidi" w:cstheme="majorBidi"/>
          <w:color w:val="CCCCCC"/>
          <w:kern w:val="0"/>
          <w:sz w:val="24"/>
          <w:szCs w:val="24"/>
        </w:rPr>
      </w:pPr>
      <w:r w:rsidRPr="00EF3657">
        <w:rPr>
          <w:rFonts w:asciiTheme="majorBidi" w:eastAsia="宋体" w:hAnsiTheme="majorBidi" w:cstheme="majorBidi"/>
          <w:color w:val="D4D4D4"/>
          <w:kern w:val="0"/>
          <w:sz w:val="24"/>
          <w:szCs w:val="24"/>
        </w:rPr>
        <w:t xml:space="preserve">  </w:t>
      </w:r>
      <w:r w:rsidRPr="00EF3657">
        <w:rPr>
          <w:rFonts w:asciiTheme="majorBidi" w:eastAsia="宋体" w:hAnsiTheme="majorBidi" w:cstheme="majorBidi"/>
          <w:color w:val="F44747"/>
          <w:kern w:val="0"/>
          <w:sz w:val="24"/>
          <w:szCs w:val="24"/>
        </w:rPr>
        <w:t>--</w:t>
      </w:r>
      <w:r w:rsidRPr="00EF3657">
        <w:rPr>
          <w:rFonts w:asciiTheme="majorBidi" w:eastAsia="宋体" w:hAnsiTheme="majorBidi" w:cstheme="majorBidi"/>
          <w:color w:val="D4D4D4"/>
          <w:kern w:val="0"/>
          <w:sz w:val="24"/>
          <w:szCs w:val="24"/>
        </w:rPr>
        <w:t xml:space="preserve">extract </w:t>
      </w:r>
      <w:r w:rsidRPr="00EF3657">
        <w:rPr>
          <w:rFonts w:asciiTheme="majorBidi" w:eastAsia="宋体" w:hAnsiTheme="majorBidi" w:cstheme="majorBidi"/>
          <w:color w:val="F44747"/>
          <w:kern w:val="0"/>
          <w:sz w:val="24"/>
          <w:szCs w:val="24"/>
        </w:rPr>
        <w:t>$</w:t>
      </w:r>
      <w:r w:rsidRPr="00EF3657">
        <w:rPr>
          <w:rFonts w:asciiTheme="majorBidi" w:eastAsia="宋体" w:hAnsiTheme="majorBidi" w:cstheme="majorBidi"/>
          <w:color w:val="D4D4D4"/>
          <w:kern w:val="0"/>
          <w:sz w:val="24"/>
          <w:szCs w:val="24"/>
        </w:rPr>
        <w:t>{dir_</w:t>
      </w:r>
      <w:proofErr w:type="gramStart"/>
      <w:r w:rsidRPr="00EF3657">
        <w:rPr>
          <w:rFonts w:asciiTheme="majorBidi" w:eastAsia="宋体" w:hAnsiTheme="majorBidi" w:cstheme="majorBidi"/>
          <w:color w:val="D4D4D4"/>
          <w:kern w:val="0"/>
          <w:sz w:val="24"/>
          <w:szCs w:val="24"/>
        </w:rPr>
        <w:t>RA}/data/snps_1_to_12_geno.txt</w:t>
      </w:r>
      <w:proofErr w:type="gramEnd"/>
    </w:p>
    <w:p w14:paraId="6C957D1F" w14:textId="77777777" w:rsidR="008A49D6" w:rsidRPr="004F4707" w:rsidRDefault="008A49D6" w:rsidP="00DE38D9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6F352DD7" w14:textId="62525DA3" w:rsidR="008A49D6" w:rsidRPr="004F4707" w:rsidRDefault="008A49D6" w:rsidP="00DE38D9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4F4707">
        <w:rPr>
          <w:rFonts w:asciiTheme="majorBidi" w:hAnsiTheme="majorBidi" w:cstheme="majorBidi"/>
          <w:sz w:val="24"/>
          <w:szCs w:val="24"/>
        </w:rPr>
        <w:t>Required options:</w:t>
      </w:r>
    </w:p>
    <w:p w14:paraId="664685EF" w14:textId="592E8BD6" w:rsidR="008A49D6" w:rsidRPr="004F4707" w:rsidRDefault="008A49D6" w:rsidP="00DE38D9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4F4707">
        <w:rPr>
          <w:rFonts w:asciiTheme="majorBidi" w:hAnsiTheme="majorBidi" w:cstheme="majorBidi"/>
          <w:sz w:val="24"/>
          <w:szCs w:val="24"/>
        </w:rPr>
        <w:t xml:space="preserve">--bfile: the genotype files, </w:t>
      </w:r>
      <w:proofErr w:type="gramStart"/>
      <w:r w:rsidRPr="004F4707">
        <w:rPr>
          <w:rFonts w:asciiTheme="majorBidi" w:hAnsiTheme="majorBidi" w:cstheme="majorBidi"/>
          <w:sz w:val="24"/>
          <w:szCs w:val="24"/>
        </w:rPr>
        <w:t>with .bed</w:t>
      </w:r>
      <w:proofErr w:type="gramEnd"/>
      <w:r w:rsidRPr="004F4707">
        <w:rPr>
          <w:rFonts w:asciiTheme="majorBidi" w:hAnsiTheme="majorBidi" w:cstheme="majorBidi"/>
          <w:sz w:val="24"/>
          <w:szCs w:val="24"/>
        </w:rPr>
        <w:t>/.bim/.fam</w:t>
      </w:r>
    </w:p>
    <w:p w14:paraId="7FF5746D" w14:textId="77777777" w:rsidR="00697A0D" w:rsidRPr="004F4707" w:rsidRDefault="008A49D6" w:rsidP="00DE38D9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4F4707">
        <w:rPr>
          <w:rFonts w:asciiTheme="majorBidi" w:hAnsiTheme="majorBidi" w:cstheme="majorBidi"/>
          <w:sz w:val="24"/>
          <w:szCs w:val="24"/>
        </w:rPr>
        <w:t xml:space="preserve">--weights: </w:t>
      </w:r>
      <w:r w:rsidR="00EF3657" w:rsidRPr="004F4707">
        <w:rPr>
          <w:rFonts w:asciiTheme="majorBidi" w:hAnsiTheme="majorBidi" w:cstheme="majorBidi"/>
          <w:sz w:val="24"/>
          <w:szCs w:val="24"/>
        </w:rPr>
        <w:t xml:space="preserve">the predictor weightings, serves as </w:t>
      </w:r>
      <m:oMath>
        <m:sSub>
          <m:sSubPr>
            <m:ctrlPr>
              <w:rPr>
                <w:rFonts w:ascii="Cambria Math" w:hAnsi="Cambria Math" w:cstheme="majorBidi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j</m:t>
            </m:r>
          </m:sub>
        </m:sSub>
      </m:oMath>
      <w:r w:rsidR="00EF3657" w:rsidRPr="004F4707">
        <w:rPr>
          <w:rFonts w:asciiTheme="majorBidi" w:hAnsiTheme="majorBidi" w:cstheme="majorBidi"/>
          <w:sz w:val="24"/>
          <w:szCs w:val="24"/>
        </w:rPr>
        <w:t xml:space="preserve"> in the following equation.</w:t>
      </w:r>
    </w:p>
    <w:p w14:paraId="5D8ADB2D" w14:textId="5F27AE20" w:rsidR="00697A0D" w:rsidRPr="004F4707" w:rsidRDefault="00D20B8C" w:rsidP="00DE38D9">
      <w:pPr>
        <w:pStyle w:val="a"/>
        <w:spacing w:line="360" w:lineRule="auto"/>
        <w:rPr>
          <w:rFonts w:asciiTheme="majorBidi" w:hAnsiTheme="majorBidi" w:hint="eastAsia"/>
          <w:szCs w:val="24"/>
        </w:rPr>
      </w:pPr>
      <w:r w:rsidRPr="004F4707">
        <w:rPr>
          <w:rFonts w:asciiTheme="majorBidi" w:hAnsiTheme="majorBidi"/>
          <w:i w:val="0"/>
          <w:szCs w:val="24"/>
        </w:rPr>
        <w:tab/>
      </w:r>
      <m:oMath>
        <m:r>
          <w:rPr>
            <w:szCs w:val="24"/>
          </w:rPr>
          <m:t>E</m:t>
        </m:r>
        <m:d>
          <m:dPr>
            <m:begChr m:val="["/>
            <m:endChr m:val="]"/>
            <m:ctrlPr>
              <w:rPr>
                <w:szCs w:val="24"/>
              </w:rPr>
            </m:ctrlPr>
          </m:dPr>
          <m:e>
            <m:sSubSup>
              <m:sSubSupPr>
                <m:ctrlPr>
                  <w:rPr>
                    <w:szCs w:val="24"/>
                  </w:rPr>
                </m:ctrlPr>
              </m:sSubSupPr>
              <m:e>
                <m:r>
                  <w:rPr>
                    <w:szCs w:val="24"/>
                  </w:rPr>
                  <m:t>h</m:t>
                </m:r>
              </m:e>
              <m:sub>
                <m:r>
                  <w:rPr>
                    <w:szCs w:val="24"/>
                  </w:rPr>
                  <m:t>j</m:t>
                </m:r>
              </m:sub>
              <m:sup>
                <m:r>
                  <w:rPr>
                    <w:szCs w:val="24"/>
                  </w:rPr>
                  <m:t>2</m:t>
                </m:r>
              </m:sup>
            </m:sSubSup>
          </m:e>
        </m:d>
        <m:r>
          <w:rPr>
            <w:szCs w:val="24"/>
          </w:rPr>
          <m:t xml:space="preserve">= </m:t>
        </m:r>
        <m:sSub>
          <m:sSubPr>
            <m:ctrlPr>
              <w:rPr>
                <w:szCs w:val="24"/>
              </w:rPr>
            </m:ctrlPr>
          </m:sSubPr>
          <m:e>
            <m:r>
              <w:rPr>
                <w:szCs w:val="24"/>
              </w:rPr>
              <m:t>w</m:t>
            </m:r>
          </m:e>
          <m:sub>
            <m:r>
              <w:rPr>
                <w:szCs w:val="24"/>
              </w:rPr>
              <m:t>j</m:t>
            </m:r>
          </m:sub>
        </m:sSub>
        <m:sSub>
          <m:sSubPr>
            <m:ctrlPr>
              <w:rPr>
                <w:szCs w:val="24"/>
              </w:rPr>
            </m:ctrlPr>
          </m:sSubPr>
          <m:e>
            <m:r>
              <w:rPr>
                <w:szCs w:val="24"/>
              </w:rPr>
              <m:t>I</m:t>
            </m:r>
          </m:e>
          <m:sub>
            <m:r>
              <w:rPr>
                <w:szCs w:val="24"/>
              </w:rPr>
              <m:t>j</m:t>
            </m:r>
          </m:sub>
        </m:sSub>
        <m:r>
          <w:rPr>
            <w:szCs w:val="24"/>
          </w:rPr>
          <m:t>[</m:t>
        </m:r>
        <m:sSub>
          <m:sSubPr>
            <m:ctrlPr>
              <w:rPr>
                <w:szCs w:val="24"/>
              </w:rPr>
            </m:ctrlPr>
          </m:sSubPr>
          <m:e>
            <m:r>
              <w:rPr>
                <w:szCs w:val="24"/>
              </w:rPr>
              <m:t>f</m:t>
            </m:r>
          </m:e>
          <m:sub>
            <m:r>
              <w:rPr>
                <w:szCs w:val="24"/>
              </w:rPr>
              <m:t>j</m:t>
            </m:r>
          </m:sub>
        </m:sSub>
        <m:d>
          <m:dPr>
            <m:ctrlPr>
              <w:rPr>
                <w:szCs w:val="24"/>
              </w:rPr>
            </m:ctrlPr>
          </m:dPr>
          <m:e>
            <m:r>
              <w:rPr>
                <w:szCs w:val="24"/>
              </w:rPr>
              <m:t>1-</m:t>
            </m:r>
            <m:sSub>
              <m:sSubPr>
                <m:ctrlPr>
                  <w:rPr>
                    <w:szCs w:val="24"/>
                  </w:rPr>
                </m:ctrlPr>
              </m:sSubPr>
              <m:e>
                <m:r>
                  <w:rPr>
                    <w:szCs w:val="24"/>
                  </w:rPr>
                  <m:t>f</m:t>
                </m:r>
              </m:e>
              <m:sub>
                <m:r>
                  <w:rPr>
                    <w:szCs w:val="24"/>
                  </w:rPr>
                  <m:t>j</m:t>
                </m:r>
              </m:sub>
            </m:sSub>
          </m:e>
        </m:d>
        <m:sSup>
          <m:sSupPr>
            <m:ctrlPr>
              <w:rPr>
                <w:szCs w:val="24"/>
              </w:rPr>
            </m:ctrlPr>
          </m:sSupPr>
          <m:e>
            <m:r>
              <w:rPr>
                <w:szCs w:val="24"/>
              </w:rPr>
              <m:t>]</m:t>
            </m:r>
          </m:e>
          <m:sup>
            <m:r>
              <w:rPr>
                <w:szCs w:val="24"/>
              </w:rPr>
              <m:t>1+α</m:t>
            </m:r>
          </m:sup>
        </m:sSup>
      </m:oMath>
      <w:r w:rsidRPr="004F4707">
        <w:rPr>
          <w:rFonts w:asciiTheme="majorBidi" w:hAnsiTheme="majorBidi"/>
          <w:i w:val="0"/>
          <w:szCs w:val="24"/>
        </w:rPr>
        <w:tab/>
      </w:r>
      <w:r w:rsidRPr="004F4707">
        <w:rPr>
          <w:rFonts w:asciiTheme="majorBidi" w:hAnsiTheme="majorBidi" w:hint="eastAsia"/>
          <w:i w:val="0"/>
          <w:szCs w:val="24"/>
        </w:rPr>
        <w:t>(</w:t>
      </w:r>
      <w:r w:rsidRPr="004F4707">
        <w:rPr>
          <w:rFonts w:asciiTheme="majorBidi" w:hAnsiTheme="majorBidi"/>
          <w:i w:val="0"/>
          <w:szCs w:val="24"/>
        </w:rPr>
        <w:t>1)</w:t>
      </w:r>
    </w:p>
    <w:p w14:paraId="6D9A2E20" w14:textId="33E2865F" w:rsidR="008A49D6" w:rsidRPr="004F4707" w:rsidRDefault="00F05D16" w:rsidP="00DE38D9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4F4707">
        <w:rPr>
          <w:rFonts w:asciiTheme="majorBidi" w:hAnsiTheme="majorBidi" w:cstheme="majorBidi"/>
          <w:sz w:val="24"/>
          <w:szCs w:val="24"/>
        </w:rPr>
        <w:t xml:space="preserve">--power: to specify how the predictors are scaled, as </w:t>
      </w:r>
      <m:oMath>
        <m:r>
          <w:rPr>
            <w:rFonts w:ascii="Cambria Math" w:hAnsi="Cambria Math" w:cstheme="majorBidi"/>
            <w:sz w:val="24"/>
            <w:szCs w:val="24"/>
          </w:rPr>
          <m:t>α</m:t>
        </m:r>
      </m:oMath>
      <w:r w:rsidRPr="004F4707">
        <w:rPr>
          <w:rFonts w:asciiTheme="majorBidi" w:hAnsiTheme="majorBidi" w:cstheme="majorBidi"/>
          <w:sz w:val="24"/>
          <w:szCs w:val="24"/>
        </w:rPr>
        <w:t xml:space="preserve"> in the above equation.</w:t>
      </w:r>
    </w:p>
    <w:p w14:paraId="61A3E213" w14:textId="159DA33F" w:rsidR="007F4D4D" w:rsidRPr="004F4707" w:rsidRDefault="007F4D4D" w:rsidP="00DE38D9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4F4707">
        <w:rPr>
          <w:rFonts w:asciiTheme="majorBidi" w:hAnsiTheme="majorBidi" w:cstheme="majorBidi" w:hint="eastAsia"/>
          <w:sz w:val="24"/>
          <w:szCs w:val="24"/>
        </w:rPr>
        <w:t>-</w:t>
      </w:r>
      <w:r w:rsidRPr="004F4707">
        <w:rPr>
          <w:rFonts w:asciiTheme="majorBidi" w:hAnsiTheme="majorBidi" w:cstheme="majorBidi"/>
          <w:sz w:val="24"/>
          <w:szCs w:val="24"/>
        </w:rPr>
        <w:t xml:space="preserve">-her: to specify the heritability for the simulated phenotype, serving as </w:t>
      </w:r>
      <m:oMath>
        <m:r>
          <w:rPr>
            <w:rFonts w:ascii="Cambria Math" w:hAnsi="Cambria Math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bSup>
          </m:e>
        </m:d>
      </m:oMath>
      <w:r w:rsidRPr="004F4707">
        <w:rPr>
          <w:rFonts w:asciiTheme="majorBidi" w:hAnsiTheme="majorBidi" w:cstheme="majorBidi" w:hint="eastAsia"/>
          <w:sz w:val="24"/>
          <w:szCs w:val="24"/>
        </w:rPr>
        <w:t>.</w:t>
      </w:r>
    </w:p>
    <w:p w14:paraId="3260530B" w14:textId="138E78EA" w:rsidR="007F4D4D" w:rsidRPr="004F4707" w:rsidRDefault="007F4D4D" w:rsidP="00DE38D9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4F4707">
        <w:rPr>
          <w:rFonts w:asciiTheme="majorBidi" w:hAnsiTheme="majorBidi" w:cstheme="majorBidi"/>
          <w:sz w:val="24"/>
          <w:szCs w:val="24"/>
        </w:rPr>
        <w:t>--number-phenos: the number of phenotypes to generate at once.</w:t>
      </w:r>
    </w:p>
    <w:p w14:paraId="27F10596" w14:textId="6C652D46" w:rsidR="007F4D4D" w:rsidRPr="004F4707" w:rsidRDefault="007F4D4D" w:rsidP="00DE38D9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4F4707">
        <w:rPr>
          <w:rFonts w:asciiTheme="majorBidi" w:hAnsiTheme="majorBidi" w:cstheme="majorBidi"/>
          <w:sz w:val="24"/>
          <w:szCs w:val="24"/>
        </w:rPr>
        <w:t>--num-causals: to specify the number of SNP predictors contributing to the phenotype.</w:t>
      </w:r>
    </w:p>
    <w:p w14:paraId="4EDDD265" w14:textId="17AC04C4" w:rsidR="007F4D4D" w:rsidRPr="004F4707" w:rsidRDefault="007F4D4D" w:rsidP="00DE38D9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4F4707">
        <w:rPr>
          <w:rFonts w:asciiTheme="majorBidi" w:hAnsiTheme="majorBidi" w:cstheme="majorBidi" w:hint="eastAsia"/>
          <w:sz w:val="24"/>
          <w:szCs w:val="24"/>
        </w:rPr>
        <w:t>-</w:t>
      </w:r>
      <w:r w:rsidRPr="004F4707">
        <w:rPr>
          <w:rFonts w:asciiTheme="majorBidi" w:hAnsiTheme="majorBidi" w:cstheme="majorBidi"/>
          <w:sz w:val="24"/>
          <w:szCs w:val="24"/>
        </w:rPr>
        <w:t xml:space="preserve">-extract: a file with a list of </w:t>
      </w:r>
      <w:proofErr w:type="gramStart"/>
      <w:r w:rsidRPr="004F4707">
        <w:rPr>
          <w:rFonts w:asciiTheme="majorBidi" w:hAnsiTheme="majorBidi" w:cstheme="majorBidi"/>
          <w:sz w:val="24"/>
          <w:szCs w:val="24"/>
        </w:rPr>
        <w:t>SNP ID, and</w:t>
      </w:r>
      <w:proofErr w:type="gramEnd"/>
      <w:r w:rsidRPr="004F4707">
        <w:rPr>
          <w:rFonts w:asciiTheme="majorBidi" w:hAnsiTheme="majorBidi" w:cstheme="majorBidi"/>
          <w:sz w:val="24"/>
          <w:szCs w:val="24"/>
        </w:rPr>
        <w:t xml:space="preserve"> removes all </w:t>
      </w:r>
      <w:r w:rsidRPr="004F4707">
        <w:rPr>
          <w:rFonts w:asciiTheme="majorBidi" w:hAnsiTheme="majorBidi" w:cstheme="majorBidi"/>
          <w:b/>
          <w:bCs/>
          <w:sz w:val="24"/>
          <w:szCs w:val="24"/>
        </w:rPr>
        <w:t>unlisted</w:t>
      </w:r>
      <w:r w:rsidRPr="004F4707">
        <w:rPr>
          <w:rFonts w:asciiTheme="majorBidi" w:hAnsiTheme="majorBidi" w:cstheme="majorBidi"/>
          <w:sz w:val="24"/>
          <w:szCs w:val="24"/>
        </w:rPr>
        <w:t xml:space="preserve"> variants from the current analysis. In this analysis, the </w:t>
      </w:r>
      <w:r w:rsidR="00580FEF" w:rsidRPr="004F4707">
        <w:rPr>
          <w:rFonts w:asciiTheme="majorBidi" w:hAnsiTheme="majorBidi" w:cstheme="majorBidi"/>
          <w:sz w:val="24"/>
          <w:szCs w:val="24"/>
        </w:rPr>
        <w:t xml:space="preserve">SNPs in the </w:t>
      </w:r>
      <w:r w:rsidRPr="004F4707">
        <w:rPr>
          <w:rFonts w:asciiTheme="majorBidi" w:hAnsiTheme="majorBidi" w:cstheme="majorBidi"/>
          <w:sz w:val="24"/>
          <w:szCs w:val="24"/>
        </w:rPr>
        <w:t>first half chromosomes are genetically related</w:t>
      </w:r>
      <w:r w:rsidR="00580FEF" w:rsidRPr="004F4707">
        <w:rPr>
          <w:rFonts w:asciiTheme="majorBidi" w:hAnsiTheme="majorBidi" w:cstheme="majorBidi"/>
          <w:sz w:val="24"/>
          <w:szCs w:val="24"/>
        </w:rPr>
        <w:t xml:space="preserve"> to the phenotype, and the second half are non-genetically related.</w:t>
      </w:r>
    </w:p>
    <w:p w14:paraId="4C350F51" w14:textId="77777777" w:rsidR="00580FEF" w:rsidRDefault="00580FEF" w:rsidP="00DE38D9">
      <w:pPr>
        <w:spacing w:line="360" w:lineRule="auto"/>
        <w:rPr>
          <w:rFonts w:asciiTheme="majorBidi" w:hAnsiTheme="majorBidi" w:cstheme="majorBidi"/>
        </w:rPr>
      </w:pPr>
    </w:p>
    <w:p w14:paraId="32675AFA" w14:textId="1AD90BDF" w:rsidR="004F4707" w:rsidRDefault="00580FEF" w:rsidP="00DE38D9">
      <w:pPr>
        <w:keepNext/>
        <w:spacing w:line="360" w:lineRule="auto"/>
      </w:pPr>
      <w:r w:rsidRPr="00580FEF">
        <w:rPr>
          <w:rFonts w:asciiTheme="majorBidi" w:hAnsiTheme="majorBidi" w:cstheme="majorBidi"/>
          <w:noProof/>
        </w:rPr>
        <w:lastRenderedPageBreak/>
        <w:drawing>
          <wp:inline distT="0" distB="0" distL="0" distR="0" wp14:anchorId="1C24F9B7" wp14:editId="00569833">
            <wp:extent cx="5274310" cy="1309370"/>
            <wp:effectExtent l="0" t="0" r="2540" b="5080"/>
            <wp:docPr id="18349677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967748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0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A3733" w14:textId="54FCA139" w:rsidR="00580FEF" w:rsidRDefault="004F4707" w:rsidP="00DE38D9">
      <w:pPr>
        <w:pStyle w:val="Caption"/>
        <w:spacing w:line="360" w:lineRule="auto"/>
        <w:jc w:val="center"/>
      </w:pPr>
      <w:bookmarkStart w:id="0" w:name="_Ref151899543"/>
      <w:r>
        <w:t xml:space="preserve">Fig. </w:t>
      </w:r>
      <w:r>
        <w:fldChar w:fldCharType="begin"/>
      </w:r>
      <w:r>
        <w:instrText xml:space="preserve"> SEQ Fig.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0"/>
      <w:r>
        <w:t xml:space="preserve"> Example of a phenotype file</w:t>
      </w:r>
    </w:p>
    <w:p w14:paraId="7C78997D" w14:textId="77777777" w:rsidR="00DE38D9" w:rsidRDefault="004F4707" w:rsidP="00DE38D9">
      <w:pPr>
        <w:pStyle w:val="Caption"/>
        <w:spacing w:line="360" w:lineRule="auto"/>
        <w:rPr>
          <w:rFonts w:asciiTheme="majorBidi" w:eastAsiaTheme="minorEastAsia" w:hAnsiTheme="majorBidi"/>
          <w:sz w:val="24"/>
          <w:szCs w:val="24"/>
        </w:rPr>
      </w:pPr>
      <w:r w:rsidRPr="004F4707">
        <w:rPr>
          <w:rFonts w:asciiTheme="majorBidi" w:eastAsiaTheme="minorEastAsia" w:hAnsiTheme="majorBidi" w:hint="eastAsia"/>
          <w:sz w:val="24"/>
          <w:szCs w:val="24"/>
        </w:rPr>
        <w:t>A</w:t>
      </w:r>
      <w:r w:rsidRPr="004F4707">
        <w:rPr>
          <w:rFonts w:asciiTheme="majorBidi" w:eastAsiaTheme="minorEastAsia" w:hAnsiTheme="majorBidi"/>
          <w:sz w:val="24"/>
          <w:szCs w:val="24"/>
        </w:rPr>
        <w:t xml:space="preserve">s shown in </w:t>
      </w:r>
      <w:r w:rsidRPr="00DE38D9">
        <w:rPr>
          <w:rFonts w:asciiTheme="majorBidi" w:eastAsiaTheme="minorEastAsia" w:hAnsiTheme="majorBidi"/>
          <w:sz w:val="24"/>
          <w:szCs w:val="24"/>
        </w:rPr>
        <w:fldChar w:fldCharType="begin"/>
      </w:r>
      <w:r w:rsidRPr="00DE38D9">
        <w:rPr>
          <w:rFonts w:asciiTheme="majorBidi" w:eastAsiaTheme="minorEastAsia" w:hAnsiTheme="majorBidi"/>
          <w:sz w:val="24"/>
          <w:szCs w:val="24"/>
        </w:rPr>
        <w:instrText xml:space="preserve"> REF _Ref151899543 \h </w:instrText>
      </w:r>
      <w:r w:rsidRPr="00DE38D9">
        <w:rPr>
          <w:rFonts w:asciiTheme="majorBidi" w:eastAsiaTheme="minorEastAsia" w:hAnsiTheme="majorBidi"/>
          <w:sz w:val="24"/>
          <w:szCs w:val="24"/>
        </w:rPr>
      </w:r>
      <w:r w:rsidRPr="00DE38D9">
        <w:rPr>
          <w:rFonts w:asciiTheme="majorBidi" w:eastAsiaTheme="minorEastAsia" w:hAnsiTheme="majorBidi"/>
          <w:sz w:val="24"/>
          <w:szCs w:val="24"/>
        </w:rPr>
        <w:instrText xml:space="preserve"> \* MERGEFORMAT </w:instrText>
      </w:r>
      <w:r w:rsidRPr="00DE38D9">
        <w:rPr>
          <w:rFonts w:asciiTheme="majorBidi" w:eastAsiaTheme="minorEastAsia" w:hAnsiTheme="majorBidi"/>
          <w:sz w:val="24"/>
          <w:szCs w:val="24"/>
        </w:rPr>
        <w:fldChar w:fldCharType="separate"/>
      </w:r>
      <w:r w:rsidRPr="00DE38D9">
        <w:rPr>
          <w:rFonts w:asciiTheme="majorBidi" w:eastAsiaTheme="minorEastAsia" w:hAnsiTheme="majorBidi"/>
          <w:sz w:val="24"/>
          <w:szCs w:val="24"/>
        </w:rPr>
        <w:t>Fi</w:t>
      </w:r>
      <w:r w:rsidRPr="00DE38D9">
        <w:rPr>
          <w:rFonts w:asciiTheme="majorBidi" w:eastAsiaTheme="minorEastAsia" w:hAnsiTheme="majorBidi"/>
          <w:sz w:val="24"/>
          <w:szCs w:val="24"/>
        </w:rPr>
        <w:t>g</w:t>
      </w:r>
      <w:r w:rsidRPr="00DE38D9">
        <w:rPr>
          <w:rFonts w:asciiTheme="majorBidi" w:eastAsiaTheme="minorEastAsia" w:hAnsiTheme="majorBidi"/>
          <w:sz w:val="24"/>
          <w:szCs w:val="24"/>
        </w:rPr>
        <w:t>. 1</w:t>
      </w:r>
      <w:r w:rsidRPr="00DE38D9">
        <w:rPr>
          <w:rFonts w:asciiTheme="majorBidi" w:eastAsiaTheme="minorEastAsia" w:hAnsiTheme="majorBidi"/>
          <w:sz w:val="24"/>
          <w:szCs w:val="24"/>
        </w:rPr>
        <w:fldChar w:fldCharType="end"/>
      </w:r>
      <w:r w:rsidRPr="00DE38D9">
        <w:rPr>
          <w:rFonts w:asciiTheme="majorBidi" w:eastAsiaTheme="minorEastAsia" w:hAnsiTheme="majorBidi"/>
          <w:sz w:val="24"/>
          <w:szCs w:val="24"/>
        </w:rPr>
        <w:t>, a phenotype file contains FID, IID and Phenotype values. For a simulated phenotype, the values are standardized.</w:t>
      </w:r>
    </w:p>
    <w:p w14:paraId="25D7D8DD" w14:textId="45374D9E" w:rsidR="00DE38D9" w:rsidRDefault="00DE38D9" w:rsidP="00DE38D9">
      <w:pPr>
        <w:pStyle w:val="a"/>
        <w:rPr>
          <w:rFonts w:asciiTheme="majorBidi" w:hAnsiTheme="majorBidi"/>
          <w:i w:val="0"/>
          <w:sz w:val="21"/>
          <w:szCs w:val="22"/>
        </w:rPr>
      </w:pPr>
      <w:r>
        <w:rPr>
          <w:rFonts w:asciiTheme="majorBidi" w:hAnsiTheme="majorBidi"/>
          <w:i w:val="0"/>
        </w:rPr>
        <w:tab/>
      </w:r>
      <m:oMath>
        <m:r>
          <m:t>Y~N</m:t>
        </m:r>
        <m:d>
          <m:dPr>
            <m:ctrlPr/>
          </m:dPr>
          <m:e>
            <m:r>
              <m:t>0,</m:t>
            </m:r>
            <m:sSup>
              <m:sSupPr>
                <m:ctrlPr>
                  <w:rPr>
                    <w:rFonts w:cstheme="minorBidi"/>
                    <w:sz w:val="21"/>
                    <w:szCs w:val="22"/>
                  </w:rPr>
                </m:ctrlPr>
              </m:sSupPr>
              <m:e>
                <m:r>
                  <m:t>δ</m:t>
                </m:r>
              </m:e>
              <m:sup>
                <m:r>
                  <m:t>2</m:t>
                </m:r>
              </m:sup>
            </m:sSup>
          </m:e>
        </m:d>
        <m:r>
          <m:t xml:space="preserve">= </m:t>
        </m:r>
        <m:nary>
          <m:naryPr>
            <m:chr m:val="∑"/>
            <m:limLoc m:val="undOvr"/>
            <m:supHide m:val="1"/>
            <m:ctrlPr>
              <w:rPr>
                <w:rFonts w:cstheme="minorBidi"/>
                <w:sz w:val="21"/>
                <w:szCs w:val="22"/>
              </w:rPr>
            </m:ctrlPr>
          </m:naryPr>
          <m:sub>
            <m:r>
              <m:t>j</m:t>
            </m:r>
          </m:sub>
          <m:sup/>
          <m:e>
            <m:sSub>
              <m:sSubPr>
                <m:ctrlPr>
                  <w:rPr>
                    <w:rFonts w:cstheme="minorBidi"/>
                    <w:sz w:val="21"/>
                    <w:szCs w:val="22"/>
                  </w:rPr>
                </m:ctrlPr>
              </m:sSubPr>
              <m:e>
                <m:r>
                  <m:t>X</m:t>
                </m:r>
              </m:e>
              <m:sub>
                <m:r>
                  <m:t>j</m:t>
                </m:r>
              </m:sub>
            </m:sSub>
            <m:sSub>
              <m:sSubPr>
                <m:ctrlPr>
                  <w:rPr>
                    <w:rFonts w:cstheme="minorBidi"/>
                    <w:sz w:val="21"/>
                    <w:szCs w:val="22"/>
                  </w:rPr>
                </m:ctrlPr>
              </m:sSubPr>
              <m:e>
                <m:r>
                  <m:t>β</m:t>
                </m:r>
              </m:e>
              <m:sub>
                <m:r>
                  <m:t>j</m:t>
                </m:r>
              </m:sub>
            </m:sSub>
          </m:e>
        </m:nary>
      </m:oMath>
      <w:r>
        <w:rPr>
          <w:rFonts w:asciiTheme="majorBidi" w:hAnsiTheme="majorBidi"/>
          <w:i w:val="0"/>
          <w:sz w:val="21"/>
          <w:szCs w:val="22"/>
        </w:rPr>
        <w:tab/>
        <w:t>(2)</w:t>
      </w:r>
    </w:p>
    <w:p w14:paraId="04A63EF2" w14:textId="4F833786" w:rsidR="00DE38D9" w:rsidRPr="00DE38D9" w:rsidRDefault="00DE38D9" w:rsidP="00DE38D9">
      <w:pPr>
        <w:pStyle w:val="a"/>
        <w:rPr>
          <w:rFonts w:asciiTheme="majorBidi" w:hAnsiTheme="majorBidi" w:hint="eastAsia"/>
          <w:szCs w:val="24"/>
        </w:rPr>
      </w:pPr>
      <w:r>
        <w:rPr>
          <w:rFonts w:asciiTheme="majorBidi" w:hAnsiTheme="majorBidi" w:hint="eastAsia"/>
          <w:i w:val="0"/>
          <w:sz w:val="21"/>
          <w:szCs w:val="22"/>
        </w:rPr>
        <w:t>W</w:t>
      </w:r>
      <w:r>
        <w:rPr>
          <w:rFonts w:asciiTheme="majorBidi" w:hAnsiTheme="majorBidi"/>
          <w:i w:val="0"/>
          <w:sz w:val="21"/>
          <w:szCs w:val="22"/>
        </w:rPr>
        <w:t xml:space="preserve">hen X and Y are standardized, we assume that </w:t>
      </w:r>
      <m:oMath>
        <m:sSubSup>
          <m:sSubSupPr>
            <m:ctrlPr>
              <w:rPr>
                <w:sz w:val="21"/>
                <w:szCs w:val="22"/>
              </w:rPr>
            </m:ctrlPr>
          </m:sSubSupPr>
          <m:e>
            <m:r>
              <w:rPr>
                <w:sz w:val="21"/>
                <w:szCs w:val="22"/>
              </w:rPr>
              <m:t>h</m:t>
            </m:r>
          </m:e>
          <m:sub>
            <m:r>
              <w:rPr>
                <w:sz w:val="21"/>
                <w:szCs w:val="22"/>
              </w:rPr>
              <m:t>j</m:t>
            </m:r>
          </m:sub>
          <m:sup>
            <m:r>
              <w:rPr>
                <w:sz w:val="21"/>
                <w:szCs w:val="22"/>
              </w:rPr>
              <m:t>2</m:t>
            </m:r>
          </m:sup>
        </m:sSubSup>
        <m:r>
          <w:rPr>
            <w:sz w:val="21"/>
            <w:szCs w:val="22"/>
          </w:rPr>
          <m:t>=</m:t>
        </m:r>
        <m:sSubSup>
          <m:sSubSupPr>
            <m:ctrlPr>
              <w:rPr>
                <w:sz w:val="21"/>
                <w:szCs w:val="22"/>
              </w:rPr>
            </m:ctrlPr>
          </m:sSubSupPr>
          <m:e>
            <m:r>
              <w:rPr>
                <w:sz w:val="21"/>
                <w:szCs w:val="22"/>
              </w:rPr>
              <m:t>β</m:t>
            </m:r>
          </m:e>
          <m:sub>
            <m:r>
              <w:rPr>
                <w:sz w:val="21"/>
                <w:szCs w:val="22"/>
              </w:rPr>
              <m:t>j</m:t>
            </m:r>
          </m:sub>
          <m:sup>
            <m:r>
              <w:rPr>
                <w:sz w:val="21"/>
                <w:szCs w:val="22"/>
              </w:rPr>
              <m:t>2</m:t>
            </m:r>
          </m:sup>
        </m:sSubSup>
      </m:oMath>
    </w:p>
    <w:sectPr w:rsidR="00DE38D9" w:rsidRPr="00DE38D9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A886EF" w14:textId="77777777" w:rsidR="00E823B5" w:rsidRDefault="00E823B5" w:rsidP="00697A0D">
      <w:r>
        <w:separator/>
      </w:r>
    </w:p>
  </w:endnote>
  <w:endnote w:type="continuationSeparator" w:id="0">
    <w:p w14:paraId="733052E4" w14:textId="77777777" w:rsidR="00E823B5" w:rsidRDefault="00E823B5" w:rsidP="00697A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26746734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58F0E9AA" w14:textId="3464EB07" w:rsidR="00697A0D" w:rsidRDefault="00697A0D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4834D9B" w14:textId="77777777" w:rsidR="00697A0D" w:rsidRDefault="00697A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4191A0" w14:textId="77777777" w:rsidR="00E823B5" w:rsidRDefault="00E823B5" w:rsidP="00697A0D">
      <w:r>
        <w:separator/>
      </w:r>
    </w:p>
  </w:footnote>
  <w:footnote w:type="continuationSeparator" w:id="0">
    <w:p w14:paraId="0DCBDF2E" w14:textId="77777777" w:rsidR="00E823B5" w:rsidRDefault="00E823B5" w:rsidP="00697A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8AD"/>
    <w:rsid w:val="00354D0B"/>
    <w:rsid w:val="004F4707"/>
    <w:rsid w:val="00580FEF"/>
    <w:rsid w:val="00697A0D"/>
    <w:rsid w:val="007F4D4D"/>
    <w:rsid w:val="008A49D6"/>
    <w:rsid w:val="008D175C"/>
    <w:rsid w:val="00A478AD"/>
    <w:rsid w:val="00D20B8C"/>
    <w:rsid w:val="00DE38D9"/>
    <w:rsid w:val="00E37D8D"/>
    <w:rsid w:val="00E823B5"/>
    <w:rsid w:val="00E86654"/>
    <w:rsid w:val="00EF3657"/>
    <w:rsid w:val="00F05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E2CF4"/>
  <w15:chartTrackingRefBased/>
  <w15:docId w15:val="{3DDD0499-1B17-4058-BA1C-4E29BD074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8A49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49D6"/>
    <w:rPr>
      <w:b/>
      <w:bCs/>
      <w:kern w:val="44"/>
      <w:sz w:val="44"/>
      <w:szCs w:val="44"/>
    </w:rPr>
  </w:style>
  <w:style w:type="character" w:styleId="PlaceholderText">
    <w:name w:val="Placeholder Text"/>
    <w:basedOn w:val="DefaultParagraphFont"/>
    <w:uiPriority w:val="99"/>
    <w:semiHidden/>
    <w:rsid w:val="00EF3657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697A0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97A0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97A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97A0D"/>
    <w:rPr>
      <w:sz w:val="18"/>
      <w:szCs w:val="18"/>
    </w:rPr>
  </w:style>
  <w:style w:type="paragraph" w:customStyle="1" w:styleId="a">
    <w:name w:val="公式"/>
    <w:basedOn w:val="Normal"/>
    <w:qFormat/>
    <w:rsid w:val="00697A0D"/>
    <w:pPr>
      <w:tabs>
        <w:tab w:val="center" w:pos="4095"/>
        <w:tab w:val="center" w:pos="8295"/>
      </w:tabs>
    </w:pPr>
    <w:rPr>
      <w:rFonts w:ascii="Cambria Math" w:hAnsi="Cambria Math" w:cstheme="majorBidi"/>
      <w:i/>
      <w:sz w:val="24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580FEF"/>
    <w:rPr>
      <w:rFonts w:asciiTheme="majorHAnsi" w:eastAsia="黑体" w:hAnsiTheme="majorHAnsi" w:cstheme="majorBidi"/>
      <w:sz w:val="20"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4F4707"/>
    <w:pPr>
      <w:ind w:leftChars="200" w:hangingChars="200" w:hanging="200"/>
    </w:pPr>
  </w:style>
  <w:style w:type="character" w:styleId="Hyperlink">
    <w:name w:val="Hyperlink"/>
    <w:basedOn w:val="DefaultParagraphFont"/>
    <w:uiPriority w:val="99"/>
    <w:unhideWhenUsed/>
    <w:rsid w:val="004F47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62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3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132AD7-1FDD-4644-883B-C3F4E0103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SpancerLY Zhang</dc:creator>
  <cp:keywords/>
  <dc:description/>
  <cp:lastModifiedBy>SpancerLY Zhang</cp:lastModifiedBy>
  <cp:revision>7</cp:revision>
  <dcterms:created xsi:type="dcterms:W3CDTF">2023-11-24T15:00:00Z</dcterms:created>
  <dcterms:modified xsi:type="dcterms:W3CDTF">2023-11-26T13:08:00Z</dcterms:modified>
</cp:coreProperties>
</file>