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 File Encryption/Decryption Script – Full Explanation with Index</w:t>
      </w:r>
    </w:p>
    <w:p>
      <w:r>
        <w:t>This document provides a detailed explanation of a Python script that performs secure file encryption and decryption using AES-GCM and Argon2-based key derivation.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Overview</w:t>
        <w:br/>
        <w:t>2. Key Features</w:t>
        <w:br/>
        <w:t>3. Modules Used</w:t>
        <w:br/>
        <w:t>4. Core Components</w:t>
        <w:br/>
        <w:t xml:space="preserve">   4.1 Master Key Derivation</w:t>
        <w:br/>
        <w:t xml:space="preserve">   4.2 Encryption Functions</w:t>
        <w:br/>
        <w:t xml:space="preserve">   4.3 Decryption Functions</w:t>
        <w:br/>
        <w:t xml:space="preserve">   4.4 File Handling</w:t>
        <w:br/>
        <w:t>5. Command Line Interface</w:t>
        <w:br/>
        <w:t>6. Encryption Workflow</w:t>
        <w:br/>
        <w:t>7. Decryption Workflow</w:t>
        <w:br/>
        <w:t>8. Error Handling</w:t>
        <w:br/>
        <w:t>9. Security Practices</w:t>
        <w:br/>
        <w:t>10. Summary</w:t>
      </w:r>
    </w:p>
    <w:p>
      <w:r>
        <w:br w:type="page"/>
      </w:r>
    </w:p>
    <w:p>
      <w:pPr>
        <w:pStyle w:val="Heading2"/>
      </w:pPr>
      <w:r>
        <w:t>1. Overview</w:t>
      </w:r>
    </w:p>
    <w:p>
      <w:r>
        <w:t>This script allows for secure encryption and decryption of files using AES-GCM for encryption and Argon2 for key derivation, ideal for high-security applications.</w:t>
      </w:r>
    </w:p>
    <w:p>
      <w:pPr>
        <w:pStyle w:val="Heading2"/>
      </w:pPr>
      <w:r>
        <w:t>2. Key Features</w:t>
      </w:r>
    </w:p>
    <w:p>
      <w:r>
        <w:t>- AES-GCM encryption for confidentiality and integrity</w:t>
        <w:br/>
        <w:t>- Argon2id key derivation with memory-hard properties</w:t>
        <w:br/>
        <w:t>- Password-protected file key</w:t>
        <w:br/>
        <w:t>- Secure nonce usage and key storage</w:t>
        <w:br/>
        <w:t>- Robust logging and exception handling</w:t>
      </w:r>
    </w:p>
    <w:p>
      <w:pPr>
        <w:pStyle w:val="Heading2"/>
      </w:pPr>
      <w:r>
        <w:t>3. Modules Used</w:t>
      </w:r>
    </w:p>
    <w:p>
      <w:r>
        <w:t>- argparse: for command-line argument parsing</w:t>
        <w:br/>
        <w:t>- secrets: for secure random byte generation</w:t>
        <w:br/>
        <w:t>- getpass: for secure password input</w:t>
        <w:br/>
        <w:t>- logging: for debug/error logging</w:t>
        <w:br/>
        <w:t>- cryptography: for AES-GCM encryption/decryption</w:t>
        <w:br/>
        <w:t>- argon2: for secure password-based key derivation</w:t>
      </w:r>
    </w:p>
    <w:p>
      <w:pPr>
        <w:pStyle w:val="Heading2"/>
      </w:pPr>
      <w:r>
        <w:t>4. Core Components</w:t>
      </w:r>
    </w:p>
    <w:p>
      <w:r>
        <w:t>The script is organized into key functional components including key derivation, data encryption, decryption, and secure file handling.</w:t>
      </w:r>
    </w:p>
    <w:p>
      <w:pPr>
        <w:pStyle w:val="Heading2"/>
      </w:pPr>
      <w:r>
        <w:t>4.1 Master Key Derivation</w:t>
      </w:r>
    </w:p>
    <w:p>
      <w:r>
        <w:t>Uses Argon2id to derive a 256-bit key from the user-provided passphrase and salt. This ensures strong resistance to brute force and GPU cracking.</w:t>
      </w:r>
    </w:p>
    <w:p>
      <w:pPr>
        <w:pStyle w:val="Heading2"/>
      </w:pPr>
      <w:r>
        <w:t>4.2 Encryption Functions</w:t>
      </w:r>
    </w:p>
    <w:p>
      <w:r>
        <w:t>AESGCM is used with a 12-byte nonce to encrypt either plaintext or entire file data. Nonce and ciphertext are returned for secure storage.</w:t>
      </w:r>
    </w:p>
    <w:p>
      <w:pPr>
        <w:pStyle w:val="Heading2"/>
      </w:pPr>
      <w:r>
        <w:t>4.3 Decryption Functions</w:t>
      </w:r>
    </w:p>
    <w:p>
      <w:r>
        <w:t>Decrypts using the same AESGCM class and nonce. Errors in decryption raise specific DecryptionError exceptions.</w:t>
      </w:r>
    </w:p>
    <w:p>
      <w:pPr>
        <w:pStyle w:val="Heading2"/>
      </w:pPr>
      <w:r>
        <w:t>4.4 File Handling</w:t>
      </w:r>
    </w:p>
    <w:p>
      <w:r>
        <w:t>Reads input files securely, encrypts contents, and writes to output with error checking. Handles combined nonce+ciphertext format for simplicity.</w:t>
      </w:r>
    </w:p>
    <w:p>
      <w:pPr>
        <w:pStyle w:val="Heading2"/>
      </w:pPr>
      <w:r>
        <w:t>5. Command Line Interface</w:t>
      </w:r>
    </w:p>
    <w:p>
      <w:r>
        <w:t>Accepts --encrypt or --decrypt flags with input/output file paths, passphrase, and keyfile. Uses argparse for safe and user-friendly parsing.</w:t>
      </w:r>
    </w:p>
    <w:p>
      <w:pPr>
        <w:pStyle w:val="Heading2"/>
      </w:pPr>
      <w:r>
        <w:t>6. Encryption Workflow</w:t>
      </w:r>
    </w:p>
    <w:p>
      <w:r>
        <w:t>- Generate a random file key</w:t>
        <w:br/>
        <w:t>- Encrypt file data</w:t>
        <w:br/>
        <w:t>- Derive master key from passphrase</w:t>
        <w:br/>
        <w:t>- Encrypt file key using master key</w:t>
        <w:br/>
        <w:t>- Store salt + nonce + encrypted key in keyfile</w:t>
        <w:br/>
        <w:t>- Delete original input file</w:t>
      </w:r>
    </w:p>
    <w:p>
      <w:pPr>
        <w:pStyle w:val="Heading2"/>
      </w:pPr>
      <w:r>
        <w:t>7. Decryption Workflow</w:t>
      </w:r>
    </w:p>
    <w:p>
      <w:r>
        <w:t>- Read keyfile (salt + nonce + ciphertext)</w:t>
        <w:br/>
        <w:t>- Derive master key</w:t>
        <w:br/>
        <w:t>- Decrypt file key</w:t>
        <w:br/>
        <w:t>- Use file key to decrypt actual data</w:t>
        <w:br/>
        <w:t>- Save decrypted file to output</w:t>
      </w:r>
    </w:p>
    <w:p>
      <w:pPr>
        <w:pStyle w:val="Heading2"/>
      </w:pPr>
      <w:r>
        <w:t>8. Error Handling</w:t>
      </w:r>
    </w:p>
    <w:p>
      <w:r>
        <w:t>Custom exceptions for encryption and decryption errors. Critical logging with fallback to sys.exit(1) for unrecoverable issues.</w:t>
      </w:r>
    </w:p>
    <w:p>
      <w:pPr>
        <w:pStyle w:val="Heading2"/>
      </w:pPr>
      <w:r>
        <w:t>9. Security Practices</w:t>
      </w:r>
    </w:p>
    <w:p>
      <w:r>
        <w:t>- Uses secrets module for all random data</w:t>
        <w:br/>
        <w:t>- Promotes passphrase input via getpass (avoiding CLI leakage)</w:t>
        <w:br/>
        <w:t>- Deletes original unencrypted files post-encryption</w:t>
        <w:br/>
        <w:t>- AES-GCM ensures both encryption and integrity verification</w:t>
      </w:r>
    </w:p>
    <w:p>
      <w:pPr>
        <w:pStyle w:val="Heading2"/>
      </w:pPr>
      <w:r>
        <w:t>10. Summary</w:t>
      </w:r>
    </w:p>
    <w:p>
      <w:r>
        <w:t>This script provides a complete, secure workflow for encrypting and decrypting files using modern cryptographic standards, designed with both usability and security in mind.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