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20F" w:rsidRPr="00D87E2B" w:rsidRDefault="00BD320F">
      <w:pPr>
        <w:jc w:val="center"/>
        <w:rPr>
          <w:rFonts w:ascii="Times New Roman" w:hAnsi="Times New Roman" w:cs="Times New Roman"/>
        </w:rPr>
      </w:pPr>
    </w:p>
    <w:p w:rsidR="00BD320F" w:rsidRPr="00D87E2B" w:rsidRDefault="00E46D13">
      <w:pPr>
        <w:jc w:val="center"/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b/>
          <w:sz w:val="48"/>
          <w:szCs w:val="48"/>
        </w:rPr>
        <w:t>Problem Statement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b/>
          <w:sz w:val="36"/>
          <w:szCs w:val="36"/>
        </w:rPr>
        <w:t>Instructions:</w:t>
      </w:r>
    </w:p>
    <w:p w:rsidR="00BD320F" w:rsidRPr="00D87E2B" w:rsidRDefault="00BD320F">
      <w:pPr>
        <w:rPr>
          <w:rFonts w:ascii="Times New Roman" w:hAnsi="Times New Roman" w:cs="Times New Roman"/>
        </w:rPr>
      </w:pPr>
    </w:p>
    <w:p w:rsidR="00BD320F" w:rsidRDefault="00BE1BC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coding challenge. The task is to 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webpage 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given design mockup.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320F" w:rsidRPr="00D87E2B" w:rsidRDefault="00B5561E" w:rsidP="005A454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details and resources required for completing the challenge are available in the </w:t>
      </w:r>
      <w:r w:rsidR="000613EC"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folder</w:t>
      </w:r>
      <w:r w:rsidR="0006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20F" w:rsidRPr="00D87E2B" w:rsidRDefault="00E46D1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E2B">
        <w:rPr>
          <w:rFonts w:ascii="Times New Roman" w:eastAsia="Times New Roman" w:hAnsi="Times New Roman" w:cs="Times New Roman"/>
          <w:sz w:val="24"/>
          <w:szCs w:val="24"/>
        </w:rPr>
        <w:t>No internet access</w:t>
      </w:r>
      <w:r w:rsidR="0041708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D87E2B">
        <w:rPr>
          <w:rFonts w:ascii="Times New Roman" w:eastAsia="Times New Roman" w:hAnsi="Times New Roman" w:cs="Times New Roman"/>
          <w:sz w:val="24"/>
          <w:szCs w:val="24"/>
        </w:rPr>
        <w:t xml:space="preserve"> allowed during the test.</w:t>
      </w:r>
    </w:p>
    <w:p w:rsidR="00BD320F" w:rsidRPr="00D87E2B" w:rsidRDefault="00E46D1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7E2B">
        <w:rPr>
          <w:rFonts w:ascii="Times New Roman" w:eastAsia="Times New Roman" w:hAnsi="Times New Roman" w:cs="Times New Roman"/>
          <w:sz w:val="24"/>
          <w:szCs w:val="24"/>
        </w:rPr>
        <w:t xml:space="preserve">The duration of the test is </w:t>
      </w:r>
      <w:r w:rsidRPr="00D87E2B">
        <w:rPr>
          <w:rFonts w:ascii="Times New Roman" w:eastAsia="Times New Roman" w:hAnsi="Times New Roman" w:cs="Times New Roman"/>
          <w:b/>
          <w:sz w:val="24"/>
          <w:szCs w:val="24"/>
        </w:rPr>
        <w:t>120 minutes</w:t>
      </w:r>
      <w:r w:rsidRPr="00D87E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D320F" w:rsidRPr="00D87E2B" w:rsidRDefault="00BD320F">
      <w:pPr>
        <w:rPr>
          <w:rFonts w:ascii="Times New Roman" w:hAnsi="Times New Roman" w:cs="Times New Roman"/>
        </w:rPr>
      </w:pP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b/>
          <w:sz w:val="36"/>
          <w:szCs w:val="36"/>
        </w:rPr>
        <w:t>Task:</w:t>
      </w:r>
    </w:p>
    <w:p w:rsidR="00BD320F" w:rsidRPr="00D87E2B" w:rsidRDefault="00BD320F">
      <w:pPr>
        <w:rPr>
          <w:rFonts w:ascii="Times New Roman" w:hAnsi="Times New Roman" w:cs="Times New Roman"/>
        </w:rPr>
      </w:pPr>
    </w:p>
    <w:p w:rsidR="00BD320F" w:rsidRDefault="00E46D13">
      <w:pPr>
        <w:rPr>
          <w:rFonts w:ascii="Times New Roman" w:eastAsia="Times New Roman" w:hAnsi="Times New Roman" w:cs="Times New Roman"/>
          <w:sz w:val="28"/>
          <w:szCs w:val="28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>will be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develop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 xml:space="preserve">ing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a dashboard for a fictio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>nal resume analysis service. The required design is captured in the mockup below: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708A" w:rsidRPr="00D87E2B" w:rsidRDefault="0041708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8.5pt">
            <v:imagedata r:id="rId5" o:title="final_look"/>
          </v:shape>
        </w:pict>
      </w:r>
    </w:p>
    <w:p w:rsidR="00BD320F" w:rsidRPr="00D87E2B" w:rsidRDefault="00BD320F">
      <w:pPr>
        <w:rPr>
          <w:rFonts w:ascii="Times New Roman" w:hAnsi="Times New Roman" w:cs="Times New Roman"/>
        </w:rPr>
      </w:pPr>
    </w:p>
    <w:p w:rsidR="00BD320F" w:rsidRPr="00D87E2B" w:rsidRDefault="0041708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design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 xml:space="preserve"> 4 sections, a top bar and a side n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>avigation bar. Each s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ection is designed as a ‘Card’.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Card 1 contains candidate details. 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Card 2 lists the progress of the resume processing.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Card 3 is a histogram based on </w:t>
      </w:r>
      <w:r w:rsidR="00B5561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CGPA of </w:t>
      </w:r>
      <w:r w:rsidR="00B5561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candidates.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Card 4 is a table of 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top schools.</w:t>
      </w:r>
    </w:p>
    <w:p w:rsidR="00BD320F" w:rsidRPr="00D87E2B" w:rsidRDefault="00BD320F">
      <w:pPr>
        <w:rPr>
          <w:rFonts w:ascii="Times New Roman" w:hAnsi="Times New Roman" w:cs="Times New Roman"/>
        </w:rPr>
      </w:pPr>
    </w:p>
    <w:p w:rsidR="00BD320F" w:rsidRPr="00D87E2B" w:rsidRDefault="00BD320F">
      <w:pPr>
        <w:rPr>
          <w:rFonts w:ascii="Times New Roman" w:hAnsi="Times New Roman" w:cs="Times New Roman"/>
        </w:rPr>
      </w:pP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You should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animate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the progress of the top two resumes progress bar in the Card 2. On loading the page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two progress bars should start from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zero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and should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complete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1AA1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about 40-50 seconds.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1881188" cy="1187157"/>
            <wp:effectExtent l="0" t="0" r="0" b="0"/>
            <wp:docPr id="3" name="image09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187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1939018" cy="1214438"/>
            <wp:effectExtent l="0" t="0" r="0" b="0"/>
            <wp:docPr id="8" name="image15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018" cy="12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1966913" cy="1235038"/>
            <wp:effectExtent l="0" t="0" r="0" b="0"/>
            <wp:docPr id="7" name="image13.png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23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7CC4" w:rsidRDefault="00037CC4">
      <w:pPr>
        <w:rPr>
          <w:rFonts w:ascii="Times New Roman" w:hAnsi="Times New Roman" w:cs="Times New Roman"/>
        </w:rPr>
      </w:pPr>
    </w:p>
    <w:p w:rsidR="00BD320F" w:rsidRPr="00D87E2B" w:rsidRDefault="00037CC4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There should be a li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>ght hover effe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>ct for menu bar and arrows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 xml:space="preserve"> in Card 1 as shown below. </w:t>
      </w:r>
      <w:r w:rsidR="005E67DD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3B3B2A">
        <w:rPr>
          <w:rFonts w:ascii="Times New Roman" w:eastAsia="Times New Roman" w:hAnsi="Times New Roman" w:cs="Times New Roman"/>
          <w:sz w:val="28"/>
          <w:szCs w:val="28"/>
        </w:rPr>
        <w:t>are not required to perform any action on click</w:t>
      </w:r>
      <w:bookmarkStart w:id="0" w:name="_GoBack"/>
      <w:bookmarkEnd w:id="0"/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320F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1957388" cy="1745990"/>
            <wp:effectExtent l="0" t="0" r="0" b="0"/>
            <wp:docPr id="4" name="image10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745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0DA" w:rsidRDefault="005A00DA">
      <w:pPr>
        <w:rPr>
          <w:rFonts w:ascii="Times New Roman" w:hAnsi="Times New Roman" w:cs="Times New Roman"/>
        </w:rPr>
      </w:pPr>
    </w:p>
    <w:p w:rsidR="005A00DA" w:rsidRDefault="005A00DA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00A726AF" wp14:editId="2783C10C">
            <wp:extent cx="1509713" cy="1495425"/>
            <wp:effectExtent l="0" t="0" r="0" b="0"/>
            <wp:docPr id="2" name="image06.png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5A00DA" w:rsidRDefault="005A00DA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572B5739" wp14:editId="34BE0B03">
            <wp:extent cx="1509395" cy="1509395"/>
            <wp:effectExtent l="0" t="0" r="0" b="0"/>
            <wp:docPr id="5" name="image11.png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0DA" w:rsidRDefault="005A00DA">
      <w:pPr>
        <w:rPr>
          <w:rFonts w:ascii="Times New Roman" w:hAnsi="Times New Roman" w:cs="Times New Roman"/>
        </w:rPr>
      </w:pPr>
    </w:p>
    <w:p w:rsidR="005A00DA" w:rsidRPr="00D87E2B" w:rsidRDefault="005A00DA">
      <w:pPr>
        <w:rPr>
          <w:rFonts w:ascii="Times New Roman" w:hAnsi="Times New Roman" w:cs="Times New Roman"/>
        </w:rPr>
      </w:pPr>
    </w:p>
    <w:p w:rsidR="005A00DA" w:rsidRDefault="005A0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Data for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2 and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3 are in the file ‘data.js’ in js folder of the template. </w:t>
      </w:r>
    </w:p>
    <w:p w:rsidR="00B5561E" w:rsidRDefault="00E46D13">
      <w:pPr>
        <w:rPr>
          <w:rFonts w:ascii="Times New Roman" w:eastAsia="Times New Roman" w:hAnsi="Times New Roman" w:cs="Times New Roman"/>
          <w:sz w:val="36"/>
          <w:szCs w:val="36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Data for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1 and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4 can be taken from the mockup. </w:t>
      </w:r>
    </w:p>
    <w:p w:rsidR="005A4546" w:rsidRPr="00B5561E" w:rsidRDefault="005A454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A00DA" w:rsidRPr="005A4546" w:rsidRDefault="005A454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Template and Resources:</w:t>
      </w:r>
      <w:r w:rsidR="00BE1BC3"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:rsidR="00BD320F" w:rsidRPr="00D87E2B" w:rsidRDefault="005A4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There is a folder ‘</w:t>
      </w:r>
      <w:r w:rsidRPr="005A4546">
        <w:rPr>
          <w:rFonts w:ascii="Times New Roman" w:hAnsi="Times New Roman" w:cs="Times New Roman"/>
          <w:b/>
          <w:sz w:val="28"/>
          <w:szCs w:val="28"/>
        </w:rPr>
        <w:t>template’</w:t>
      </w:r>
      <w:r>
        <w:rPr>
          <w:rFonts w:ascii="Times New Roman" w:hAnsi="Times New Roman" w:cs="Times New Roman"/>
          <w:sz w:val="28"/>
          <w:szCs w:val="28"/>
        </w:rPr>
        <w:t xml:space="preserve"> that </w:t>
      </w:r>
      <w:r w:rsidR="005A00DA">
        <w:rPr>
          <w:rFonts w:ascii="Times New Roman" w:hAnsi="Times New Roman" w:cs="Times New Roman"/>
          <w:sz w:val="28"/>
          <w:szCs w:val="28"/>
        </w:rPr>
        <w:t xml:space="preserve">contains all the libraries and a html template that </w:t>
      </w:r>
      <w:r>
        <w:rPr>
          <w:rFonts w:ascii="Times New Roman" w:hAnsi="Times New Roman" w:cs="Times New Roman"/>
          <w:sz w:val="28"/>
          <w:szCs w:val="28"/>
        </w:rPr>
        <w:t xml:space="preserve">you would use as your starting point. 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2619375" cy="1590675"/>
            <wp:effectExtent l="0" t="0" r="0" b="0"/>
            <wp:docPr id="6" name="image12.png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‘css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’ contains </w:t>
      </w:r>
      <w:r w:rsidRPr="00D87E2B">
        <w:rPr>
          <w:rFonts w:ascii="Times New Roman" w:eastAsia="Times New Roman" w:hAnsi="Times New Roman" w:cs="Times New Roman"/>
          <w:i/>
          <w:sz w:val="28"/>
          <w:szCs w:val="28"/>
        </w:rPr>
        <w:t>materiali</w:t>
      </w:r>
      <w:r w:rsidRPr="00D87E2B">
        <w:rPr>
          <w:rFonts w:ascii="Times New Roman" w:eastAsia="Times New Roman" w:hAnsi="Times New Roman" w:cs="Times New Roman"/>
          <w:i/>
          <w:sz w:val="28"/>
          <w:szCs w:val="28"/>
        </w:rPr>
        <w:t>ze.css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which is the library file for materialize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(refer section on Materialize for details)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87E2B">
        <w:rPr>
          <w:rFonts w:ascii="Times New Roman" w:eastAsia="Times New Roman" w:hAnsi="Times New Roman" w:cs="Times New Roman"/>
          <w:i/>
          <w:sz w:val="28"/>
          <w:szCs w:val="28"/>
        </w:rPr>
        <w:t>materialize-fix-template.css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which you can use to add your custom CSS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‘fonts’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contains the Roboto font which is the default materialize CSS font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‘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Iconfont’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includes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oogle material icons for offline access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‘img’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contains the image to be used as the profile picture</w:t>
      </w:r>
    </w:p>
    <w:p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‘js’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contains the library file for chart.js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(see section on ChartJS for details)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, jquery version 2.1.1, materialize.js and data.js which contains the data for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table and chart in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JSON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formats.</w:t>
      </w:r>
    </w:p>
    <w:p w:rsidR="005A4546" w:rsidRDefault="00E46D13">
      <w:pPr>
        <w:rPr>
          <w:rFonts w:ascii="Times New Roman" w:eastAsia="Times New Roman" w:hAnsi="Times New Roman" w:cs="Times New Roman"/>
          <w:sz w:val="28"/>
          <w:szCs w:val="28"/>
        </w:rPr>
      </w:pP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template.html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contains the basic skeleton and all libraries are properly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included.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The template looks as below:</w:t>
      </w:r>
    </w:p>
    <w:p w:rsidR="005A4546" w:rsidRDefault="0030643A">
      <w:pPr>
        <w:rPr>
          <w:rFonts w:ascii="Times New Roman" w:eastAsia="Times New Roman" w:hAnsi="Times New Roman" w:cs="Times New Roman"/>
          <w:sz w:val="28"/>
          <w:szCs w:val="28"/>
        </w:rPr>
      </w:pPr>
      <w:r w:rsidRPr="00D87E2B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01B1CE87" wp14:editId="1D4CC5DF">
            <wp:extent cx="5943600" cy="2781300"/>
            <wp:effectExtent l="0" t="0" r="0" b="0"/>
            <wp:docPr id="1" name="image03.png" descr="initial_lo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nitial_look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43A" w:rsidRDefault="003064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643A" w:rsidRDefault="003064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4546" w:rsidRDefault="005A4546" w:rsidP="005A45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Materialize</w:t>
      </w:r>
    </w:p>
    <w:p w:rsidR="005A4546" w:rsidRDefault="005A4546" w:rsidP="005A4546">
      <w:pPr>
        <w:rPr>
          <w:rFonts w:ascii="Times New Roman" w:eastAsia="Times New Roman" w:hAnsi="Times New Roman" w:cs="Times New Roman"/>
          <w:sz w:val="28"/>
          <w:szCs w:val="28"/>
        </w:rPr>
      </w:pPr>
      <w:r w:rsidRPr="00B5561E">
        <w:rPr>
          <w:rFonts w:ascii="Times New Roman" w:eastAsia="Times New Roman" w:hAnsi="Times New Roman" w:cs="Times New Roman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is a front-end framework based on Material Design.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4546" w:rsidRDefault="005A4546" w:rsidP="005A4546">
      <w:pPr>
        <w:rPr>
          <w:rFonts w:ascii="Times New Roman" w:eastAsia="Times New Roman" w:hAnsi="Times New Roman" w:cs="Times New Roman"/>
          <w:sz w:val="28"/>
          <w:szCs w:val="28"/>
        </w:rPr>
      </w:pPr>
      <w:r w:rsidRPr="00B5561E">
        <w:rPr>
          <w:rFonts w:ascii="Times New Roman" w:eastAsia="Times New Roman" w:hAnsi="Times New Roman" w:cs="Times New Roman"/>
          <w:sz w:val="28"/>
          <w:szCs w:val="28"/>
        </w:rPr>
        <w:t>Material Design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is a design language developed in 2014 by Google. Material Design makes liberal use of grid-based layouts, responsive animations and transitions, padding, and depth effects such as lighting and shadows.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Google's goal is to develop a system of design that allows for a unified user experience across all their products on any platform.</w:t>
      </w:r>
    </w:p>
    <w:p w:rsidR="005A4546" w:rsidRPr="00D87E2B" w:rsidRDefault="005A4546" w:rsidP="005A454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Materialize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is similar to other CSS libraries with features such as grid system, readymade classes etc.</w:t>
      </w:r>
    </w:p>
    <w:p w:rsidR="005A4546" w:rsidRPr="00D87E2B" w:rsidRDefault="005A4546" w:rsidP="005A454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There is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a folder ‘MaterializeCSSDoc’ </w:t>
      </w:r>
      <w:r>
        <w:rPr>
          <w:rFonts w:ascii="Times New Roman" w:eastAsia="Times New Roman" w:hAnsi="Times New Roman" w:cs="Times New Roman"/>
          <w:sz w:val="28"/>
          <w:szCs w:val="28"/>
        </w:rPr>
        <w:t>which contains the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documentation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the library. </w:t>
      </w:r>
    </w:p>
    <w:p w:rsidR="005A4546" w:rsidRPr="00D87E2B" w:rsidRDefault="005A4546" w:rsidP="005A4546">
      <w:pPr>
        <w:rPr>
          <w:rFonts w:ascii="Times New Roman" w:hAnsi="Times New Roman" w:cs="Times New Roman"/>
        </w:rPr>
      </w:pPr>
    </w:p>
    <w:p w:rsidR="005A4546" w:rsidRDefault="005A4546" w:rsidP="005A45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ChartJS</w:t>
      </w:r>
    </w:p>
    <w:p w:rsidR="005A4546" w:rsidRPr="00D87E2B" w:rsidRDefault="005A4546" w:rsidP="005A4546">
      <w:pPr>
        <w:rPr>
          <w:rFonts w:ascii="Times New Roman" w:hAnsi="Times New Roman" w:cs="Times New Roman"/>
        </w:rPr>
      </w:pPr>
      <w:r w:rsidRPr="005A4546">
        <w:rPr>
          <w:rFonts w:ascii="Times New Roman" w:eastAsia="Times New Roman" w:hAnsi="Times New Roman" w:cs="Times New Roman"/>
          <w:sz w:val="28"/>
          <w:szCs w:val="28"/>
        </w:rPr>
        <w:t>ChartJS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provides beautiful flat designs for charts. It uses HTML5 canvas element for rendering. Support for older browsers like IE7/8 is added through polyfill.</w:t>
      </w:r>
    </w:p>
    <w:p w:rsidR="005A4546" w:rsidRPr="00D87E2B" w:rsidRDefault="005A4546" w:rsidP="005A4546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ChartJS ch</w:t>
      </w:r>
      <w:r>
        <w:rPr>
          <w:rFonts w:ascii="Times New Roman" w:eastAsia="Times New Roman" w:hAnsi="Times New Roman" w:cs="Times New Roman"/>
          <w:sz w:val="28"/>
          <w:szCs w:val="28"/>
        </w:rPr>
        <w:t>arts are responsive by default and they w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ork well on mobiles and tablets. </w:t>
      </w:r>
    </w:p>
    <w:p w:rsidR="005A4546" w:rsidRPr="00D87E2B" w:rsidRDefault="005A4546" w:rsidP="005A454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There is a folder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‘ChartJSDoc’ which </w:t>
      </w:r>
      <w:r>
        <w:rPr>
          <w:rFonts w:ascii="Times New Roman" w:eastAsia="Times New Roman" w:hAnsi="Times New Roman" w:cs="Times New Roman"/>
          <w:sz w:val="28"/>
          <w:szCs w:val="28"/>
        </w:rPr>
        <w:t>contains the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documentation about the library. </w:t>
      </w:r>
    </w:p>
    <w:p w:rsidR="00BD320F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00DA" w:rsidRPr="00D87E2B" w:rsidRDefault="005A00DA">
      <w:pPr>
        <w:rPr>
          <w:rFonts w:ascii="Times New Roman" w:hAnsi="Times New Roman" w:cs="Times New Roman"/>
        </w:rPr>
      </w:pPr>
    </w:p>
    <w:p w:rsidR="00BD320F" w:rsidRDefault="00E46D13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5A00D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Mark Distribution</w:t>
      </w:r>
      <w:r w:rsidR="005A00DA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5A00DA" w:rsidRPr="005A00DA" w:rsidRDefault="005A00D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320F" w:rsidRPr="00D87E2B" w:rsidRDefault="0030643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would be evaluated on completeness and quality of your dashboard. The number distribution is as follows:</w:t>
      </w:r>
    </w:p>
    <w:p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1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2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3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4 </w:t>
      </w:r>
      <w:r w:rsidR="0030643A" w:rsidRP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>Top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bar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Sidebar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:rsidR="0030643A" w:rsidRPr="0030643A" w:rsidRDefault="0030643A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>Coding standards</w:t>
      </w:r>
      <w:r w:rsidR="00E46D13" w:rsidRPr="0030643A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="00E46D13" w:rsidRPr="0030643A">
        <w:rPr>
          <w:rFonts w:ascii="Times New Roman" w:eastAsia="Times New Roman" w:hAnsi="Times New Roman" w:cs="Times New Roman"/>
          <w:sz w:val="28"/>
          <w:szCs w:val="28"/>
        </w:rPr>
        <w:t xml:space="preserve">eusability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46D13" w:rsidRPr="0030643A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:rsidR="0030643A" w:rsidRPr="005A00D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00DA">
        <w:rPr>
          <w:rFonts w:ascii="Times New Roman" w:eastAsia="Times New Roman" w:hAnsi="Times New Roman" w:cs="Times New Roman"/>
          <w:sz w:val="28"/>
          <w:szCs w:val="28"/>
        </w:rPr>
        <w:t xml:space="preserve">Responsive design </w:t>
      </w:r>
      <w:r w:rsidR="0030643A" w:rsidRPr="005A00D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00D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sectPr w:rsidR="0030643A" w:rsidRPr="005A00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F7D5E"/>
    <w:multiLevelType w:val="hybridMultilevel"/>
    <w:tmpl w:val="AD46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A560F"/>
    <w:multiLevelType w:val="multilevel"/>
    <w:tmpl w:val="A0CEA1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D320F"/>
    <w:rsid w:val="00037CC4"/>
    <w:rsid w:val="000613EC"/>
    <w:rsid w:val="0030643A"/>
    <w:rsid w:val="003B3B2A"/>
    <w:rsid w:val="004079C2"/>
    <w:rsid w:val="0041708A"/>
    <w:rsid w:val="005A00DA"/>
    <w:rsid w:val="005A4546"/>
    <w:rsid w:val="005E67DD"/>
    <w:rsid w:val="00736971"/>
    <w:rsid w:val="007F1AA1"/>
    <w:rsid w:val="00807A86"/>
    <w:rsid w:val="00876EE8"/>
    <w:rsid w:val="00B5561E"/>
    <w:rsid w:val="00B85235"/>
    <w:rsid w:val="00BC5192"/>
    <w:rsid w:val="00BD320F"/>
    <w:rsid w:val="00BE1BC3"/>
    <w:rsid w:val="00D87E2B"/>
    <w:rsid w:val="00E4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9F15"/>
  <w15:docId w15:val="{92D5F8E2-1D0A-4BB5-BB27-FD61F0BA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Jain</cp:lastModifiedBy>
  <cp:revision>16</cp:revision>
  <dcterms:created xsi:type="dcterms:W3CDTF">2017-02-11T04:10:00Z</dcterms:created>
  <dcterms:modified xsi:type="dcterms:W3CDTF">2017-02-11T06:20:00Z</dcterms:modified>
</cp:coreProperties>
</file>