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customers in the United States with a credit limit higher than \$1000.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employee codes for sales representatives of customers in Spain, France and Italy. Make another query to list the names and email addresses of those employees.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job title "Sales Rep" to "Sales Representative"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entries for Sales Representatives working in London.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a list of employees who are not sales representatives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a list of customers with "Toys" in their 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5 most expensive products from the "Planes" product 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products that are about to run out of stock (quantity in stock &lt; 100)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10 products in the "Motorcycles" category with the lowest buy price and more than 1000 units in stock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 list of offices sorted by country, state, city.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employees are there in the company?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total of payments received?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product lines that contain 'Cars'.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total payments for October 28, 2004.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those payments greater than \$100,000.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products in each product line.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products in each product line?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minimum payment received?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payments greater than twice the average payment.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distinct products does ClassicModels sell?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the name and city of customers who don't have sales representatives?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orders have a value greater than $5,000?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names of executives with VP or Manager in their title? Use the CONCAT function to combine the employee's first name and last name into a single field for reporting.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the total number of payments received before October 28, 2004.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the number of customers who have made payments before October 28, 2004.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the list of customer numbers for customers who have made a payment before October 28, 2004.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details of all the customers in the United States who have made payments between April 1st 2003 and March 31st 2004.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total number of payments made by each customer before October 28, 2004.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total amount paid by each customer payment before October 28, 2004.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the total number of units sold for each product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total no. of payments and total payment amount for each customer for payments made before October 28, 2004.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above query to also show the minimum, maximum and average payment value for each customer.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largest single payment done by every customer in the year 2004, ordered by the transaction value (highest to lowest).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total payments received month by month for every year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