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FD7C" w14:textId="77777777" w:rsidR="00FD3DF6" w:rsidRPr="000338D4" w:rsidRDefault="00000000">
      <w:pPr>
        <w:pStyle w:val="Title"/>
        <w:spacing w:after="80"/>
        <w:rPr>
          <w:rFonts w:ascii="Poppins" w:hAnsi="Poppins" w:cs="Poppins"/>
          <w:color w:val="000000" w:themeColor="text1"/>
        </w:rPr>
      </w:pPr>
      <w:r w:rsidRPr="000338D4">
        <w:rPr>
          <w:rFonts w:ascii="Poppins" w:hAnsi="Poppins" w:cs="Poppins"/>
          <w:color w:val="000000" w:themeColor="text1"/>
        </w:rPr>
        <w:t>ELECTENG 311 — Smart Power Bank</w:t>
      </w:r>
    </w:p>
    <w:p w14:paraId="01627650" w14:textId="77777777" w:rsidR="00FD3DF6" w:rsidRPr="000338D4" w:rsidRDefault="00000000">
      <w:pPr>
        <w:pStyle w:val="Heading1"/>
        <w:spacing w:after="40"/>
        <w:rPr>
          <w:rFonts w:ascii="Poppins" w:hAnsi="Poppins" w:cs="Poppins"/>
          <w:color w:val="000000" w:themeColor="text1"/>
        </w:rPr>
      </w:pPr>
      <w:r w:rsidRPr="000338D4">
        <w:rPr>
          <w:rFonts w:ascii="Poppins" w:hAnsi="Poppins" w:cs="Poppins"/>
          <w:color w:val="000000" w:themeColor="text1"/>
        </w:rPr>
        <w:t>Independent OVP / OCP / OTP Protection Subsystem</w:t>
      </w:r>
    </w:p>
    <w:p w14:paraId="39617CA2" w14:textId="77777777" w:rsidR="00FD3DF6" w:rsidRPr="000338D4" w:rsidRDefault="00000000">
      <w:pPr>
        <w:spacing w:after="400"/>
        <w:rPr>
          <w:rFonts w:ascii="Poppins" w:hAnsi="Poppins" w:cs="Poppins"/>
          <w:color w:val="000000" w:themeColor="text1"/>
        </w:rPr>
      </w:pPr>
      <w:r w:rsidRPr="000338D4">
        <w:rPr>
          <w:rFonts w:ascii="Poppins" w:hAnsi="Poppins" w:cs="Poppins"/>
          <w:i/>
          <w:iCs/>
          <w:color w:val="000000" w:themeColor="text1"/>
        </w:rPr>
        <w:t>Derivation of Circuit Parameters, Steady-State Operating Conditions and Control Parameters</w:t>
      </w:r>
    </w:p>
    <w:p w14:paraId="6BF714B6" w14:textId="77777777" w:rsidR="00FD3DF6" w:rsidRPr="000338D4" w:rsidRDefault="00000000">
      <w:pPr>
        <w:pStyle w:val="Heading1"/>
        <w:spacing w:before="320" w:after="160"/>
        <w:rPr>
          <w:rFonts w:ascii="Poppins" w:hAnsi="Poppins" w:cs="Poppins"/>
          <w:color w:val="000000" w:themeColor="text1"/>
        </w:rPr>
      </w:pPr>
      <w:r w:rsidRPr="000338D4">
        <w:rPr>
          <w:rFonts w:ascii="Poppins" w:hAnsi="Poppins" w:cs="Poppins"/>
          <w:color w:val="000000" w:themeColor="text1"/>
        </w:rPr>
        <w:t>1. Design Basis and Assumptions</w:t>
      </w:r>
    </w:p>
    <w:p w14:paraId="00E288D3"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This subsystem detects overvoltage, overcurrent and overtemperature faults and disconnects the LIC storage bank from the boost converter entirely in hardware, independent of the ATmega328PB. It sits electrically ahead of the isolation switch and is powered directly from VSTOR, so it remains functional even if the microcontroller has crashed or has not yet been programmed.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60"/>
      </w:tblGrid>
      <w:tr w:rsidR="00FD3DF6" w:rsidRPr="000338D4" w14:paraId="22A2F2BB" w14:textId="77777777" w:rsidTr="00DA4CFC">
        <w:tc>
          <w:tcPr>
            <w:tcW w:w="3000" w:type="dxa"/>
          </w:tcPr>
          <w:p w14:paraId="0DA7C020"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Parameter</w:t>
            </w:r>
          </w:p>
        </w:tc>
        <w:tc>
          <w:tcPr>
            <w:tcW w:w="2700" w:type="dxa"/>
          </w:tcPr>
          <w:p w14:paraId="77824B50"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Value</w:t>
            </w:r>
          </w:p>
        </w:tc>
        <w:tc>
          <w:tcPr>
            <w:tcW w:w="3660" w:type="dxa"/>
          </w:tcPr>
          <w:p w14:paraId="5C90308A"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Source</w:t>
            </w:r>
          </w:p>
        </w:tc>
      </w:tr>
      <w:tr w:rsidR="00FD3DF6" w:rsidRPr="000338D4" w14:paraId="7CCB0C26" w14:textId="77777777">
        <w:tc>
          <w:tcPr>
            <w:tcW w:w="3000" w:type="dxa"/>
          </w:tcPr>
          <w:p w14:paraId="6046A62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VSTOR range</w:t>
            </w:r>
          </w:p>
        </w:tc>
        <w:tc>
          <w:tcPr>
            <w:tcW w:w="2700" w:type="dxa"/>
          </w:tcPr>
          <w:p w14:paraId="1162200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 V – 3.8 V</w:t>
            </w:r>
          </w:p>
        </w:tc>
        <w:tc>
          <w:tcPr>
            <w:tcW w:w="3660" w:type="dxa"/>
          </w:tcPr>
          <w:p w14:paraId="7C73AD44" w14:textId="432996B8" w:rsidR="00FD3DF6" w:rsidRPr="000338D4" w:rsidRDefault="00A463F3">
            <w:pPr>
              <w:rPr>
                <w:rFonts w:ascii="Poppins" w:hAnsi="Poppins" w:cs="Poppins"/>
                <w:color w:val="000000" w:themeColor="text1"/>
              </w:rPr>
            </w:pPr>
            <w:r w:rsidRPr="000338D4">
              <w:rPr>
                <w:rFonts w:ascii="Poppins" w:hAnsi="Poppins" w:cs="Poppins"/>
                <w:color w:val="000000" w:themeColor="text1"/>
              </w:rPr>
              <w:t>Slide</w:t>
            </w:r>
          </w:p>
        </w:tc>
      </w:tr>
      <w:tr w:rsidR="00FD3DF6" w:rsidRPr="000338D4" w14:paraId="5C7FB444" w14:textId="77777777">
        <w:tc>
          <w:tcPr>
            <w:tcW w:w="3000" w:type="dxa"/>
          </w:tcPr>
          <w:p w14:paraId="149E1727" w14:textId="7F5A302C" w:rsidR="00FD3DF6" w:rsidRPr="000338D4" w:rsidRDefault="00000000">
            <w:pPr>
              <w:rPr>
                <w:rFonts w:ascii="Poppins" w:hAnsi="Poppins" w:cs="Poppins"/>
                <w:color w:val="000000" w:themeColor="text1"/>
              </w:rPr>
            </w:pPr>
            <w:r w:rsidRPr="000338D4">
              <w:rPr>
                <w:rFonts w:ascii="Poppins" w:hAnsi="Poppins" w:cs="Poppins"/>
                <w:color w:val="000000" w:themeColor="text1"/>
              </w:rPr>
              <w:t>VOUT</w:t>
            </w:r>
          </w:p>
        </w:tc>
        <w:tc>
          <w:tcPr>
            <w:tcW w:w="2700" w:type="dxa"/>
          </w:tcPr>
          <w:p w14:paraId="0FEAE4B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5.0 V</w:t>
            </w:r>
          </w:p>
        </w:tc>
        <w:tc>
          <w:tcPr>
            <w:tcW w:w="3660" w:type="dxa"/>
          </w:tcPr>
          <w:p w14:paraId="41545CFA" w14:textId="04226213" w:rsidR="00FD3DF6" w:rsidRPr="000338D4" w:rsidRDefault="00000000">
            <w:pPr>
              <w:rPr>
                <w:rFonts w:ascii="Poppins" w:hAnsi="Poppins" w:cs="Poppins"/>
                <w:color w:val="000000" w:themeColor="text1"/>
              </w:rPr>
            </w:pPr>
            <w:r w:rsidRPr="000338D4">
              <w:rPr>
                <w:rFonts w:ascii="Poppins" w:hAnsi="Poppins" w:cs="Poppins"/>
                <w:color w:val="000000" w:themeColor="text1"/>
              </w:rPr>
              <w:t xml:space="preserve">Boost converter </w:t>
            </w:r>
          </w:p>
        </w:tc>
      </w:tr>
      <w:tr w:rsidR="00FD3DF6" w:rsidRPr="000338D4" w14:paraId="64C71A57" w14:textId="77777777">
        <w:tc>
          <w:tcPr>
            <w:tcW w:w="3000" w:type="dxa"/>
          </w:tcPr>
          <w:p w14:paraId="2A337F8D"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Output power range</w:t>
            </w:r>
          </w:p>
        </w:tc>
        <w:tc>
          <w:tcPr>
            <w:tcW w:w="2700" w:type="dxa"/>
          </w:tcPr>
          <w:p w14:paraId="14B11ED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0.5 W – 5 W</w:t>
            </w:r>
          </w:p>
        </w:tc>
        <w:tc>
          <w:tcPr>
            <w:tcW w:w="3660" w:type="dxa"/>
          </w:tcPr>
          <w:p w14:paraId="69F7DC30" w14:textId="6FBB6BC5" w:rsidR="00FD3DF6" w:rsidRPr="000338D4" w:rsidRDefault="00000000">
            <w:pPr>
              <w:rPr>
                <w:rFonts w:ascii="Poppins" w:hAnsi="Poppins" w:cs="Poppins"/>
                <w:color w:val="000000" w:themeColor="text1"/>
              </w:rPr>
            </w:pPr>
            <w:r w:rsidRPr="000338D4">
              <w:rPr>
                <w:rFonts w:ascii="Poppins" w:hAnsi="Poppins" w:cs="Poppins"/>
                <w:color w:val="000000" w:themeColor="text1"/>
              </w:rPr>
              <w:t>Slide</w:t>
            </w:r>
            <w:r w:rsidR="00A463F3" w:rsidRPr="000338D4">
              <w:rPr>
                <w:rFonts w:ascii="Poppins" w:hAnsi="Poppins" w:cs="Poppins"/>
                <w:color w:val="000000" w:themeColor="text1"/>
              </w:rPr>
              <w:t>s</w:t>
            </w:r>
          </w:p>
        </w:tc>
      </w:tr>
      <w:tr w:rsidR="00FD3DF6" w:rsidRPr="000338D4" w14:paraId="4A534976" w14:textId="77777777">
        <w:tc>
          <w:tcPr>
            <w:tcW w:w="3000" w:type="dxa"/>
          </w:tcPr>
          <w:p w14:paraId="3B5B55F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Reference voltage VREF</w:t>
            </w:r>
          </w:p>
        </w:tc>
        <w:tc>
          <w:tcPr>
            <w:tcW w:w="2700" w:type="dxa"/>
          </w:tcPr>
          <w:p w14:paraId="39FD2677"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 V ± 0.5 %</w:t>
            </w:r>
          </w:p>
        </w:tc>
        <w:tc>
          <w:tcPr>
            <w:tcW w:w="3660" w:type="dxa"/>
          </w:tcPr>
          <w:p w14:paraId="3FB97F3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LM4040C25FTA datasheet</w:t>
            </w:r>
          </w:p>
        </w:tc>
      </w:tr>
    </w:tbl>
    <w:p w14:paraId="783608D5" w14:textId="77777777" w:rsidR="00FD3DF6" w:rsidRPr="000338D4" w:rsidRDefault="00FD3DF6">
      <w:pPr>
        <w:spacing w:after="200"/>
        <w:rPr>
          <w:rFonts w:ascii="Poppins" w:hAnsi="Poppins" w:cs="Poppins"/>
          <w:color w:val="000000" w:themeColor="text1"/>
        </w:rPr>
      </w:pPr>
    </w:p>
    <w:p w14:paraId="638E0E2B" w14:textId="77777777" w:rsidR="00FD3DF6" w:rsidRPr="000338D4" w:rsidRDefault="00000000">
      <w:pPr>
        <w:pStyle w:val="Heading1"/>
        <w:spacing w:before="320" w:after="160"/>
        <w:rPr>
          <w:rFonts w:ascii="Poppins" w:hAnsi="Poppins" w:cs="Poppins"/>
          <w:color w:val="000000" w:themeColor="text1"/>
        </w:rPr>
      </w:pPr>
      <w:r w:rsidRPr="000338D4">
        <w:rPr>
          <w:rFonts w:ascii="Poppins" w:hAnsi="Poppins" w:cs="Poppins"/>
          <w:color w:val="000000" w:themeColor="text1"/>
        </w:rPr>
        <w:t>2. Reference Generator — LM4040C25FTA</w:t>
      </w:r>
    </w:p>
    <w:p w14:paraId="5BC26AD3"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The LM4040 is a shunt reference: it only regulates while current is actively pushed through it from VSTOR. </w:t>
      </w:r>
      <w:proofErr w:type="spellStart"/>
      <w:r w:rsidRPr="000338D4">
        <w:rPr>
          <w:rFonts w:ascii="Poppins" w:hAnsi="Poppins" w:cs="Poppins"/>
          <w:color w:val="000000" w:themeColor="text1"/>
        </w:rPr>
        <w:t>Rbias</w:t>
      </w:r>
      <w:proofErr w:type="spellEnd"/>
      <w:r w:rsidRPr="000338D4">
        <w:rPr>
          <w:rFonts w:ascii="Poppins" w:hAnsi="Poppins" w:cs="Poppins"/>
          <w:color w:val="000000" w:themeColor="text1"/>
        </w:rPr>
        <w:t xml:space="preserve"> sets that current.</w:t>
      </w:r>
    </w:p>
    <w:p w14:paraId="4C890D5F" w14:textId="77777777" w:rsidR="00FD3DF6" w:rsidRPr="000338D4" w:rsidRDefault="00000000">
      <w:pPr>
        <w:spacing w:before="80" w:after="160"/>
        <w:ind w:left="480"/>
        <w:rPr>
          <w:rFonts w:ascii="Poppins" w:hAnsi="Poppins" w:cs="Poppins"/>
          <w:color w:val="000000" w:themeColor="text1"/>
        </w:rPr>
      </w:pPr>
      <w:proofErr w:type="spellStart"/>
      <w:r w:rsidRPr="000338D4">
        <w:rPr>
          <w:rFonts w:ascii="Poppins" w:eastAsia="Cambria Math" w:hAnsi="Poppins" w:cs="Poppins"/>
          <w:i/>
          <w:iCs/>
          <w:color w:val="000000" w:themeColor="text1"/>
        </w:rPr>
        <w:t>Ibias</w:t>
      </w:r>
      <w:proofErr w:type="spellEnd"/>
      <w:r w:rsidRPr="000338D4">
        <w:rPr>
          <w:rFonts w:ascii="Poppins" w:eastAsia="Cambria Math" w:hAnsi="Poppins" w:cs="Poppins"/>
          <w:i/>
          <w:iCs/>
          <w:color w:val="000000" w:themeColor="text1"/>
        </w:rPr>
        <w:t xml:space="preserve"> = (VSTOR − VREF) / </w:t>
      </w:r>
      <w:proofErr w:type="spellStart"/>
      <w:r w:rsidRPr="000338D4">
        <w:rPr>
          <w:rFonts w:ascii="Poppins" w:eastAsia="Cambria Math" w:hAnsi="Poppins" w:cs="Poppins"/>
          <w:i/>
          <w:iCs/>
          <w:color w:val="000000" w:themeColor="text1"/>
        </w:rPr>
        <w:t>Rbias</w:t>
      </w:r>
      <w:proofErr w:type="spellEnd"/>
    </w:p>
    <w:p w14:paraId="40D2E4DB"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Design target: keep </w:t>
      </w:r>
      <w:proofErr w:type="spellStart"/>
      <w:r w:rsidRPr="000338D4">
        <w:rPr>
          <w:rFonts w:ascii="Poppins" w:hAnsi="Poppins" w:cs="Poppins"/>
          <w:color w:val="000000" w:themeColor="text1"/>
        </w:rPr>
        <w:t>Ibias</w:t>
      </w:r>
      <w:proofErr w:type="spellEnd"/>
      <w:r w:rsidRPr="000338D4">
        <w:rPr>
          <w:rFonts w:ascii="Poppins" w:hAnsi="Poppins" w:cs="Poppins"/>
          <w:color w:val="000000" w:themeColor="text1"/>
        </w:rPr>
        <w:t xml:space="preserve"> well inside the device's rated operating-current window across the full VSTOR range, while keeping bias power low.</w:t>
      </w:r>
    </w:p>
    <w:p w14:paraId="75A27C3F" w14:textId="4E96FA15"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Choosing </w:t>
      </w:r>
      <w:proofErr w:type="spellStart"/>
      <w:r w:rsidRPr="000338D4">
        <w:rPr>
          <w:rFonts w:ascii="Poppins" w:hAnsi="Poppins" w:cs="Poppins"/>
          <w:color w:val="000000" w:themeColor="text1"/>
        </w:rPr>
        <w:t>Rbias</w:t>
      </w:r>
      <w:proofErr w:type="spellEnd"/>
      <w:r w:rsidRPr="000338D4">
        <w:rPr>
          <w:rFonts w:ascii="Poppins" w:hAnsi="Poppins" w:cs="Poppins"/>
          <w:color w:val="000000" w:themeColor="text1"/>
        </w:rPr>
        <w:t xml:space="preserve"> = 1 </w:t>
      </w:r>
      <w:proofErr w:type="spellStart"/>
      <w:r w:rsidRPr="000338D4">
        <w:rPr>
          <w:rFonts w:ascii="Poppins" w:hAnsi="Poppins" w:cs="Poppins"/>
          <w:color w:val="000000" w:themeColor="text1"/>
        </w:rPr>
        <w:t>k</w:t>
      </w:r>
      <w:r w:rsidRPr="000338D4">
        <w:rPr>
          <w:rFonts w:ascii="Cambria" w:hAnsi="Cambria" w:cs="Cambria"/>
          <w:color w:val="000000" w:themeColor="text1"/>
        </w:rPr>
        <w:t>Ω</w:t>
      </w:r>
      <w:proofErr w:type="spellEnd"/>
      <w:r w:rsidRPr="000338D4">
        <w:rPr>
          <w:rFonts w:ascii="Poppins" w:hAnsi="Poppins" w:cs="Poppins"/>
          <w:color w:val="000000" w:themeColor="text1"/>
        </w:rPr>
        <w:t xml:space="preserve">, sized at the mid-range point VSTOR = 3.15 V </w:t>
      </w:r>
    </w:p>
    <w:p w14:paraId="75858328" w14:textId="77777777" w:rsidR="00FD3DF6" w:rsidRPr="000338D4" w:rsidRDefault="00000000">
      <w:pPr>
        <w:spacing w:before="80" w:after="160"/>
        <w:ind w:left="480"/>
        <w:rPr>
          <w:rFonts w:ascii="Poppins" w:hAnsi="Poppins" w:cs="Poppins"/>
          <w:color w:val="000000" w:themeColor="text1"/>
        </w:rPr>
      </w:pPr>
      <w:proofErr w:type="spellStart"/>
      <w:proofErr w:type="gramStart"/>
      <w:r w:rsidRPr="000338D4">
        <w:rPr>
          <w:rFonts w:ascii="Poppins" w:eastAsia="Cambria Math" w:hAnsi="Poppins" w:cs="Poppins"/>
          <w:i/>
          <w:iCs/>
          <w:color w:val="000000" w:themeColor="text1"/>
        </w:rPr>
        <w:t>Ibias</w:t>
      </w:r>
      <w:proofErr w:type="spellEnd"/>
      <w:r w:rsidRPr="000338D4">
        <w:rPr>
          <w:rFonts w:ascii="Poppins" w:eastAsia="Cambria Math" w:hAnsi="Poppins" w:cs="Poppins"/>
          <w:i/>
          <w:iCs/>
          <w:color w:val="000000" w:themeColor="text1"/>
        </w:rPr>
        <w:t>(</w:t>
      </w:r>
      <w:proofErr w:type="gramEnd"/>
      <w:r w:rsidRPr="000338D4">
        <w:rPr>
          <w:rFonts w:ascii="Poppins" w:eastAsia="Cambria Math" w:hAnsi="Poppins" w:cs="Poppins"/>
          <w:i/>
          <w:iCs/>
          <w:color w:val="000000" w:themeColor="text1"/>
        </w:rPr>
        <w:t>3.15 V) = (3.15 − 2.5) / 1000 = 0.65 mA</w:t>
      </w:r>
    </w:p>
    <w:p w14:paraId="1E05828E"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2.1 Steady-state current across the VSTOR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3DF6" w:rsidRPr="000338D4" w14:paraId="7A1722EB" w14:textId="77777777" w:rsidTr="00DA4CFC">
        <w:tc>
          <w:tcPr>
            <w:tcW w:w="3120" w:type="dxa"/>
          </w:tcPr>
          <w:p w14:paraId="546E4026"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VSTOR</w:t>
            </w:r>
          </w:p>
        </w:tc>
        <w:tc>
          <w:tcPr>
            <w:tcW w:w="3120" w:type="dxa"/>
          </w:tcPr>
          <w:p w14:paraId="249FE559"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Ibias</w:t>
            </w:r>
            <w:proofErr w:type="spellEnd"/>
          </w:p>
        </w:tc>
        <w:tc>
          <w:tcPr>
            <w:tcW w:w="3120" w:type="dxa"/>
          </w:tcPr>
          <w:p w14:paraId="252E3E42"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Note</w:t>
            </w:r>
          </w:p>
        </w:tc>
      </w:tr>
      <w:tr w:rsidR="00FD3DF6" w:rsidRPr="000338D4" w14:paraId="34B0DA61" w14:textId="77777777">
        <w:tc>
          <w:tcPr>
            <w:tcW w:w="3120" w:type="dxa"/>
          </w:tcPr>
          <w:p w14:paraId="64A3935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3.8 V (full)</w:t>
            </w:r>
          </w:p>
        </w:tc>
        <w:tc>
          <w:tcPr>
            <w:tcW w:w="3120" w:type="dxa"/>
          </w:tcPr>
          <w:p w14:paraId="7259830B"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1.30 mA</w:t>
            </w:r>
          </w:p>
        </w:tc>
        <w:tc>
          <w:tcPr>
            <w:tcW w:w="3120" w:type="dxa"/>
          </w:tcPr>
          <w:p w14:paraId="6F052D8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Within typical device rating</w:t>
            </w:r>
          </w:p>
        </w:tc>
      </w:tr>
      <w:tr w:rsidR="00FD3DF6" w:rsidRPr="000338D4" w14:paraId="7EE83074" w14:textId="77777777">
        <w:tc>
          <w:tcPr>
            <w:tcW w:w="3120" w:type="dxa"/>
          </w:tcPr>
          <w:p w14:paraId="7FB68D95"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3.15 V (50% SOC)</w:t>
            </w:r>
          </w:p>
        </w:tc>
        <w:tc>
          <w:tcPr>
            <w:tcW w:w="3120" w:type="dxa"/>
          </w:tcPr>
          <w:p w14:paraId="19627ED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0.65 mA</w:t>
            </w:r>
          </w:p>
        </w:tc>
        <w:tc>
          <w:tcPr>
            <w:tcW w:w="3120" w:type="dxa"/>
          </w:tcPr>
          <w:p w14:paraId="72AA00A8"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Design point</w:t>
            </w:r>
          </w:p>
        </w:tc>
      </w:tr>
      <w:tr w:rsidR="00FD3DF6" w:rsidRPr="000338D4" w14:paraId="1D7797D9" w14:textId="77777777">
        <w:tc>
          <w:tcPr>
            <w:tcW w:w="3120" w:type="dxa"/>
          </w:tcPr>
          <w:p w14:paraId="2C97C30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2.7 V (</w:t>
            </w:r>
            <w:proofErr w:type="gramStart"/>
            <w:r w:rsidRPr="000338D4">
              <w:rPr>
                <w:rFonts w:ascii="Poppins" w:hAnsi="Poppins" w:cs="Poppins"/>
                <w:color w:val="000000" w:themeColor="text1"/>
              </w:rPr>
              <w:t>near-empty</w:t>
            </w:r>
            <w:proofErr w:type="gramEnd"/>
            <w:r w:rsidRPr="000338D4">
              <w:rPr>
                <w:rFonts w:ascii="Poppins" w:hAnsi="Poppins" w:cs="Poppins"/>
                <w:color w:val="000000" w:themeColor="text1"/>
              </w:rPr>
              <w:t>)</w:t>
            </w:r>
          </w:p>
        </w:tc>
        <w:tc>
          <w:tcPr>
            <w:tcW w:w="3120" w:type="dxa"/>
          </w:tcPr>
          <w:p w14:paraId="5522E61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0.20 mA</w:t>
            </w:r>
          </w:p>
        </w:tc>
        <w:tc>
          <w:tcPr>
            <w:tcW w:w="3120" w:type="dxa"/>
          </w:tcPr>
          <w:p w14:paraId="36E22A25" w14:textId="016D064A" w:rsidR="00FD3DF6" w:rsidRPr="000338D4" w:rsidRDefault="00000000">
            <w:pPr>
              <w:rPr>
                <w:rFonts w:ascii="Poppins" w:hAnsi="Poppins" w:cs="Poppins"/>
                <w:color w:val="000000" w:themeColor="text1"/>
              </w:rPr>
            </w:pPr>
            <w:r w:rsidRPr="000338D4">
              <w:rPr>
                <w:rFonts w:ascii="Poppins" w:hAnsi="Poppins" w:cs="Poppins"/>
                <w:color w:val="000000" w:themeColor="text1"/>
              </w:rPr>
              <w:t>Reduced margin</w:t>
            </w:r>
          </w:p>
        </w:tc>
      </w:tr>
      <w:tr w:rsidR="00FD3DF6" w:rsidRPr="000338D4" w14:paraId="4AE48A77" w14:textId="77777777">
        <w:tc>
          <w:tcPr>
            <w:tcW w:w="3120" w:type="dxa"/>
          </w:tcPr>
          <w:p w14:paraId="1009217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 V (rated minimum)</w:t>
            </w:r>
          </w:p>
        </w:tc>
        <w:tc>
          <w:tcPr>
            <w:tcW w:w="3120" w:type="dxa"/>
          </w:tcPr>
          <w:p w14:paraId="4955D6E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0.00 mA</w:t>
            </w:r>
          </w:p>
        </w:tc>
        <w:tc>
          <w:tcPr>
            <w:tcW w:w="3120" w:type="dxa"/>
          </w:tcPr>
          <w:p w14:paraId="7D23363C"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Reference has zero bias current — cannot regulate</w:t>
            </w:r>
          </w:p>
        </w:tc>
      </w:tr>
    </w:tbl>
    <w:p w14:paraId="02251E55" w14:textId="77777777" w:rsidR="00FD3DF6" w:rsidRPr="000338D4" w:rsidRDefault="00000000">
      <w:pPr>
        <w:pStyle w:val="Heading1"/>
        <w:spacing w:before="320" w:after="160"/>
        <w:rPr>
          <w:rFonts w:ascii="Poppins" w:hAnsi="Poppins" w:cs="Poppins"/>
          <w:color w:val="000000" w:themeColor="text1"/>
        </w:rPr>
      </w:pPr>
      <w:r w:rsidRPr="000338D4">
        <w:rPr>
          <w:rFonts w:ascii="Poppins" w:hAnsi="Poppins" w:cs="Poppins"/>
          <w:color w:val="000000" w:themeColor="text1"/>
        </w:rPr>
        <w:t>3. Overvoltage Protection (OVP)</w:t>
      </w:r>
    </w:p>
    <w:p w14:paraId="6509620B"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lastRenderedPageBreak/>
        <w:t>Trip target: 10% margin above the 5 V nominal output, to avoid nuisance tripping on normal ripple while catching genuine faults promptly.</w:t>
      </w:r>
    </w:p>
    <w:p w14:paraId="34031E8F" w14:textId="77777777" w:rsidR="00FD3DF6" w:rsidRPr="000338D4" w:rsidRDefault="00000000">
      <w:pPr>
        <w:spacing w:before="80" w:after="160"/>
        <w:ind w:left="480"/>
        <w:rPr>
          <w:rFonts w:ascii="Poppins" w:hAnsi="Poppins" w:cs="Poppins"/>
          <w:color w:val="000000" w:themeColor="text1"/>
        </w:rPr>
      </w:pPr>
      <w:proofErr w:type="spellStart"/>
      <w:proofErr w:type="gramStart"/>
      <w:r w:rsidRPr="000338D4">
        <w:rPr>
          <w:rFonts w:ascii="Poppins" w:eastAsia="Cambria Math" w:hAnsi="Poppins" w:cs="Poppins"/>
          <w:i/>
          <w:iCs/>
          <w:color w:val="000000" w:themeColor="text1"/>
        </w:rPr>
        <w:t>VOUT,trip</w:t>
      </w:r>
      <w:proofErr w:type="spellEnd"/>
      <w:proofErr w:type="gramEnd"/>
      <w:r w:rsidRPr="000338D4">
        <w:rPr>
          <w:rFonts w:ascii="Poppins" w:eastAsia="Cambria Math" w:hAnsi="Poppins" w:cs="Poppins"/>
          <w:i/>
          <w:iCs/>
          <w:color w:val="000000" w:themeColor="text1"/>
        </w:rPr>
        <w:t xml:space="preserve"> = 5.0 V × 1.10 = 5.5 V</w:t>
      </w:r>
    </w:p>
    <w:p w14:paraId="76B82744"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3.1 Sense divider derivation</w:t>
      </w:r>
    </w:p>
    <w:p w14:paraId="11C75B4F"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The divider must present exactly VREF (2.5 V) to the </w:t>
      </w:r>
      <w:proofErr w:type="gramStart"/>
      <w:r w:rsidRPr="000338D4">
        <w:rPr>
          <w:rFonts w:ascii="Poppins" w:hAnsi="Poppins" w:cs="Poppins"/>
          <w:color w:val="000000" w:themeColor="text1"/>
        </w:rPr>
        <w:t>comparator's</w:t>
      </w:r>
      <w:proofErr w:type="gramEnd"/>
      <w:r w:rsidRPr="000338D4">
        <w:rPr>
          <w:rFonts w:ascii="Poppins" w:hAnsi="Poppins" w:cs="Poppins"/>
          <w:color w:val="000000" w:themeColor="text1"/>
        </w:rPr>
        <w:t xml:space="preserve"> plus input </w:t>
      </w:r>
      <w:proofErr w:type="gramStart"/>
      <w:r w:rsidRPr="000338D4">
        <w:rPr>
          <w:rFonts w:ascii="Poppins" w:hAnsi="Poppins" w:cs="Poppins"/>
          <w:color w:val="000000" w:themeColor="text1"/>
        </w:rPr>
        <w:t>at the moment</w:t>
      </w:r>
      <w:proofErr w:type="gramEnd"/>
      <w:r w:rsidRPr="000338D4">
        <w:rPr>
          <w:rFonts w:ascii="Poppins" w:hAnsi="Poppins" w:cs="Poppins"/>
          <w:color w:val="000000" w:themeColor="text1"/>
        </w:rPr>
        <w:t xml:space="preserve"> VOUT crosses 5.5 V:</w:t>
      </w:r>
    </w:p>
    <w:p w14:paraId="2806A610" w14:textId="77777777" w:rsidR="00FD3DF6" w:rsidRPr="000338D4" w:rsidRDefault="00000000">
      <w:pPr>
        <w:spacing w:before="80" w:after="160"/>
        <w:ind w:left="480"/>
        <w:rPr>
          <w:rFonts w:ascii="Poppins" w:hAnsi="Poppins" w:cs="Poppins"/>
          <w:color w:val="000000" w:themeColor="text1"/>
        </w:rPr>
      </w:pPr>
      <w:proofErr w:type="spellStart"/>
      <w:r w:rsidRPr="000338D4">
        <w:rPr>
          <w:rFonts w:ascii="Poppins" w:eastAsia="Cambria Math" w:hAnsi="Poppins" w:cs="Poppins"/>
          <w:i/>
          <w:iCs/>
          <w:color w:val="000000" w:themeColor="text1"/>
        </w:rPr>
        <w:t>Vsense</w:t>
      </w:r>
      <w:proofErr w:type="spellEnd"/>
      <w:r w:rsidRPr="000338D4">
        <w:rPr>
          <w:rFonts w:ascii="Poppins" w:eastAsia="Cambria Math" w:hAnsi="Poppins" w:cs="Poppins"/>
          <w:i/>
          <w:iCs/>
          <w:color w:val="000000" w:themeColor="text1"/>
        </w:rPr>
        <w:t xml:space="preserve"> = VOUT × R2 / (R1 + R2) = </w:t>
      </w:r>
      <w:proofErr w:type="gramStart"/>
      <w:r w:rsidRPr="000338D4">
        <w:rPr>
          <w:rFonts w:ascii="Poppins" w:eastAsia="Cambria Math" w:hAnsi="Poppins" w:cs="Poppins"/>
          <w:i/>
          <w:iCs/>
          <w:color w:val="000000" w:themeColor="text1"/>
        </w:rPr>
        <w:t>VREF  at</w:t>
      </w:r>
      <w:proofErr w:type="gramEnd"/>
      <w:r w:rsidRPr="000338D4">
        <w:rPr>
          <w:rFonts w:ascii="Poppins" w:eastAsia="Cambria Math" w:hAnsi="Poppins" w:cs="Poppins"/>
          <w:i/>
          <w:iCs/>
          <w:color w:val="000000" w:themeColor="text1"/>
        </w:rPr>
        <w:t xml:space="preserve"> VOUT = </w:t>
      </w:r>
      <w:proofErr w:type="spellStart"/>
      <w:proofErr w:type="gramStart"/>
      <w:r w:rsidRPr="000338D4">
        <w:rPr>
          <w:rFonts w:ascii="Poppins" w:eastAsia="Cambria Math" w:hAnsi="Poppins" w:cs="Poppins"/>
          <w:i/>
          <w:iCs/>
          <w:color w:val="000000" w:themeColor="text1"/>
        </w:rPr>
        <w:t>VOUT,trip</w:t>
      </w:r>
      <w:proofErr w:type="spellEnd"/>
      <w:proofErr w:type="gramEnd"/>
    </w:p>
    <w:p w14:paraId="221D8EC7" w14:textId="77777777" w:rsidR="00FD3DF6" w:rsidRPr="000338D4" w:rsidRDefault="00000000">
      <w:pPr>
        <w:spacing w:before="80" w:after="160"/>
        <w:ind w:left="480"/>
        <w:rPr>
          <w:rFonts w:ascii="Poppins" w:hAnsi="Poppins" w:cs="Poppins"/>
          <w:color w:val="000000" w:themeColor="text1"/>
        </w:rPr>
      </w:pPr>
      <w:r w:rsidRPr="000338D4">
        <w:rPr>
          <w:rFonts w:ascii="Poppins" w:eastAsia="Cambria Math" w:hAnsi="Poppins" w:cs="Poppins"/>
          <w:i/>
          <w:iCs/>
          <w:color w:val="000000" w:themeColor="text1"/>
        </w:rPr>
        <w:t>R2 / (R1 + R2) = 2.5 / 5.5 = 0.4545</w:t>
      </w:r>
    </w:p>
    <w:p w14:paraId="62FB2F66"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Choosing R2 = 10 </w:t>
      </w:r>
      <w:proofErr w:type="spellStart"/>
      <w:r w:rsidRPr="000338D4">
        <w:rPr>
          <w:rFonts w:ascii="Poppins" w:hAnsi="Poppins" w:cs="Poppins"/>
          <w:color w:val="000000" w:themeColor="text1"/>
        </w:rPr>
        <w:t>k</w:t>
      </w:r>
      <w:r w:rsidRPr="000338D4">
        <w:rPr>
          <w:rFonts w:ascii="Cambria" w:hAnsi="Cambria" w:cs="Cambria"/>
          <w:color w:val="000000" w:themeColor="text1"/>
        </w:rPr>
        <w:t>Ω</w:t>
      </w:r>
      <w:proofErr w:type="spellEnd"/>
      <w:r w:rsidRPr="000338D4">
        <w:rPr>
          <w:rFonts w:ascii="Poppins" w:hAnsi="Poppins" w:cs="Poppins"/>
          <w:color w:val="000000" w:themeColor="text1"/>
        </w:rPr>
        <w:t xml:space="preserve"> (standard value):</w:t>
      </w:r>
    </w:p>
    <w:p w14:paraId="5956445B" w14:textId="77777777" w:rsidR="00FD3DF6" w:rsidRPr="000338D4" w:rsidRDefault="00000000">
      <w:pPr>
        <w:spacing w:before="80" w:after="160"/>
        <w:ind w:left="480"/>
        <w:rPr>
          <w:rFonts w:ascii="Poppins" w:hAnsi="Poppins" w:cs="Poppins"/>
          <w:color w:val="000000" w:themeColor="text1"/>
        </w:rPr>
      </w:pPr>
      <w:r w:rsidRPr="000338D4">
        <w:rPr>
          <w:rFonts w:ascii="Poppins" w:eastAsia="Cambria Math" w:hAnsi="Poppins" w:cs="Poppins"/>
          <w:i/>
          <w:iCs/>
          <w:color w:val="000000" w:themeColor="text1"/>
        </w:rPr>
        <w:t xml:space="preserve">R1 = R2 × (1/0.4545 − 1) = 10 </w:t>
      </w:r>
      <w:proofErr w:type="spellStart"/>
      <w:r w:rsidRPr="000338D4">
        <w:rPr>
          <w:rFonts w:ascii="Poppins" w:eastAsia="Cambria Math" w:hAnsi="Poppins" w:cs="Poppins"/>
          <w:i/>
          <w:iCs/>
          <w:color w:val="000000" w:themeColor="text1"/>
        </w:rPr>
        <w:t>k</w:t>
      </w:r>
      <w:r w:rsidRPr="000338D4">
        <w:rPr>
          <w:rFonts w:ascii="Cambria" w:eastAsia="Cambria Math" w:hAnsi="Cambria" w:cs="Cambria"/>
          <w:i/>
          <w:iCs/>
          <w:color w:val="000000" w:themeColor="text1"/>
        </w:rPr>
        <w:t>Ω</w:t>
      </w:r>
      <w:proofErr w:type="spellEnd"/>
      <w:r w:rsidRPr="000338D4">
        <w:rPr>
          <w:rFonts w:ascii="Poppins" w:eastAsia="Cambria Math" w:hAnsi="Poppins" w:cs="Poppins"/>
          <w:i/>
          <w:iCs/>
          <w:color w:val="000000" w:themeColor="text1"/>
        </w:rPr>
        <w:t xml:space="preserve"> × 1.2 = 12 </w:t>
      </w:r>
      <w:proofErr w:type="spellStart"/>
      <w:r w:rsidRPr="000338D4">
        <w:rPr>
          <w:rFonts w:ascii="Poppins" w:eastAsia="Cambria Math" w:hAnsi="Poppins" w:cs="Poppins"/>
          <w:i/>
          <w:iCs/>
          <w:color w:val="000000" w:themeColor="text1"/>
        </w:rPr>
        <w:t>k</w:t>
      </w:r>
      <w:r w:rsidRPr="000338D4">
        <w:rPr>
          <w:rFonts w:ascii="Cambria" w:eastAsia="Cambria Math" w:hAnsi="Cambria" w:cs="Cambria"/>
          <w:i/>
          <w:iCs/>
          <w:color w:val="000000" w:themeColor="text1"/>
        </w:rPr>
        <w:t>Ω</w:t>
      </w:r>
      <w:proofErr w:type="spellEnd"/>
    </w:p>
    <w:p w14:paraId="5D892AE7"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3.2 Steady-state operating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DF6" w:rsidRPr="000338D4" w14:paraId="25ECA350" w14:textId="77777777" w:rsidTr="00DA4CFC">
        <w:tc>
          <w:tcPr>
            <w:tcW w:w="2340" w:type="dxa"/>
          </w:tcPr>
          <w:p w14:paraId="723FC392"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Condition</w:t>
            </w:r>
          </w:p>
        </w:tc>
        <w:tc>
          <w:tcPr>
            <w:tcW w:w="2340" w:type="dxa"/>
          </w:tcPr>
          <w:p w14:paraId="133EA836"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VOUT</w:t>
            </w:r>
          </w:p>
        </w:tc>
        <w:tc>
          <w:tcPr>
            <w:tcW w:w="2340" w:type="dxa"/>
          </w:tcPr>
          <w:p w14:paraId="65C7CFF2"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Vsense</w:t>
            </w:r>
            <w:proofErr w:type="spellEnd"/>
          </w:p>
        </w:tc>
        <w:tc>
          <w:tcPr>
            <w:tcW w:w="2340" w:type="dxa"/>
          </w:tcPr>
          <w:p w14:paraId="3D8156D3"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Comparator state</w:t>
            </w:r>
          </w:p>
        </w:tc>
      </w:tr>
      <w:tr w:rsidR="00FD3DF6" w:rsidRPr="000338D4" w14:paraId="7458FFE6" w14:textId="77777777">
        <w:tc>
          <w:tcPr>
            <w:tcW w:w="2340" w:type="dxa"/>
          </w:tcPr>
          <w:p w14:paraId="0241F28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Normal</w:t>
            </w:r>
          </w:p>
        </w:tc>
        <w:tc>
          <w:tcPr>
            <w:tcW w:w="2340" w:type="dxa"/>
          </w:tcPr>
          <w:p w14:paraId="3702F7CB"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5.0 V</w:t>
            </w:r>
          </w:p>
        </w:tc>
        <w:tc>
          <w:tcPr>
            <w:tcW w:w="2340" w:type="dxa"/>
          </w:tcPr>
          <w:p w14:paraId="07E9082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2.27 V</w:t>
            </w:r>
          </w:p>
        </w:tc>
        <w:tc>
          <w:tcPr>
            <w:tcW w:w="2340" w:type="dxa"/>
          </w:tcPr>
          <w:p w14:paraId="11EAB61C"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LOW (</w:t>
            </w:r>
            <w:proofErr w:type="spellStart"/>
            <w:r w:rsidRPr="000338D4">
              <w:rPr>
                <w:rFonts w:ascii="Poppins" w:hAnsi="Poppins" w:cs="Poppins"/>
                <w:color w:val="000000" w:themeColor="text1"/>
              </w:rPr>
              <w:t>Vsense</w:t>
            </w:r>
            <w:proofErr w:type="spellEnd"/>
            <w:r w:rsidRPr="000338D4">
              <w:rPr>
                <w:rFonts w:ascii="Poppins" w:hAnsi="Poppins" w:cs="Poppins"/>
                <w:color w:val="000000" w:themeColor="text1"/>
              </w:rPr>
              <w:t xml:space="preserve"> &lt; VREF)</w:t>
            </w:r>
          </w:p>
        </w:tc>
      </w:tr>
      <w:tr w:rsidR="00FD3DF6" w:rsidRPr="000338D4" w14:paraId="6F4D2C5C" w14:textId="77777777">
        <w:tc>
          <w:tcPr>
            <w:tcW w:w="2340" w:type="dxa"/>
          </w:tcPr>
          <w:p w14:paraId="155E0F7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Trip threshold</w:t>
            </w:r>
          </w:p>
        </w:tc>
        <w:tc>
          <w:tcPr>
            <w:tcW w:w="2340" w:type="dxa"/>
          </w:tcPr>
          <w:p w14:paraId="548349AD"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5.5 V</w:t>
            </w:r>
          </w:p>
        </w:tc>
        <w:tc>
          <w:tcPr>
            <w:tcW w:w="2340" w:type="dxa"/>
          </w:tcPr>
          <w:p w14:paraId="4BAE53B4"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2.50 V</w:t>
            </w:r>
          </w:p>
        </w:tc>
        <w:tc>
          <w:tcPr>
            <w:tcW w:w="2340" w:type="dxa"/>
          </w:tcPr>
          <w:p w14:paraId="79CE02C5"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Transition point</w:t>
            </w:r>
          </w:p>
        </w:tc>
      </w:tr>
      <w:tr w:rsidR="00FD3DF6" w:rsidRPr="000338D4" w14:paraId="31B7B3B6" w14:textId="77777777">
        <w:tc>
          <w:tcPr>
            <w:tcW w:w="2340" w:type="dxa"/>
          </w:tcPr>
          <w:p w14:paraId="7EABBBBB"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Fault example</w:t>
            </w:r>
          </w:p>
        </w:tc>
        <w:tc>
          <w:tcPr>
            <w:tcW w:w="2340" w:type="dxa"/>
          </w:tcPr>
          <w:p w14:paraId="1D4DEDF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5.7 V</w:t>
            </w:r>
          </w:p>
        </w:tc>
        <w:tc>
          <w:tcPr>
            <w:tcW w:w="2340" w:type="dxa"/>
          </w:tcPr>
          <w:p w14:paraId="51AE1DE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2.59 V</w:t>
            </w:r>
          </w:p>
        </w:tc>
        <w:tc>
          <w:tcPr>
            <w:tcW w:w="2340" w:type="dxa"/>
          </w:tcPr>
          <w:p w14:paraId="1FBD06B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HIGH (</w:t>
            </w:r>
            <w:proofErr w:type="spellStart"/>
            <w:r w:rsidRPr="000338D4">
              <w:rPr>
                <w:rFonts w:ascii="Poppins" w:hAnsi="Poppins" w:cs="Poppins"/>
                <w:color w:val="000000" w:themeColor="text1"/>
              </w:rPr>
              <w:t>Vsense</w:t>
            </w:r>
            <w:proofErr w:type="spellEnd"/>
            <w:r w:rsidRPr="000338D4">
              <w:rPr>
                <w:rFonts w:ascii="Poppins" w:hAnsi="Poppins" w:cs="Poppins"/>
                <w:color w:val="000000" w:themeColor="text1"/>
              </w:rPr>
              <w:t xml:space="preserve"> &gt; VREF)</w:t>
            </w:r>
          </w:p>
        </w:tc>
      </w:tr>
    </w:tbl>
    <w:p w14:paraId="6F76120C" w14:textId="77777777" w:rsidR="00FD3DF6" w:rsidRPr="000338D4" w:rsidRDefault="00FD3DF6">
      <w:pPr>
        <w:spacing w:after="120"/>
        <w:rPr>
          <w:rFonts w:ascii="Poppins" w:hAnsi="Poppins" w:cs="Poppins"/>
          <w:color w:val="000000" w:themeColor="text1"/>
        </w:rPr>
      </w:pPr>
    </w:p>
    <w:p w14:paraId="3F699CD1" w14:textId="5101E61A" w:rsidR="00FD3DF6" w:rsidRPr="000338D4" w:rsidRDefault="00000000" w:rsidP="00F84858">
      <w:pPr>
        <w:spacing w:after="160"/>
        <w:rPr>
          <w:rFonts w:ascii="Poppins" w:hAnsi="Poppins" w:cs="Poppins"/>
          <w:color w:val="000000" w:themeColor="text1"/>
        </w:rPr>
      </w:pPr>
      <w:r w:rsidRPr="000338D4">
        <w:rPr>
          <w:rFonts w:ascii="Poppins" w:hAnsi="Poppins" w:cs="Poppins"/>
          <w:color w:val="000000" w:themeColor="text1"/>
        </w:rPr>
        <w:t xml:space="preserve">Divider loading at trip: </w:t>
      </w:r>
      <w:proofErr w:type="spellStart"/>
      <w:r w:rsidRPr="000338D4">
        <w:rPr>
          <w:rFonts w:ascii="Poppins" w:hAnsi="Poppins" w:cs="Poppins"/>
          <w:color w:val="000000" w:themeColor="text1"/>
        </w:rPr>
        <w:t>Idiv</w:t>
      </w:r>
      <w:proofErr w:type="spellEnd"/>
      <w:r w:rsidRPr="000338D4">
        <w:rPr>
          <w:rFonts w:ascii="Poppins" w:hAnsi="Poppins" w:cs="Poppins"/>
          <w:color w:val="000000" w:themeColor="text1"/>
        </w:rPr>
        <w:t xml:space="preserve"> = </w:t>
      </w:r>
      <w:proofErr w:type="spellStart"/>
      <w:proofErr w:type="gramStart"/>
      <w:r w:rsidRPr="000338D4">
        <w:rPr>
          <w:rFonts w:ascii="Poppins" w:hAnsi="Poppins" w:cs="Poppins"/>
          <w:color w:val="000000" w:themeColor="text1"/>
        </w:rPr>
        <w:t>VOUT,trip</w:t>
      </w:r>
      <w:proofErr w:type="spellEnd"/>
      <w:proofErr w:type="gramEnd"/>
      <w:r w:rsidRPr="000338D4">
        <w:rPr>
          <w:rFonts w:ascii="Poppins" w:hAnsi="Poppins" w:cs="Poppins"/>
          <w:color w:val="000000" w:themeColor="text1"/>
        </w:rPr>
        <w:t xml:space="preserve"> / (R1+R2) = 5.5 V / 22 </w:t>
      </w:r>
      <w:proofErr w:type="spellStart"/>
      <w:r w:rsidRPr="000338D4">
        <w:rPr>
          <w:rFonts w:ascii="Poppins" w:hAnsi="Poppins" w:cs="Poppins"/>
          <w:color w:val="000000" w:themeColor="text1"/>
        </w:rPr>
        <w:t>k</w:t>
      </w:r>
      <w:r w:rsidRPr="000338D4">
        <w:rPr>
          <w:rFonts w:ascii="Cambria" w:hAnsi="Cambria" w:cs="Cambria"/>
          <w:color w:val="000000" w:themeColor="text1"/>
        </w:rPr>
        <w:t>Ω</w:t>
      </w:r>
      <w:proofErr w:type="spellEnd"/>
      <w:r w:rsidRPr="000338D4">
        <w:rPr>
          <w:rFonts w:ascii="Poppins" w:hAnsi="Poppins" w:cs="Poppins"/>
          <w:color w:val="000000" w:themeColor="text1"/>
        </w:rPr>
        <w:t xml:space="preserve"> ≈ 250 µA, negligible against load currents in the ampere range.</w:t>
      </w:r>
    </w:p>
    <w:p w14:paraId="51B1DDAF" w14:textId="77777777" w:rsidR="00FD3DF6" w:rsidRPr="000338D4" w:rsidRDefault="00000000">
      <w:pPr>
        <w:pStyle w:val="Heading1"/>
        <w:spacing w:before="320" w:after="160"/>
        <w:rPr>
          <w:rFonts w:ascii="Poppins" w:hAnsi="Poppins" w:cs="Poppins"/>
          <w:color w:val="000000" w:themeColor="text1"/>
        </w:rPr>
      </w:pPr>
      <w:r w:rsidRPr="000338D4">
        <w:rPr>
          <w:rFonts w:ascii="Poppins" w:hAnsi="Poppins" w:cs="Poppins"/>
          <w:color w:val="000000" w:themeColor="text1"/>
        </w:rPr>
        <w:t>4. Overcurrent Protection (OCP)</w:t>
      </w:r>
    </w:p>
    <w:p w14:paraId="2F9261A9"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4.1 Worst-case storage-side current</w:t>
      </w:r>
    </w:p>
    <w:p w14:paraId="6A505272" w14:textId="6735E87C" w:rsidR="00FD3DF6" w:rsidRPr="000338D4" w:rsidRDefault="00000000">
      <w:pPr>
        <w:spacing w:before="80" w:after="160"/>
        <w:ind w:left="480"/>
        <w:rPr>
          <w:rFonts w:ascii="Poppins" w:hAnsi="Poppins" w:cs="Poppins"/>
          <w:color w:val="000000" w:themeColor="text1"/>
        </w:rPr>
      </w:pPr>
      <w:r w:rsidRPr="000338D4">
        <w:rPr>
          <w:rFonts w:ascii="Poppins" w:eastAsia="Cambria Math" w:hAnsi="Poppins" w:cs="Poppins"/>
          <w:i/>
          <w:iCs/>
          <w:color w:val="000000" w:themeColor="text1"/>
        </w:rPr>
        <w:t xml:space="preserve">Imax = </w:t>
      </w:r>
      <w:proofErr w:type="spellStart"/>
      <w:r w:rsidRPr="000338D4">
        <w:rPr>
          <w:rFonts w:ascii="Poppins" w:eastAsia="Cambria Math" w:hAnsi="Poppins" w:cs="Poppins"/>
          <w:i/>
          <w:iCs/>
          <w:color w:val="000000" w:themeColor="text1"/>
        </w:rPr>
        <w:t>Pou</w:t>
      </w:r>
      <w:r w:rsidR="00DA4CFC" w:rsidRPr="000338D4">
        <w:rPr>
          <w:rFonts w:ascii="Poppins" w:eastAsia="Cambria Math" w:hAnsi="Poppins" w:cs="Poppins"/>
          <w:i/>
          <w:iCs/>
          <w:color w:val="000000" w:themeColor="text1"/>
        </w:rPr>
        <w:t>t</w:t>
      </w:r>
      <w:r w:rsidRPr="000338D4">
        <w:rPr>
          <w:rFonts w:ascii="Poppins" w:eastAsia="Cambria Math" w:hAnsi="Poppins" w:cs="Poppins"/>
          <w:i/>
          <w:iCs/>
          <w:color w:val="000000" w:themeColor="text1"/>
        </w:rPr>
        <w:t>max</w:t>
      </w:r>
      <w:proofErr w:type="spellEnd"/>
      <w:r w:rsidRPr="000338D4">
        <w:rPr>
          <w:rFonts w:ascii="Poppins" w:eastAsia="Cambria Math" w:hAnsi="Poppins" w:cs="Poppins"/>
          <w:i/>
          <w:iCs/>
          <w:color w:val="000000" w:themeColor="text1"/>
        </w:rPr>
        <w:t xml:space="preserve"> / (</w:t>
      </w:r>
      <w:proofErr w:type="spellStart"/>
      <w:r w:rsidR="00DA4CFC" w:rsidRPr="000338D4">
        <w:rPr>
          <w:rFonts w:ascii="Poppins" w:eastAsia="Cambria Math" w:hAnsi="Poppins" w:cs="Poppins"/>
          <w:i/>
          <w:iCs/>
          <w:color w:val="000000" w:themeColor="text1"/>
        </w:rPr>
        <w:t>Vout</w:t>
      </w:r>
      <w:proofErr w:type="spellEnd"/>
      <w:r w:rsidRPr="000338D4">
        <w:rPr>
          <w:rFonts w:ascii="Poppins" w:eastAsia="Cambria Math" w:hAnsi="Poppins" w:cs="Poppins"/>
          <w:i/>
          <w:iCs/>
          <w:color w:val="000000" w:themeColor="text1"/>
        </w:rPr>
        <w:t xml:space="preserve">) = 5 W / </w:t>
      </w:r>
      <w:r w:rsidR="00DA4CFC" w:rsidRPr="000338D4">
        <w:rPr>
          <w:rFonts w:ascii="Poppins" w:eastAsia="Cambria Math" w:hAnsi="Poppins" w:cs="Poppins"/>
          <w:i/>
          <w:iCs/>
          <w:color w:val="000000" w:themeColor="text1"/>
        </w:rPr>
        <w:t>5V</w:t>
      </w:r>
      <w:r w:rsidRPr="000338D4">
        <w:rPr>
          <w:rFonts w:ascii="Poppins" w:eastAsia="Cambria Math" w:hAnsi="Poppins" w:cs="Poppins"/>
          <w:i/>
          <w:iCs/>
          <w:color w:val="000000" w:themeColor="text1"/>
        </w:rPr>
        <w:t xml:space="preserve"> ≈ </w:t>
      </w:r>
      <w:r w:rsidR="00DA4CFC" w:rsidRPr="000338D4">
        <w:rPr>
          <w:rFonts w:ascii="Poppins" w:eastAsia="Cambria Math" w:hAnsi="Poppins" w:cs="Poppins"/>
          <w:i/>
          <w:iCs/>
          <w:color w:val="000000" w:themeColor="text1"/>
        </w:rPr>
        <w:t>1</w:t>
      </w:r>
      <w:r w:rsidRPr="000338D4">
        <w:rPr>
          <w:rFonts w:ascii="Poppins" w:eastAsia="Cambria Math" w:hAnsi="Poppins" w:cs="Poppins"/>
          <w:i/>
          <w:iCs/>
          <w:color w:val="000000" w:themeColor="text1"/>
        </w:rPr>
        <w:t xml:space="preserve"> A</w:t>
      </w:r>
    </w:p>
    <w:p w14:paraId="2677C7DE"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4.2 Trip current</w:t>
      </w:r>
    </w:p>
    <w:p w14:paraId="5C3B4B11"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Applying 30% margin over the worst-case continuous current, consistent with common OCP design practice:</w:t>
      </w:r>
    </w:p>
    <w:p w14:paraId="69BBA696" w14:textId="1DBFCAAE" w:rsidR="00FD3DF6" w:rsidRPr="000338D4" w:rsidRDefault="00000000">
      <w:pPr>
        <w:spacing w:before="80" w:after="160"/>
        <w:ind w:left="480"/>
        <w:rPr>
          <w:rFonts w:ascii="Poppins" w:hAnsi="Poppins" w:cs="Poppins"/>
          <w:color w:val="000000" w:themeColor="text1"/>
        </w:rPr>
      </w:pPr>
      <w:proofErr w:type="spellStart"/>
      <w:r w:rsidRPr="000338D4">
        <w:rPr>
          <w:rFonts w:ascii="Poppins" w:eastAsia="Cambria Math" w:hAnsi="Poppins" w:cs="Poppins"/>
          <w:i/>
          <w:iCs/>
          <w:color w:val="000000" w:themeColor="text1"/>
        </w:rPr>
        <w:t>Itrip</w:t>
      </w:r>
      <w:proofErr w:type="spellEnd"/>
      <w:r w:rsidRPr="000338D4">
        <w:rPr>
          <w:rFonts w:ascii="Poppins" w:eastAsia="Cambria Math" w:hAnsi="Poppins" w:cs="Poppins"/>
          <w:i/>
          <w:iCs/>
          <w:color w:val="000000" w:themeColor="text1"/>
        </w:rPr>
        <w:t xml:space="preserve"> = </w:t>
      </w:r>
      <w:r w:rsidR="00DA4CFC" w:rsidRPr="000338D4">
        <w:rPr>
          <w:rFonts w:ascii="Poppins" w:eastAsia="Cambria Math" w:hAnsi="Poppins" w:cs="Poppins"/>
          <w:i/>
          <w:iCs/>
          <w:color w:val="000000" w:themeColor="text1"/>
        </w:rPr>
        <w:t>1</w:t>
      </w:r>
      <w:r w:rsidRPr="000338D4">
        <w:rPr>
          <w:rFonts w:ascii="Poppins" w:eastAsia="Cambria Math" w:hAnsi="Poppins" w:cs="Poppins"/>
          <w:i/>
          <w:iCs/>
          <w:color w:val="000000" w:themeColor="text1"/>
        </w:rPr>
        <w:t xml:space="preserve"> A × 1.</w:t>
      </w:r>
      <w:r w:rsidR="00DA4CFC" w:rsidRPr="000338D4">
        <w:rPr>
          <w:rFonts w:ascii="Poppins" w:eastAsia="Cambria Math" w:hAnsi="Poppins" w:cs="Poppins"/>
          <w:i/>
          <w:iCs/>
          <w:color w:val="000000" w:themeColor="text1"/>
        </w:rPr>
        <w:t>5</w:t>
      </w:r>
      <w:r w:rsidRPr="000338D4">
        <w:rPr>
          <w:rFonts w:ascii="Poppins" w:eastAsia="Cambria Math" w:hAnsi="Poppins" w:cs="Poppins"/>
          <w:i/>
          <w:iCs/>
          <w:color w:val="000000" w:themeColor="text1"/>
        </w:rPr>
        <w:t>0 ≈ 3.0 A</w:t>
      </w:r>
    </w:p>
    <w:p w14:paraId="5EF2B968"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4.3 Shunt selection</w:t>
      </w:r>
    </w:p>
    <w:p w14:paraId="20BFC0B8"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From the current-sense resistor options in the BOM, choosing </w:t>
      </w:r>
      <w:proofErr w:type="spellStart"/>
      <w:r w:rsidRPr="000338D4">
        <w:rPr>
          <w:rFonts w:ascii="Poppins" w:hAnsi="Poppins" w:cs="Poppins"/>
          <w:color w:val="000000" w:themeColor="text1"/>
        </w:rPr>
        <w:t>Rshunt</w:t>
      </w:r>
      <w:proofErr w:type="spellEnd"/>
      <w:r w:rsidRPr="000338D4">
        <w:rPr>
          <w:rFonts w:ascii="Poppins" w:hAnsi="Poppins" w:cs="Poppins"/>
          <w:color w:val="000000" w:themeColor="text1"/>
        </w:rPr>
        <w:t xml:space="preserve"> = 0.047 </w:t>
      </w:r>
      <w:r w:rsidRPr="000338D4">
        <w:rPr>
          <w:rFonts w:ascii="Cambria" w:hAnsi="Cambria" w:cs="Cambria"/>
          <w:color w:val="000000" w:themeColor="text1"/>
        </w:rPr>
        <w:t>Ω</w:t>
      </w:r>
      <w:r w:rsidRPr="000338D4">
        <w:rPr>
          <w:rFonts w:ascii="Poppins" w:hAnsi="Poppins" w:cs="Poppins"/>
          <w:color w:val="000000" w:themeColor="text1"/>
        </w:rPr>
        <w:t>:</w:t>
      </w:r>
    </w:p>
    <w:p w14:paraId="775128EF" w14:textId="2D258A46" w:rsidR="00FD3DF6" w:rsidRPr="000338D4" w:rsidRDefault="00000000">
      <w:pPr>
        <w:spacing w:before="80" w:after="160"/>
        <w:ind w:left="480"/>
        <w:rPr>
          <w:rFonts w:ascii="Poppins" w:hAnsi="Poppins" w:cs="Poppins"/>
          <w:color w:val="000000" w:themeColor="text1"/>
        </w:rPr>
      </w:pPr>
      <w:proofErr w:type="spellStart"/>
      <w:proofErr w:type="gramStart"/>
      <w:r w:rsidRPr="000338D4">
        <w:rPr>
          <w:rFonts w:ascii="Poppins" w:eastAsia="Cambria Math" w:hAnsi="Poppins" w:cs="Poppins"/>
          <w:i/>
          <w:iCs/>
          <w:color w:val="000000" w:themeColor="text1"/>
        </w:rPr>
        <w:t>Vshunt</w:t>
      </w:r>
      <w:proofErr w:type="spellEnd"/>
      <w:r w:rsidRPr="000338D4">
        <w:rPr>
          <w:rFonts w:ascii="Poppins" w:eastAsia="Cambria Math" w:hAnsi="Poppins" w:cs="Poppins"/>
          <w:i/>
          <w:iCs/>
          <w:color w:val="000000" w:themeColor="text1"/>
        </w:rPr>
        <w:t>(</w:t>
      </w:r>
      <w:proofErr w:type="spellStart"/>
      <w:proofErr w:type="gramEnd"/>
      <w:r w:rsidRPr="000338D4">
        <w:rPr>
          <w:rFonts w:ascii="Poppins" w:eastAsia="Cambria Math" w:hAnsi="Poppins" w:cs="Poppins"/>
          <w:i/>
          <w:iCs/>
          <w:color w:val="000000" w:themeColor="text1"/>
        </w:rPr>
        <w:t>Itrip</w:t>
      </w:r>
      <w:proofErr w:type="spellEnd"/>
      <w:r w:rsidRPr="000338D4">
        <w:rPr>
          <w:rFonts w:ascii="Poppins" w:eastAsia="Cambria Math" w:hAnsi="Poppins" w:cs="Poppins"/>
          <w:i/>
          <w:iCs/>
          <w:color w:val="000000" w:themeColor="text1"/>
        </w:rPr>
        <w:t xml:space="preserve">) = </w:t>
      </w:r>
      <w:r w:rsidR="00DA4CFC" w:rsidRPr="000338D4">
        <w:rPr>
          <w:rFonts w:ascii="Poppins" w:eastAsia="Cambria Math" w:hAnsi="Poppins" w:cs="Poppins"/>
          <w:i/>
          <w:iCs/>
          <w:color w:val="000000" w:themeColor="text1"/>
        </w:rPr>
        <w:t>1.5</w:t>
      </w:r>
      <w:r w:rsidRPr="000338D4">
        <w:rPr>
          <w:rFonts w:ascii="Poppins" w:eastAsia="Cambria Math" w:hAnsi="Poppins" w:cs="Poppins"/>
          <w:i/>
          <w:iCs/>
          <w:color w:val="000000" w:themeColor="text1"/>
        </w:rPr>
        <w:t xml:space="preserve"> A × 0.047 </w:t>
      </w:r>
      <w:r w:rsidRPr="000338D4">
        <w:rPr>
          <w:rFonts w:ascii="Cambria" w:eastAsia="Cambria Math" w:hAnsi="Cambria" w:cs="Cambria"/>
          <w:i/>
          <w:iCs/>
          <w:color w:val="000000" w:themeColor="text1"/>
        </w:rPr>
        <w:t>Ω</w:t>
      </w:r>
      <w:r w:rsidRPr="000338D4">
        <w:rPr>
          <w:rFonts w:ascii="Poppins" w:eastAsia="Cambria Math" w:hAnsi="Poppins" w:cs="Poppins"/>
          <w:i/>
          <w:iCs/>
          <w:color w:val="000000" w:themeColor="text1"/>
        </w:rPr>
        <w:t xml:space="preserve"> = </w:t>
      </w:r>
      <w:r w:rsidR="00DA4CFC" w:rsidRPr="000338D4">
        <w:rPr>
          <w:rFonts w:ascii="Poppins" w:eastAsia="Cambria Math" w:hAnsi="Poppins" w:cs="Poppins"/>
          <w:i/>
          <w:iCs/>
          <w:color w:val="000000" w:themeColor="text1"/>
        </w:rPr>
        <w:t>75</w:t>
      </w:r>
      <w:r w:rsidRPr="000338D4">
        <w:rPr>
          <w:rFonts w:ascii="Poppins" w:eastAsia="Cambria Math" w:hAnsi="Poppins" w:cs="Poppins"/>
          <w:i/>
          <w:iCs/>
          <w:color w:val="000000" w:themeColor="text1"/>
        </w:rPr>
        <w:t xml:space="preserve"> mV</w:t>
      </w:r>
    </w:p>
    <w:p w14:paraId="2A5E26BF" w14:textId="0CD2EDD0" w:rsidR="00FD3DF6" w:rsidRPr="000338D4" w:rsidRDefault="00000000" w:rsidP="00F84858">
      <w:pPr>
        <w:spacing w:before="80" w:after="160"/>
        <w:ind w:left="480"/>
        <w:rPr>
          <w:rFonts w:ascii="Poppins" w:hAnsi="Poppins" w:cs="Poppins"/>
          <w:color w:val="000000" w:themeColor="text1"/>
        </w:rPr>
      </w:pPr>
      <w:proofErr w:type="spellStart"/>
      <w:proofErr w:type="gramStart"/>
      <w:r w:rsidRPr="000338D4">
        <w:rPr>
          <w:rFonts w:ascii="Poppins" w:eastAsia="Cambria Math" w:hAnsi="Poppins" w:cs="Poppins"/>
          <w:i/>
          <w:iCs/>
          <w:color w:val="000000" w:themeColor="text1"/>
        </w:rPr>
        <w:t>Pshunt</w:t>
      </w:r>
      <w:proofErr w:type="spellEnd"/>
      <w:r w:rsidRPr="000338D4">
        <w:rPr>
          <w:rFonts w:ascii="Poppins" w:eastAsia="Cambria Math" w:hAnsi="Poppins" w:cs="Poppins"/>
          <w:i/>
          <w:iCs/>
          <w:color w:val="000000" w:themeColor="text1"/>
        </w:rPr>
        <w:t>(</w:t>
      </w:r>
      <w:proofErr w:type="gramEnd"/>
      <w:r w:rsidRPr="000338D4">
        <w:rPr>
          <w:rFonts w:ascii="Poppins" w:eastAsia="Cambria Math" w:hAnsi="Poppins" w:cs="Poppins"/>
          <w:i/>
          <w:iCs/>
          <w:color w:val="000000" w:themeColor="text1"/>
        </w:rPr>
        <w:t xml:space="preserve">Imax) = Imax² × </w:t>
      </w:r>
      <w:proofErr w:type="spellStart"/>
      <w:r w:rsidRPr="000338D4">
        <w:rPr>
          <w:rFonts w:ascii="Poppins" w:eastAsia="Cambria Math" w:hAnsi="Poppins" w:cs="Poppins"/>
          <w:i/>
          <w:iCs/>
          <w:color w:val="000000" w:themeColor="text1"/>
        </w:rPr>
        <w:t>Rshunt</w:t>
      </w:r>
      <w:proofErr w:type="spellEnd"/>
      <w:r w:rsidRPr="000338D4">
        <w:rPr>
          <w:rFonts w:ascii="Poppins" w:eastAsia="Cambria Math" w:hAnsi="Poppins" w:cs="Poppins"/>
          <w:i/>
          <w:iCs/>
          <w:color w:val="000000" w:themeColor="text1"/>
        </w:rPr>
        <w:t xml:space="preserve"> = </w:t>
      </w:r>
      <w:r w:rsidR="00DA4CFC" w:rsidRPr="000338D4">
        <w:rPr>
          <w:rFonts w:ascii="Poppins" w:eastAsia="Cambria Math" w:hAnsi="Poppins" w:cs="Poppins"/>
          <w:i/>
          <w:iCs/>
          <w:color w:val="000000" w:themeColor="text1"/>
        </w:rPr>
        <w:t>1</w:t>
      </w:r>
      <w:r w:rsidRPr="000338D4">
        <w:rPr>
          <w:rFonts w:ascii="Poppins" w:eastAsia="Cambria Math" w:hAnsi="Poppins" w:cs="Poppins"/>
          <w:i/>
          <w:iCs/>
          <w:color w:val="000000" w:themeColor="text1"/>
        </w:rPr>
        <w:t xml:space="preserve">² × 0.047 = </w:t>
      </w:r>
      <w:proofErr w:type="gramStart"/>
      <w:r w:rsidR="00DA4CFC" w:rsidRPr="000338D4">
        <w:rPr>
          <w:rFonts w:ascii="Poppins" w:eastAsia="Cambria Math" w:hAnsi="Poppins" w:cs="Poppins"/>
          <w:i/>
          <w:iCs/>
          <w:color w:val="000000" w:themeColor="text1"/>
        </w:rPr>
        <w:t xml:space="preserve">0.047 </w:t>
      </w:r>
      <w:r w:rsidRPr="000338D4">
        <w:rPr>
          <w:rFonts w:ascii="Poppins" w:eastAsia="Cambria Math" w:hAnsi="Poppins" w:cs="Poppins"/>
          <w:i/>
          <w:iCs/>
          <w:color w:val="000000" w:themeColor="text1"/>
        </w:rPr>
        <w:t xml:space="preserve"> W</w:t>
      </w:r>
      <w:proofErr w:type="gramEnd"/>
      <w:r w:rsidRPr="000338D4">
        <w:rPr>
          <w:rFonts w:ascii="Poppins" w:eastAsia="Cambria Math" w:hAnsi="Poppins" w:cs="Poppins"/>
          <w:i/>
          <w:iCs/>
          <w:color w:val="000000" w:themeColor="text1"/>
        </w:rPr>
        <w:t xml:space="preserve">  (continuous, worst case)</w:t>
      </w:r>
    </w:p>
    <w:p w14:paraId="1F38C438" w14:textId="5FCC636C" w:rsidR="000338D4" w:rsidRPr="000338D4" w:rsidRDefault="00DA4CFC">
      <w:pPr>
        <w:pStyle w:val="Heading1"/>
        <w:spacing w:before="320" w:after="160"/>
        <w:rPr>
          <w:rFonts w:ascii="Poppins" w:hAnsi="Poppins" w:cs="Poppins"/>
          <w:color w:val="000000" w:themeColor="text1"/>
        </w:rPr>
      </w:pPr>
      <w:r w:rsidRPr="000338D4">
        <w:rPr>
          <w:rFonts w:ascii="Poppins" w:hAnsi="Poppins" w:cs="Poppins"/>
          <w:color w:val="000000" w:themeColor="text1"/>
        </w:rPr>
        <w:lastRenderedPageBreak/>
        <w:t>5. Digital Logic — OR Stage and NAND Latch</w:t>
      </w:r>
    </w:p>
    <w:p w14:paraId="2DE098B7"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6.1 Logic supply and voltage levels</w:t>
      </w:r>
    </w:p>
    <w:p w14:paraId="1C4F7E66"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The 74HC32, 74HC00 and both TLV9162 comparators share the VSTOR rail. As rail-to-rail CMOS/near-rail devices, their HIGH output level tracks VSTOR directly rather than a fixed logic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3DF6" w:rsidRPr="000338D4" w14:paraId="62EE4503" w14:textId="77777777" w:rsidTr="00EC5EA5">
        <w:tc>
          <w:tcPr>
            <w:tcW w:w="3120" w:type="dxa"/>
          </w:tcPr>
          <w:p w14:paraId="30B0C155"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VSTOR</w:t>
            </w:r>
          </w:p>
        </w:tc>
        <w:tc>
          <w:tcPr>
            <w:tcW w:w="3120" w:type="dxa"/>
          </w:tcPr>
          <w:p w14:paraId="07F5AF27"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Logic HIGH (approx.)</w:t>
            </w:r>
          </w:p>
        </w:tc>
        <w:tc>
          <w:tcPr>
            <w:tcW w:w="3120" w:type="dxa"/>
          </w:tcPr>
          <w:p w14:paraId="774D1367"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74HC input HIGH threshold (≈0.7×VSTOR)</w:t>
            </w:r>
          </w:p>
        </w:tc>
      </w:tr>
      <w:tr w:rsidR="00FD3DF6" w:rsidRPr="000338D4" w14:paraId="3F7D4BDE" w14:textId="77777777">
        <w:tc>
          <w:tcPr>
            <w:tcW w:w="3120" w:type="dxa"/>
          </w:tcPr>
          <w:p w14:paraId="69DA61D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3.8 V</w:t>
            </w:r>
          </w:p>
        </w:tc>
        <w:tc>
          <w:tcPr>
            <w:tcW w:w="3120" w:type="dxa"/>
          </w:tcPr>
          <w:p w14:paraId="79E7BE68"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3.6 – 3.7 V</w:t>
            </w:r>
          </w:p>
        </w:tc>
        <w:tc>
          <w:tcPr>
            <w:tcW w:w="3120" w:type="dxa"/>
          </w:tcPr>
          <w:p w14:paraId="4A80850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2.66 V</w:t>
            </w:r>
          </w:p>
        </w:tc>
      </w:tr>
      <w:tr w:rsidR="00FD3DF6" w:rsidRPr="000338D4" w14:paraId="46A64B4D" w14:textId="77777777">
        <w:tc>
          <w:tcPr>
            <w:tcW w:w="3120" w:type="dxa"/>
          </w:tcPr>
          <w:p w14:paraId="44D45F1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3.3 V</w:t>
            </w:r>
          </w:p>
        </w:tc>
        <w:tc>
          <w:tcPr>
            <w:tcW w:w="3120" w:type="dxa"/>
          </w:tcPr>
          <w:p w14:paraId="224FB35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3.1 – 3.2 V</w:t>
            </w:r>
          </w:p>
        </w:tc>
        <w:tc>
          <w:tcPr>
            <w:tcW w:w="3120" w:type="dxa"/>
          </w:tcPr>
          <w:p w14:paraId="66A0ECB8"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2.31 V</w:t>
            </w:r>
          </w:p>
        </w:tc>
      </w:tr>
      <w:tr w:rsidR="00FD3DF6" w:rsidRPr="000338D4" w14:paraId="74017AEA" w14:textId="77777777">
        <w:tc>
          <w:tcPr>
            <w:tcW w:w="3120" w:type="dxa"/>
          </w:tcPr>
          <w:p w14:paraId="74A3977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2.7 V (practical floor)</w:t>
            </w:r>
          </w:p>
        </w:tc>
        <w:tc>
          <w:tcPr>
            <w:tcW w:w="3120" w:type="dxa"/>
          </w:tcPr>
          <w:p w14:paraId="42F7CAC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2.5 – 2.6 V</w:t>
            </w:r>
          </w:p>
        </w:tc>
        <w:tc>
          <w:tcPr>
            <w:tcW w:w="3120" w:type="dxa"/>
          </w:tcPr>
          <w:p w14:paraId="372A7CC6"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1.89 V</w:t>
            </w:r>
          </w:p>
        </w:tc>
      </w:tr>
    </w:tbl>
    <w:p w14:paraId="77D54BAE" w14:textId="77777777" w:rsidR="00FD3DF6" w:rsidRPr="000338D4" w:rsidRDefault="00FD3DF6">
      <w:pPr>
        <w:spacing w:after="120"/>
        <w:rPr>
          <w:rFonts w:ascii="Poppins" w:hAnsi="Poppins" w:cs="Poppins"/>
          <w:color w:val="000000" w:themeColor="text1"/>
        </w:rPr>
      </w:pPr>
    </w:p>
    <w:p w14:paraId="4CC548F9"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Because the driving and receiving gates share the same supply, the HIGH level always clears the receiving threshold with margin, at any point in the VSTOR range — this is a benefit of single-rail design that would not hold if the logic and comparators used mismatched supplies.</w:t>
      </w:r>
    </w:p>
    <w:p w14:paraId="478D4E8D"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6.2 3-input OR — logic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DF6" w:rsidRPr="000338D4" w14:paraId="7B4FE40A" w14:textId="77777777" w:rsidTr="00EC5EA5">
        <w:tc>
          <w:tcPr>
            <w:tcW w:w="2340" w:type="dxa"/>
          </w:tcPr>
          <w:p w14:paraId="130B45C0"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OVP_out</w:t>
            </w:r>
            <w:proofErr w:type="spellEnd"/>
          </w:p>
        </w:tc>
        <w:tc>
          <w:tcPr>
            <w:tcW w:w="2340" w:type="dxa"/>
          </w:tcPr>
          <w:p w14:paraId="327F9804"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OCP_out</w:t>
            </w:r>
            <w:proofErr w:type="spellEnd"/>
          </w:p>
        </w:tc>
        <w:tc>
          <w:tcPr>
            <w:tcW w:w="2340" w:type="dxa"/>
          </w:tcPr>
          <w:p w14:paraId="63F78CF2"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OTP_out</w:t>
            </w:r>
            <w:proofErr w:type="spellEnd"/>
          </w:p>
        </w:tc>
        <w:tc>
          <w:tcPr>
            <w:tcW w:w="2340" w:type="dxa"/>
          </w:tcPr>
          <w:p w14:paraId="2AE7024C"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FAULT</w:t>
            </w:r>
          </w:p>
        </w:tc>
      </w:tr>
      <w:tr w:rsidR="00FD3DF6" w:rsidRPr="000338D4" w14:paraId="6722DDA5" w14:textId="77777777">
        <w:tc>
          <w:tcPr>
            <w:tcW w:w="2340" w:type="dxa"/>
          </w:tcPr>
          <w:p w14:paraId="42EC49F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7DDD9B8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39A5A43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22991E0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r>
      <w:tr w:rsidR="00FD3DF6" w:rsidRPr="000338D4" w14:paraId="5F2D4B85" w14:textId="77777777">
        <w:tc>
          <w:tcPr>
            <w:tcW w:w="2340" w:type="dxa"/>
          </w:tcPr>
          <w:p w14:paraId="3F9DE59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277EE71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4A735D01"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46C3C36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r>
      <w:tr w:rsidR="00FD3DF6" w:rsidRPr="000338D4" w14:paraId="1B37E22D" w14:textId="77777777">
        <w:tc>
          <w:tcPr>
            <w:tcW w:w="2340" w:type="dxa"/>
          </w:tcPr>
          <w:p w14:paraId="67B7111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7518AA0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4E3EB6BD"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56F54A8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r>
      <w:tr w:rsidR="00FD3DF6" w:rsidRPr="000338D4" w14:paraId="2ACF4EBF" w14:textId="77777777">
        <w:tc>
          <w:tcPr>
            <w:tcW w:w="2340" w:type="dxa"/>
          </w:tcPr>
          <w:p w14:paraId="49EC8B6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12ABB01A"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2340" w:type="dxa"/>
          </w:tcPr>
          <w:p w14:paraId="5F8FA13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2427ED8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r>
      <w:tr w:rsidR="00FD3DF6" w:rsidRPr="000338D4" w14:paraId="2C17619D" w14:textId="77777777">
        <w:tc>
          <w:tcPr>
            <w:tcW w:w="2340" w:type="dxa"/>
          </w:tcPr>
          <w:p w14:paraId="6E0CC9E7"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7BAA9EEC"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5B9FB54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2340" w:type="dxa"/>
          </w:tcPr>
          <w:p w14:paraId="18F9394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r>
    </w:tbl>
    <w:p w14:paraId="18089170" w14:textId="77777777" w:rsidR="00FD3DF6" w:rsidRPr="000338D4" w:rsidRDefault="00FD3DF6">
      <w:pPr>
        <w:spacing w:after="160"/>
        <w:rPr>
          <w:rFonts w:ascii="Poppins" w:hAnsi="Poppins" w:cs="Poppins"/>
          <w:color w:val="000000" w:themeColor="text1"/>
        </w:rPr>
      </w:pPr>
    </w:p>
    <w:p w14:paraId="1BC04184" w14:textId="77777777" w:rsidR="00FD3DF6" w:rsidRPr="000338D4" w:rsidRDefault="00000000">
      <w:pPr>
        <w:pStyle w:val="Heading2"/>
        <w:spacing w:before="240" w:after="120"/>
        <w:rPr>
          <w:rFonts w:ascii="Poppins" w:hAnsi="Poppins" w:cs="Poppins"/>
          <w:color w:val="000000" w:themeColor="text1"/>
        </w:rPr>
      </w:pPr>
      <w:r w:rsidRPr="000338D4">
        <w:rPr>
          <w:rFonts w:ascii="Poppins" w:hAnsi="Poppins" w:cs="Poppins"/>
          <w:color w:val="000000" w:themeColor="text1"/>
        </w:rPr>
        <w:t>6.3 NAND latch — derivation of stable and forced states</w:t>
      </w:r>
    </w:p>
    <w:p w14:paraId="399E37E6" w14:textId="77777777" w:rsidR="00FD3DF6" w:rsidRPr="000338D4" w:rsidRDefault="00000000">
      <w:pPr>
        <w:spacing w:after="160"/>
        <w:rPr>
          <w:rFonts w:ascii="Poppins" w:hAnsi="Poppins" w:cs="Poppins"/>
          <w:color w:val="000000" w:themeColor="text1"/>
        </w:rPr>
      </w:pPr>
      <w:r w:rsidRPr="000338D4">
        <w:rPr>
          <w:rFonts w:ascii="Poppins" w:hAnsi="Poppins" w:cs="Poppins"/>
          <w:color w:val="000000" w:themeColor="text1"/>
        </w:rPr>
        <w:t xml:space="preserve">Gate 2 output Q and Gate 3 output </w:t>
      </w:r>
      <w:proofErr w:type="spellStart"/>
      <w:r w:rsidRPr="000338D4">
        <w:rPr>
          <w:rFonts w:ascii="Poppins" w:hAnsi="Poppins" w:cs="Poppins"/>
          <w:color w:val="000000" w:themeColor="text1"/>
        </w:rPr>
        <w:t>Q_bar</w:t>
      </w:r>
      <w:proofErr w:type="spellEnd"/>
      <w:r w:rsidRPr="000338D4">
        <w:rPr>
          <w:rFonts w:ascii="Poppins" w:hAnsi="Poppins" w:cs="Poppins"/>
          <w:color w:val="000000" w:themeColor="text1"/>
        </w:rPr>
        <w:t xml:space="preserve"> are each NAND functions of one external input and the other gate's current output:</w:t>
      </w:r>
    </w:p>
    <w:p w14:paraId="05D34F52" w14:textId="77777777" w:rsidR="00FD3DF6" w:rsidRPr="000338D4" w:rsidRDefault="00000000">
      <w:pPr>
        <w:spacing w:before="80" w:after="160"/>
        <w:ind w:left="480"/>
        <w:rPr>
          <w:rFonts w:ascii="Poppins" w:hAnsi="Poppins" w:cs="Poppins"/>
          <w:color w:val="000000" w:themeColor="text1"/>
        </w:rPr>
      </w:pPr>
      <w:r w:rsidRPr="000338D4">
        <w:rPr>
          <w:rFonts w:ascii="Poppins" w:eastAsia="Cambria Math" w:hAnsi="Poppins" w:cs="Poppins"/>
          <w:i/>
          <w:iCs/>
          <w:color w:val="000000" w:themeColor="text1"/>
        </w:rPr>
        <w:t xml:space="preserve">Q = </w:t>
      </w:r>
      <w:proofErr w:type="gramStart"/>
      <w:r w:rsidRPr="000338D4">
        <w:rPr>
          <w:rFonts w:ascii="Poppins" w:eastAsia="Cambria Math" w:hAnsi="Poppins" w:cs="Poppins"/>
          <w:i/>
          <w:iCs/>
          <w:color w:val="000000" w:themeColor="text1"/>
        </w:rPr>
        <w:t>NOT(</w:t>
      </w:r>
      <w:proofErr w:type="spellStart"/>
      <w:proofErr w:type="gramEnd"/>
      <w:r w:rsidRPr="000338D4">
        <w:rPr>
          <w:rFonts w:ascii="Poppins" w:eastAsia="Cambria Math" w:hAnsi="Poppins" w:cs="Poppins"/>
          <w:i/>
          <w:iCs/>
          <w:color w:val="000000" w:themeColor="text1"/>
        </w:rPr>
        <w:t>FAULT_bar</w:t>
      </w:r>
      <w:proofErr w:type="spellEnd"/>
      <w:r w:rsidRPr="000338D4">
        <w:rPr>
          <w:rFonts w:ascii="Poppins" w:eastAsia="Cambria Math" w:hAnsi="Poppins" w:cs="Poppins"/>
          <w:i/>
          <w:iCs/>
          <w:color w:val="000000" w:themeColor="text1"/>
        </w:rPr>
        <w:t xml:space="preserve"> AND </w:t>
      </w:r>
      <w:proofErr w:type="spellStart"/>
      <w:r w:rsidRPr="000338D4">
        <w:rPr>
          <w:rFonts w:ascii="Poppins" w:eastAsia="Cambria Math" w:hAnsi="Poppins" w:cs="Poppins"/>
          <w:i/>
          <w:iCs/>
          <w:color w:val="000000" w:themeColor="text1"/>
        </w:rPr>
        <w:t>Q_bar</w:t>
      </w:r>
      <w:proofErr w:type="spellEnd"/>
      <w:r w:rsidRPr="000338D4">
        <w:rPr>
          <w:rFonts w:ascii="Poppins" w:eastAsia="Cambria Math" w:hAnsi="Poppins" w:cs="Poppins"/>
          <w:i/>
          <w:iCs/>
          <w:color w:val="000000" w:themeColor="text1"/>
        </w:rPr>
        <w:t>)</w:t>
      </w:r>
    </w:p>
    <w:p w14:paraId="1696AB53" w14:textId="77777777" w:rsidR="00FD3DF6" w:rsidRPr="000338D4" w:rsidRDefault="00000000">
      <w:pPr>
        <w:spacing w:before="80" w:after="160"/>
        <w:ind w:left="480"/>
        <w:rPr>
          <w:rFonts w:ascii="Poppins" w:hAnsi="Poppins" w:cs="Poppins"/>
          <w:color w:val="000000" w:themeColor="text1"/>
        </w:rPr>
      </w:pPr>
      <w:proofErr w:type="spellStart"/>
      <w:r w:rsidRPr="000338D4">
        <w:rPr>
          <w:rFonts w:ascii="Poppins" w:eastAsia="Cambria Math" w:hAnsi="Poppins" w:cs="Poppins"/>
          <w:i/>
          <w:iCs/>
          <w:color w:val="000000" w:themeColor="text1"/>
        </w:rPr>
        <w:t>Q_bar</w:t>
      </w:r>
      <w:proofErr w:type="spellEnd"/>
      <w:r w:rsidRPr="000338D4">
        <w:rPr>
          <w:rFonts w:ascii="Poppins" w:eastAsia="Cambria Math" w:hAnsi="Poppins" w:cs="Poppins"/>
          <w:i/>
          <w:iCs/>
          <w:color w:val="000000" w:themeColor="text1"/>
        </w:rPr>
        <w:t xml:space="preserve"> = </w:t>
      </w:r>
      <w:proofErr w:type="gramStart"/>
      <w:r w:rsidRPr="000338D4">
        <w:rPr>
          <w:rFonts w:ascii="Poppins" w:eastAsia="Cambria Math" w:hAnsi="Poppins" w:cs="Poppins"/>
          <w:i/>
          <w:iCs/>
          <w:color w:val="000000" w:themeColor="text1"/>
        </w:rPr>
        <w:t>NOT(</w:t>
      </w:r>
      <w:proofErr w:type="spellStart"/>
      <w:proofErr w:type="gramEnd"/>
      <w:r w:rsidRPr="000338D4">
        <w:rPr>
          <w:rFonts w:ascii="Poppins" w:eastAsia="Cambria Math" w:hAnsi="Poppins" w:cs="Poppins"/>
          <w:i/>
          <w:iCs/>
          <w:color w:val="000000" w:themeColor="text1"/>
        </w:rPr>
        <w:t>RESET_bar</w:t>
      </w:r>
      <w:proofErr w:type="spellEnd"/>
      <w:r w:rsidRPr="000338D4">
        <w:rPr>
          <w:rFonts w:ascii="Poppins" w:eastAsia="Cambria Math" w:hAnsi="Poppins" w:cs="Poppins"/>
          <w:i/>
          <w:iCs/>
          <w:color w:val="000000" w:themeColor="text1"/>
        </w:rPr>
        <w:t xml:space="preserve"> AND 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D3DF6" w:rsidRPr="000338D4" w14:paraId="57BBF4B1" w14:textId="77777777" w:rsidTr="00EC5EA5">
        <w:tc>
          <w:tcPr>
            <w:tcW w:w="1872" w:type="dxa"/>
          </w:tcPr>
          <w:p w14:paraId="2D373AE9"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FAULT_bar</w:t>
            </w:r>
            <w:proofErr w:type="spellEnd"/>
          </w:p>
        </w:tc>
        <w:tc>
          <w:tcPr>
            <w:tcW w:w="1872" w:type="dxa"/>
          </w:tcPr>
          <w:p w14:paraId="3ADBD97B"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RESET_bar</w:t>
            </w:r>
            <w:proofErr w:type="spellEnd"/>
          </w:p>
        </w:tc>
        <w:tc>
          <w:tcPr>
            <w:tcW w:w="1872" w:type="dxa"/>
          </w:tcPr>
          <w:p w14:paraId="1F331F8C"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State</w:t>
            </w:r>
          </w:p>
        </w:tc>
        <w:tc>
          <w:tcPr>
            <w:tcW w:w="1872" w:type="dxa"/>
          </w:tcPr>
          <w:p w14:paraId="074E0BDD" w14:textId="77777777" w:rsidR="00FD3DF6" w:rsidRPr="000338D4" w:rsidRDefault="00000000">
            <w:pPr>
              <w:rPr>
                <w:rFonts w:ascii="Poppins" w:hAnsi="Poppins" w:cs="Poppins"/>
                <w:color w:val="000000" w:themeColor="text1"/>
              </w:rPr>
            </w:pPr>
            <w:r w:rsidRPr="000338D4">
              <w:rPr>
                <w:rFonts w:ascii="Poppins" w:hAnsi="Poppins" w:cs="Poppins"/>
                <w:b/>
                <w:bCs/>
                <w:color w:val="000000" w:themeColor="text1"/>
              </w:rPr>
              <w:t>Q</w:t>
            </w:r>
          </w:p>
        </w:tc>
        <w:tc>
          <w:tcPr>
            <w:tcW w:w="1872" w:type="dxa"/>
          </w:tcPr>
          <w:p w14:paraId="5829D422" w14:textId="77777777" w:rsidR="00FD3DF6" w:rsidRPr="000338D4" w:rsidRDefault="00000000">
            <w:pPr>
              <w:rPr>
                <w:rFonts w:ascii="Poppins" w:hAnsi="Poppins" w:cs="Poppins"/>
                <w:color w:val="000000" w:themeColor="text1"/>
              </w:rPr>
            </w:pPr>
            <w:proofErr w:type="spellStart"/>
            <w:r w:rsidRPr="000338D4">
              <w:rPr>
                <w:rFonts w:ascii="Poppins" w:hAnsi="Poppins" w:cs="Poppins"/>
                <w:b/>
                <w:bCs/>
                <w:color w:val="000000" w:themeColor="text1"/>
              </w:rPr>
              <w:t>Q_bar</w:t>
            </w:r>
            <w:proofErr w:type="spellEnd"/>
          </w:p>
        </w:tc>
      </w:tr>
      <w:tr w:rsidR="00FD3DF6" w:rsidRPr="000338D4" w14:paraId="4E7E583D" w14:textId="77777777">
        <w:tc>
          <w:tcPr>
            <w:tcW w:w="1872" w:type="dxa"/>
          </w:tcPr>
          <w:p w14:paraId="60A70A0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1872" w:type="dxa"/>
          </w:tcPr>
          <w:p w14:paraId="0339C08A"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599C0E8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SET (fault forced)</w:t>
            </w:r>
          </w:p>
        </w:tc>
        <w:tc>
          <w:tcPr>
            <w:tcW w:w="1872" w:type="dxa"/>
          </w:tcPr>
          <w:p w14:paraId="52E53053"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3D7BB93E"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r>
      <w:tr w:rsidR="00FD3DF6" w:rsidRPr="000338D4" w14:paraId="51DF1003" w14:textId="77777777">
        <w:tc>
          <w:tcPr>
            <w:tcW w:w="1872" w:type="dxa"/>
          </w:tcPr>
          <w:p w14:paraId="600BF865"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46452B8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1872" w:type="dxa"/>
          </w:tcPr>
          <w:p w14:paraId="66A3EF5F"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RESET (cleared)</w:t>
            </w:r>
          </w:p>
        </w:tc>
        <w:tc>
          <w:tcPr>
            <w:tcW w:w="1872" w:type="dxa"/>
          </w:tcPr>
          <w:p w14:paraId="3A231017"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1872" w:type="dxa"/>
          </w:tcPr>
          <w:p w14:paraId="6E2D1081"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r>
      <w:tr w:rsidR="00FD3DF6" w:rsidRPr="000338D4" w14:paraId="442EB1B9" w14:textId="77777777">
        <w:tc>
          <w:tcPr>
            <w:tcW w:w="1872" w:type="dxa"/>
          </w:tcPr>
          <w:p w14:paraId="75761356"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4DD0B8B0"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5B4A07E2"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HOLD (memory)</w:t>
            </w:r>
          </w:p>
        </w:tc>
        <w:tc>
          <w:tcPr>
            <w:tcW w:w="1872" w:type="dxa"/>
          </w:tcPr>
          <w:p w14:paraId="421D6209"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previous</w:t>
            </w:r>
          </w:p>
        </w:tc>
        <w:tc>
          <w:tcPr>
            <w:tcW w:w="1872" w:type="dxa"/>
          </w:tcPr>
          <w:p w14:paraId="7C46D38D"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previous</w:t>
            </w:r>
          </w:p>
        </w:tc>
      </w:tr>
      <w:tr w:rsidR="00FD3DF6" w:rsidRPr="000338D4" w14:paraId="264EBC17" w14:textId="77777777">
        <w:tc>
          <w:tcPr>
            <w:tcW w:w="1872" w:type="dxa"/>
          </w:tcPr>
          <w:p w14:paraId="4E64D674"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1872" w:type="dxa"/>
          </w:tcPr>
          <w:p w14:paraId="0D840E97"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0</w:t>
            </w:r>
          </w:p>
        </w:tc>
        <w:tc>
          <w:tcPr>
            <w:tcW w:w="1872" w:type="dxa"/>
          </w:tcPr>
          <w:p w14:paraId="1E30604B"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Invalid — avoid</w:t>
            </w:r>
          </w:p>
        </w:tc>
        <w:tc>
          <w:tcPr>
            <w:tcW w:w="1872" w:type="dxa"/>
          </w:tcPr>
          <w:p w14:paraId="40EAE1E1"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w:t>
            </w:r>
          </w:p>
        </w:tc>
        <w:tc>
          <w:tcPr>
            <w:tcW w:w="1872" w:type="dxa"/>
          </w:tcPr>
          <w:p w14:paraId="0DE85D44" w14:textId="77777777" w:rsidR="00FD3DF6" w:rsidRPr="000338D4" w:rsidRDefault="00000000">
            <w:pPr>
              <w:rPr>
                <w:rFonts w:ascii="Poppins" w:hAnsi="Poppins" w:cs="Poppins"/>
                <w:color w:val="000000" w:themeColor="text1"/>
              </w:rPr>
            </w:pPr>
            <w:r w:rsidRPr="000338D4">
              <w:rPr>
                <w:rFonts w:ascii="Poppins" w:hAnsi="Poppins" w:cs="Poppins"/>
                <w:color w:val="000000" w:themeColor="text1"/>
              </w:rPr>
              <w:t>1 (breaks Q/</w:t>
            </w:r>
            <w:proofErr w:type="spellStart"/>
            <w:r w:rsidRPr="000338D4">
              <w:rPr>
                <w:rFonts w:ascii="Poppins" w:hAnsi="Poppins" w:cs="Poppins"/>
                <w:color w:val="000000" w:themeColor="text1"/>
              </w:rPr>
              <w:t>Q_bar</w:t>
            </w:r>
            <w:proofErr w:type="spellEnd"/>
            <w:r w:rsidRPr="000338D4">
              <w:rPr>
                <w:rFonts w:ascii="Poppins" w:hAnsi="Poppins" w:cs="Poppins"/>
                <w:color w:val="000000" w:themeColor="text1"/>
              </w:rPr>
              <w:t xml:space="preserve"> complementarity)</w:t>
            </w:r>
          </w:p>
        </w:tc>
      </w:tr>
    </w:tbl>
    <w:p w14:paraId="715268D8" w14:textId="77777777" w:rsidR="000338D4" w:rsidRPr="000338D4" w:rsidRDefault="000338D4" w:rsidP="00B0028E">
      <w:pPr>
        <w:spacing w:after="80"/>
        <w:rPr>
          <w:rFonts w:ascii="Poppins" w:hAnsi="Poppins" w:cs="Poppins"/>
          <w:color w:val="000000" w:themeColor="text1"/>
        </w:rPr>
      </w:pPr>
      <w:r w:rsidRPr="000338D4">
        <w:rPr>
          <w:rFonts w:ascii="Poppins" w:hAnsi="Poppins" w:cs="Poppins"/>
          <w:color w:val="000000" w:themeColor="text1"/>
        </w:rPr>
        <w:br/>
      </w:r>
      <w:r w:rsidRPr="000338D4">
        <w:rPr>
          <w:rFonts w:ascii="Poppins" w:hAnsi="Poppins" w:cs="Poppins"/>
          <w:color w:val="000000" w:themeColor="text1"/>
        </w:rPr>
        <w:br/>
      </w:r>
      <w:r w:rsidRPr="000338D4">
        <w:rPr>
          <w:rFonts w:ascii="Poppins" w:hAnsi="Poppins" w:cs="Poppins"/>
          <w:color w:val="000000" w:themeColor="text1"/>
        </w:rPr>
        <w:br/>
      </w:r>
      <w:r w:rsidRPr="000338D4">
        <w:rPr>
          <w:rFonts w:ascii="Poppins" w:hAnsi="Poppins" w:cs="Poppins"/>
          <w:color w:val="000000" w:themeColor="text1"/>
        </w:rPr>
        <w:br/>
      </w:r>
    </w:p>
    <w:p w14:paraId="78857407" w14:textId="7738C0BA" w:rsidR="000338D4" w:rsidRPr="000338D4" w:rsidRDefault="000338D4" w:rsidP="000338D4">
      <w:pPr>
        <w:pStyle w:val="Heading1"/>
        <w:spacing w:before="320" w:after="160"/>
        <w:rPr>
          <w:rFonts w:ascii="Poppins" w:hAnsi="Poppins" w:cs="Poppins"/>
          <w:color w:val="000000" w:themeColor="text1"/>
        </w:rPr>
      </w:pPr>
      <w:r w:rsidRPr="000338D4">
        <w:rPr>
          <w:rFonts w:ascii="Poppins" w:hAnsi="Poppins" w:cs="Poppins"/>
          <w:color w:val="000000" w:themeColor="text1"/>
        </w:rPr>
        <w:lastRenderedPageBreak/>
        <w:t>6</w:t>
      </w:r>
      <w:r w:rsidRPr="000338D4">
        <w:rPr>
          <w:rFonts w:ascii="Poppins" w:hAnsi="Poppins" w:cs="Poppins"/>
          <w:color w:val="000000" w:themeColor="text1"/>
        </w:rPr>
        <w:t xml:space="preserve">. </w:t>
      </w:r>
      <w:r w:rsidR="009D1333">
        <w:rPr>
          <w:rFonts w:ascii="Poppins" w:hAnsi="Poppins" w:cs="Poppins"/>
          <w:color w:val="000000" w:themeColor="text1"/>
        </w:rPr>
        <w:t xml:space="preserve">Component </w:t>
      </w:r>
      <w:r w:rsidRPr="000338D4">
        <w:rPr>
          <w:rFonts w:ascii="Poppins" w:hAnsi="Poppins" w:cs="Poppins"/>
          <w:color w:val="000000" w:themeColor="text1"/>
        </w:rPr>
        <w:t>Price List</w:t>
      </w:r>
    </w:p>
    <w:p w14:paraId="14FF0988" w14:textId="0AC8B4B3" w:rsidR="000338D4" w:rsidRPr="000338D4" w:rsidRDefault="000338D4" w:rsidP="00B0028E">
      <w:pPr>
        <w:spacing w:after="80"/>
        <w:rPr>
          <w:rFonts w:ascii="Poppins" w:hAnsi="Poppins" w:cs="Poppins"/>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660"/>
      </w:tblGrid>
      <w:tr w:rsidR="000338D4" w:rsidRPr="000338D4" w14:paraId="318EC0EC" w14:textId="77777777" w:rsidTr="000338D4">
        <w:tblPrEx>
          <w:tblCellMar>
            <w:top w:w="0" w:type="dxa"/>
            <w:bottom w:w="0" w:type="dxa"/>
          </w:tblCellMar>
        </w:tblPrEx>
        <w:tc>
          <w:tcPr>
            <w:tcW w:w="2700" w:type="dxa"/>
          </w:tcPr>
          <w:p w14:paraId="171D6D11" w14:textId="5CB8B658" w:rsidR="000338D4" w:rsidRPr="000338D4" w:rsidRDefault="000338D4" w:rsidP="009E1176">
            <w:pPr>
              <w:rPr>
                <w:rFonts w:ascii="Poppins" w:hAnsi="Poppins" w:cs="Poppins"/>
              </w:rPr>
            </w:pPr>
            <w:r>
              <w:rPr>
                <w:rFonts w:ascii="Poppins" w:hAnsi="Poppins" w:cs="Poppins"/>
              </w:rPr>
              <w:t xml:space="preserve">Component </w:t>
            </w:r>
          </w:p>
        </w:tc>
        <w:tc>
          <w:tcPr>
            <w:tcW w:w="3000" w:type="dxa"/>
          </w:tcPr>
          <w:p w14:paraId="5EEDE3AA" w14:textId="6DBE70E1" w:rsidR="000338D4" w:rsidRPr="000338D4" w:rsidRDefault="000338D4" w:rsidP="009E1176">
            <w:pPr>
              <w:rPr>
                <w:rFonts w:ascii="Poppins" w:hAnsi="Poppins" w:cs="Poppins"/>
              </w:rPr>
            </w:pPr>
            <w:r>
              <w:rPr>
                <w:rFonts w:ascii="Poppins" w:hAnsi="Poppins" w:cs="Poppins"/>
              </w:rPr>
              <w:t xml:space="preserve">Component </w:t>
            </w:r>
          </w:p>
        </w:tc>
        <w:tc>
          <w:tcPr>
            <w:tcW w:w="3660" w:type="dxa"/>
          </w:tcPr>
          <w:p w14:paraId="6743DD54" w14:textId="11B49CE2" w:rsidR="000338D4" w:rsidRPr="000338D4" w:rsidRDefault="000338D4" w:rsidP="009E1176">
            <w:pPr>
              <w:rPr>
                <w:rFonts w:ascii="Poppins" w:hAnsi="Poppins" w:cs="Poppins"/>
              </w:rPr>
            </w:pPr>
            <w:r>
              <w:rPr>
                <w:rFonts w:ascii="Poppins" w:hAnsi="Poppins" w:cs="Poppins"/>
              </w:rPr>
              <w:t>Price</w:t>
            </w:r>
            <w:r w:rsidR="009D1333">
              <w:rPr>
                <w:rFonts w:ascii="Poppins" w:hAnsi="Poppins" w:cs="Poppins"/>
              </w:rPr>
              <w:t xml:space="preserve"> (NZD)</w:t>
            </w:r>
          </w:p>
        </w:tc>
      </w:tr>
      <w:tr w:rsidR="000338D4" w:rsidRPr="000338D4" w14:paraId="00C23743" w14:textId="77777777" w:rsidTr="009E1176">
        <w:tblPrEx>
          <w:tblCellMar>
            <w:top w:w="0" w:type="dxa"/>
            <w:bottom w:w="0" w:type="dxa"/>
          </w:tblCellMar>
        </w:tblPrEx>
        <w:tc>
          <w:tcPr>
            <w:tcW w:w="2700" w:type="dxa"/>
          </w:tcPr>
          <w:p w14:paraId="4C8BFCAB" w14:textId="507CC73E" w:rsidR="000338D4" w:rsidRPr="000338D4" w:rsidRDefault="000338D4" w:rsidP="009E1176">
            <w:pPr>
              <w:rPr>
                <w:rFonts w:ascii="Poppins" w:hAnsi="Poppins" w:cs="Poppins"/>
              </w:rPr>
            </w:pPr>
            <w:r>
              <w:rPr>
                <w:rFonts w:ascii="Poppins" w:hAnsi="Poppins" w:cs="Poppins"/>
              </w:rPr>
              <w:t>Reference Gen x 1</w:t>
            </w:r>
          </w:p>
        </w:tc>
        <w:tc>
          <w:tcPr>
            <w:tcW w:w="3000" w:type="dxa"/>
          </w:tcPr>
          <w:p w14:paraId="31690B48" w14:textId="5222D8B7" w:rsidR="000338D4" w:rsidRPr="000338D4" w:rsidRDefault="000338D4" w:rsidP="009E1176">
            <w:pPr>
              <w:rPr>
                <w:rFonts w:ascii="Poppins" w:hAnsi="Poppins" w:cs="Poppins"/>
              </w:rPr>
            </w:pPr>
            <w:r w:rsidRPr="000338D4">
              <w:rPr>
                <w:rFonts w:ascii="Poppins" w:hAnsi="Poppins" w:cs="Poppins"/>
              </w:rPr>
              <w:t>LM4040C25FTA</w:t>
            </w:r>
          </w:p>
        </w:tc>
        <w:tc>
          <w:tcPr>
            <w:tcW w:w="3660" w:type="dxa"/>
          </w:tcPr>
          <w:p w14:paraId="25E296DC" w14:textId="10615A83" w:rsidR="000338D4" w:rsidRPr="000338D4" w:rsidRDefault="009D1333" w:rsidP="009E1176">
            <w:pPr>
              <w:rPr>
                <w:rFonts w:ascii="Poppins" w:hAnsi="Poppins" w:cs="Poppins"/>
              </w:rPr>
            </w:pPr>
            <w:r w:rsidRPr="009D1333">
              <w:rPr>
                <w:rFonts w:ascii="Poppins" w:hAnsi="Poppins" w:cs="Poppins"/>
              </w:rPr>
              <w:t>$1.12</w:t>
            </w:r>
          </w:p>
        </w:tc>
      </w:tr>
      <w:tr w:rsidR="000338D4" w:rsidRPr="000338D4" w14:paraId="19339474" w14:textId="77777777" w:rsidTr="009E1176">
        <w:tblPrEx>
          <w:tblCellMar>
            <w:top w:w="0" w:type="dxa"/>
            <w:bottom w:w="0" w:type="dxa"/>
          </w:tblCellMar>
        </w:tblPrEx>
        <w:tc>
          <w:tcPr>
            <w:tcW w:w="2700" w:type="dxa"/>
          </w:tcPr>
          <w:p w14:paraId="35CEC7CD" w14:textId="59BE2186" w:rsidR="000338D4" w:rsidRPr="000338D4" w:rsidRDefault="000338D4" w:rsidP="009E1176">
            <w:pPr>
              <w:rPr>
                <w:rFonts w:ascii="Poppins" w:hAnsi="Poppins" w:cs="Poppins"/>
              </w:rPr>
            </w:pPr>
            <w:r>
              <w:rPr>
                <w:rFonts w:ascii="Poppins" w:hAnsi="Poppins" w:cs="Poppins"/>
              </w:rPr>
              <w:t>NTC x 1</w:t>
            </w:r>
          </w:p>
        </w:tc>
        <w:tc>
          <w:tcPr>
            <w:tcW w:w="3000" w:type="dxa"/>
          </w:tcPr>
          <w:p w14:paraId="58D3E1BC" w14:textId="607CC833" w:rsidR="000338D4" w:rsidRPr="000338D4" w:rsidRDefault="000338D4" w:rsidP="009E1176">
            <w:pPr>
              <w:rPr>
                <w:rFonts w:ascii="Poppins" w:hAnsi="Poppins" w:cs="Poppins"/>
              </w:rPr>
            </w:pPr>
            <w:r w:rsidRPr="000338D4">
              <w:rPr>
                <w:rFonts w:ascii="Poppins" w:hAnsi="Poppins" w:cs="Poppins"/>
              </w:rPr>
              <w:t>B57164K0103J000</w:t>
            </w:r>
          </w:p>
        </w:tc>
        <w:tc>
          <w:tcPr>
            <w:tcW w:w="3660" w:type="dxa"/>
          </w:tcPr>
          <w:p w14:paraId="5387BB91" w14:textId="2F25FDF1" w:rsidR="000338D4" w:rsidRPr="000338D4" w:rsidRDefault="009D1333" w:rsidP="009E1176">
            <w:pPr>
              <w:rPr>
                <w:rFonts w:ascii="Poppins" w:hAnsi="Poppins" w:cs="Poppins"/>
              </w:rPr>
            </w:pPr>
            <w:r w:rsidRPr="009D1333">
              <w:rPr>
                <w:rFonts w:ascii="Poppins" w:hAnsi="Poppins" w:cs="Poppins"/>
                <w:color w:val="000000"/>
              </w:rPr>
              <w:t>$0.94</w:t>
            </w:r>
          </w:p>
        </w:tc>
      </w:tr>
      <w:tr w:rsidR="000338D4" w:rsidRPr="000338D4" w14:paraId="59CDCABA" w14:textId="77777777" w:rsidTr="009E1176">
        <w:tblPrEx>
          <w:tblCellMar>
            <w:top w:w="0" w:type="dxa"/>
            <w:bottom w:w="0" w:type="dxa"/>
          </w:tblCellMar>
        </w:tblPrEx>
        <w:tc>
          <w:tcPr>
            <w:tcW w:w="2700" w:type="dxa"/>
          </w:tcPr>
          <w:p w14:paraId="6AD2D365" w14:textId="207B426C" w:rsidR="000338D4" w:rsidRPr="000338D4" w:rsidRDefault="000338D4" w:rsidP="009E1176">
            <w:pPr>
              <w:rPr>
                <w:rFonts w:ascii="Poppins" w:hAnsi="Poppins" w:cs="Poppins"/>
              </w:rPr>
            </w:pPr>
            <w:r>
              <w:rPr>
                <w:rFonts w:ascii="Poppins" w:hAnsi="Poppins" w:cs="Poppins"/>
              </w:rPr>
              <w:t>MCU x 1</w:t>
            </w:r>
          </w:p>
        </w:tc>
        <w:tc>
          <w:tcPr>
            <w:tcW w:w="3000" w:type="dxa"/>
          </w:tcPr>
          <w:p w14:paraId="3504BECE" w14:textId="6AF39F70" w:rsidR="000338D4" w:rsidRPr="000338D4" w:rsidRDefault="000338D4" w:rsidP="009E1176">
            <w:pPr>
              <w:rPr>
                <w:rFonts w:ascii="Poppins" w:hAnsi="Poppins" w:cs="Poppins"/>
              </w:rPr>
            </w:pPr>
            <w:r w:rsidRPr="000338D4">
              <w:rPr>
                <w:rFonts w:ascii="Poppins" w:hAnsi="Poppins" w:cs="Poppins"/>
              </w:rPr>
              <w:t>ATMEGA328PB-AU</w:t>
            </w:r>
          </w:p>
        </w:tc>
        <w:tc>
          <w:tcPr>
            <w:tcW w:w="3660" w:type="dxa"/>
          </w:tcPr>
          <w:p w14:paraId="1218BB15" w14:textId="05DEEF5D" w:rsidR="000338D4" w:rsidRPr="000338D4" w:rsidRDefault="009D1333" w:rsidP="009E1176">
            <w:pPr>
              <w:rPr>
                <w:rFonts w:ascii="Poppins" w:hAnsi="Poppins" w:cs="Poppins"/>
              </w:rPr>
            </w:pPr>
            <w:r w:rsidRPr="009D1333">
              <w:rPr>
                <w:rFonts w:ascii="Poppins" w:hAnsi="Poppins" w:cs="Poppins"/>
                <w:color w:val="000000"/>
              </w:rPr>
              <w:t>$2.99</w:t>
            </w:r>
          </w:p>
        </w:tc>
      </w:tr>
      <w:tr w:rsidR="000338D4" w:rsidRPr="000338D4" w14:paraId="3DB4FBA8" w14:textId="77777777" w:rsidTr="009E1176">
        <w:tblPrEx>
          <w:tblCellMar>
            <w:top w:w="0" w:type="dxa"/>
            <w:bottom w:w="0" w:type="dxa"/>
          </w:tblCellMar>
        </w:tblPrEx>
        <w:tc>
          <w:tcPr>
            <w:tcW w:w="2700" w:type="dxa"/>
          </w:tcPr>
          <w:p w14:paraId="46E720F4" w14:textId="4F8C9E2E" w:rsidR="000338D4" w:rsidRPr="000338D4" w:rsidRDefault="000338D4" w:rsidP="009E1176">
            <w:pPr>
              <w:rPr>
                <w:rFonts w:ascii="Poppins" w:hAnsi="Poppins" w:cs="Poppins"/>
              </w:rPr>
            </w:pPr>
            <w:r>
              <w:rPr>
                <w:rFonts w:ascii="Poppins" w:hAnsi="Poppins" w:cs="Poppins"/>
              </w:rPr>
              <w:t>OR gates x 1</w:t>
            </w:r>
          </w:p>
        </w:tc>
        <w:tc>
          <w:tcPr>
            <w:tcW w:w="3000" w:type="dxa"/>
          </w:tcPr>
          <w:p w14:paraId="2BE8133F" w14:textId="1DE0CD75" w:rsidR="000338D4" w:rsidRPr="000338D4" w:rsidRDefault="000338D4" w:rsidP="009E1176">
            <w:pPr>
              <w:rPr>
                <w:rFonts w:ascii="Poppins" w:hAnsi="Poppins" w:cs="Poppins"/>
              </w:rPr>
            </w:pPr>
            <w:r w:rsidRPr="000338D4">
              <w:rPr>
                <w:rFonts w:ascii="Poppins" w:hAnsi="Poppins" w:cs="Poppins"/>
              </w:rPr>
              <w:t>74HC32D,653</w:t>
            </w:r>
          </w:p>
        </w:tc>
        <w:tc>
          <w:tcPr>
            <w:tcW w:w="3660" w:type="dxa"/>
          </w:tcPr>
          <w:p w14:paraId="0137333A" w14:textId="1A9F5E82" w:rsidR="000338D4" w:rsidRPr="000338D4" w:rsidRDefault="009D1333" w:rsidP="009E1176">
            <w:pPr>
              <w:rPr>
                <w:rFonts w:ascii="Poppins" w:hAnsi="Poppins" w:cs="Poppins"/>
              </w:rPr>
            </w:pPr>
            <w:r w:rsidRPr="009D1333">
              <w:rPr>
                <w:rFonts w:ascii="Poppins" w:hAnsi="Poppins" w:cs="Poppins"/>
                <w:color w:val="000000"/>
              </w:rPr>
              <w:t>$0.40</w:t>
            </w:r>
          </w:p>
        </w:tc>
      </w:tr>
      <w:tr w:rsidR="000338D4" w:rsidRPr="000338D4" w14:paraId="1C78199A" w14:textId="77777777" w:rsidTr="009E1176">
        <w:tblPrEx>
          <w:tblCellMar>
            <w:top w:w="0" w:type="dxa"/>
            <w:bottom w:w="0" w:type="dxa"/>
          </w:tblCellMar>
        </w:tblPrEx>
        <w:tc>
          <w:tcPr>
            <w:tcW w:w="2700" w:type="dxa"/>
          </w:tcPr>
          <w:p w14:paraId="63272FBA" w14:textId="0A84C5E4" w:rsidR="000338D4" w:rsidRPr="000338D4" w:rsidRDefault="000338D4" w:rsidP="009E1176">
            <w:pPr>
              <w:rPr>
                <w:rFonts w:ascii="Poppins" w:hAnsi="Poppins" w:cs="Poppins"/>
              </w:rPr>
            </w:pPr>
            <w:r>
              <w:rPr>
                <w:rFonts w:ascii="Poppins" w:hAnsi="Poppins" w:cs="Poppins"/>
              </w:rPr>
              <w:t>NAND Gates x 2</w:t>
            </w:r>
          </w:p>
        </w:tc>
        <w:tc>
          <w:tcPr>
            <w:tcW w:w="3000" w:type="dxa"/>
          </w:tcPr>
          <w:p w14:paraId="715ED3C0" w14:textId="19686E7A" w:rsidR="000338D4" w:rsidRPr="000338D4" w:rsidRDefault="000338D4" w:rsidP="009E1176">
            <w:pPr>
              <w:rPr>
                <w:rFonts w:ascii="Poppins" w:hAnsi="Poppins" w:cs="Poppins"/>
              </w:rPr>
            </w:pPr>
            <w:r w:rsidRPr="000338D4">
              <w:rPr>
                <w:rFonts w:ascii="Poppins" w:hAnsi="Poppins" w:cs="Poppins"/>
                <w:color w:val="000000"/>
              </w:rPr>
              <w:t>74HC00D,653</w:t>
            </w:r>
          </w:p>
        </w:tc>
        <w:tc>
          <w:tcPr>
            <w:tcW w:w="3660" w:type="dxa"/>
          </w:tcPr>
          <w:p w14:paraId="5DEE5D24" w14:textId="34592A44" w:rsidR="000338D4" w:rsidRPr="000338D4" w:rsidRDefault="009D1333" w:rsidP="009E1176">
            <w:pPr>
              <w:rPr>
                <w:rFonts w:ascii="Poppins" w:hAnsi="Poppins" w:cs="Poppins"/>
              </w:rPr>
            </w:pPr>
            <w:r w:rsidRPr="009D1333">
              <w:rPr>
                <w:rFonts w:ascii="Poppins" w:hAnsi="Poppins" w:cs="Poppins"/>
                <w:color w:val="000000"/>
              </w:rPr>
              <w:t>$0.</w:t>
            </w:r>
            <w:r>
              <w:rPr>
                <w:rFonts w:ascii="Poppins" w:hAnsi="Poppins" w:cs="Poppins"/>
                <w:color w:val="000000"/>
              </w:rPr>
              <w:t>80</w:t>
            </w:r>
          </w:p>
        </w:tc>
      </w:tr>
      <w:tr w:rsidR="000338D4" w:rsidRPr="000338D4" w14:paraId="40A8DDA3" w14:textId="77777777" w:rsidTr="009E1176">
        <w:tblPrEx>
          <w:tblCellMar>
            <w:top w:w="0" w:type="dxa"/>
            <w:bottom w:w="0" w:type="dxa"/>
          </w:tblCellMar>
        </w:tblPrEx>
        <w:tc>
          <w:tcPr>
            <w:tcW w:w="2700" w:type="dxa"/>
          </w:tcPr>
          <w:p w14:paraId="467AF586" w14:textId="1C3704C4" w:rsidR="000338D4" w:rsidRPr="000338D4" w:rsidRDefault="000338D4" w:rsidP="009E1176">
            <w:pPr>
              <w:rPr>
                <w:rFonts w:ascii="Poppins" w:hAnsi="Poppins" w:cs="Poppins"/>
              </w:rPr>
            </w:pPr>
            <w:r>
              <w:rPr>
                <w:rFonts w:ascii="Poppins" w:hAnsi="Poppins" w:cs="Poppins"/>
              </w:rPr>
              <w:t>ISO Switch x 1</w:t>
            </w:r>
          </w:p>
        </w:tc>
        <w:tc>
          <w:tcPr>
            <w:tcW w:w="3000" w:type="dxa"/>
          </w:tcPr>
          <w:p w14:paraId="7629E194" w14:textId="5F8AC9A5" w:rsidR="000338D4" w:rsidRPr="000338D4" w:rsidRDefault="000338D4" w:rsidP="009E1176">
            <w:pPr>
              <w:rPr>
                <w:rFonts w:ascii="Poppins" w:hAnsi="Poppins" w:cs="Poppins"/>
              </w:rPr>
            </w:pPr>
            <w:r w:rsidRPr="000338D4">
              <w:rPr>
                <w:rFonts w:ascii="Poppins" w:hAnsi="Poppins" w:cs="Poppins"/>
                <w:color w:val="000000"/>
              </w:rPr>
              <w:t>TPS22917DBVR</w:t>
            </w:r>
          </w:p>
        </w:tc>
        <w:tc>
          <w:tcPr>
            <w:tcW w:w="3660" w:type="dxa"/>
          </w:tcPr>
          <w:p w14:paraId="3FBFEB0B" w14:textId="4171248C" w:rsidR="000338D4" w:rsidRPr="000338D4" w:rsidRDefault="009D1333" w:rsidP="009E1176">
            <w:pPr>
              <w:rPr>
                <w:rFonts w:ascii="Poppins" w:hAnsi="Poppins" w:cs="Poppins"/>
              </w:rPr>
            </w:pPr>
            <w:r w:rsidRPr="009D1333">
              <w:rPr>
                <w:rFonts w:ascii="Poppins" w:hAnsi="Poppins" w:cs="Poppins"/>
                <w:color w:val="000000"/>
              </w:rPr>
              <w:t>$0.</w:t>
            </w:r>
            <w:r>
              <w:rPr>
                <w:rFonts w:ascii="Poppins" w:hAnsi="Poppins" w:cs="Poppins"/>
                <w:color w:val="000000"/>
              </w:rPr>
              <w:t>95</w:t>
            </w:r>
          </w:p>
        </w:tc>
      </w:tr>
      <w:tr w:rsidR="000338D4" w:rsidRPr="000338D4" w14:paraId="17F3AD95" w14:textId="77777777" w:rsidTr="009E1176">
        <w:tblPrEx>
          <w:tblCellMar>
            <w:top w:w="0" w:type="dxa"/>
            <w:bottom w:w="0" w:type="dxa"/>
          </w:tblCellMar>
        </w:tblPrEx>
        <w:tc>
          <w:tcPr>
            <w:tcW w:w="2700" w:type="dxa"/>
          </w:tcPr>
          <w:p w14:paraId="6E19B0E0" w14:textId="026E07B1" w:rsidR="000338D4" w:rsidRDefault="009D1333" w:rsidP="009E1176">
            <w:pPr>
              <w:rPr>
                <w:rFonts w:ascii="Poppins" w:hAnsi="Poppins" w:cs="Poppins"/>
              </w:rPr>
            </w:pPr>
            <w:r>
              <w:rPr>
                <w:rFonts w:ascii="Poppins" w:hAnsi="Poppins" w:cs="Poppins"/>
              </w:rPr>
              <w:t xml:space="preserve">High side current sensor </w:t>
            </w:r>
          </w:p>
        </w:tc>
        <w:tc>
          <w:tcPr>
            <w:tcW w:w="3000" w:type="dxa"/>
          </w:tcPr>
          <w:p w14:paraId="6AA367E0" w14:textId="01084B04" w:rsidR="000338D4" w:rsidRPr="000338D4" w:rsidRDefault="009D1333" w:rsidP="009E1176">
            <w:pPr>
              <w:rPr>
                <w:rFonts w:ascii="Poppins" w:hAnsi="Poppins" w:cs="Poppins"/>
                <w:color w:val="000000"/>
              </w:rPr>
            </w:pPr>
            <w:r w:rsidRPr="009D1333">
              <w:rPr>
                <w:rFonts w:ascii="Poppins" w:hAnsi="Poppins" w:cs="Poppins"/>
                <w:color w:val="000000"/>
              </w:rPr>
              <w:t>ZXCT1009FTA</w:t>
            </w:r>
          </w:p>
        </w:tc>
        <w:tc>
          <w:tcPr>
            <w:tcW w:w="3660" w:type="dxa"/>
          </w:tcPr>
          <w:p w14:paraId="19D4E8CD" w14:textId="510094D3" w:rsidR="000338D4" w:rsidRPr="000338D4" w:rsidRDefault="009D1333" w:rsidP="009E1176">
            <w:pPr>
              <w:rPr>
                <w:rFonts w:ascii="Poppins" w:hAnsi="Poppins" w:cs="Poppins"/>
                <w:color w:val="000000"/>
              </w:rPr>
            </w:pPr>
            <w:r w:rsidRPr="009D1333">
              <w:rPr>
                <w:rFonts w:ascii="Poppins" w:hAnsi="Poppins" w:cs="Poppins"/>
                <w:color w:val="000000"/>
              </w:rPr>
              <w:t>$</w:t>
            </w:r>
            <w:r>
              <w:rPr>
                <w:rFonts w:ascii="Poppins" w:hAnsi="Poppins" w:cs="Poppins"/>
                <w:color w:val="000000"/>
              </w:rPr>
              <w:t>2.22</w:t>
            </w:r>
          </w:p>
        </w:tc>
      </w:tr>
    </w:tbl>
    <w:p w14:paraId="57790CAD" w14:textId="646F182B" w:rsidR="00FD3DF6" w:rsidRPr="000338D4" w:rsidRDefault="00FD3DF6" w:rsidP="00B0028E">
      <w:pPr>
        <w:spacing w:after="80"/>
        <w:rPr>
          <w:rFonts w:ascii="Poppins" w:hAnsi="Poppins" w:cs="Poppins"/>
          <w:color w:val="000000" w:themeColor="text1"/>
        </w:rPr>
      </w:pPr>
    </w:p>
    <w:sectPr w:rsidR="00FD3DF6" w:rsidRPr="000338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71BE7"/>
    <w:multiLevelType w:val="hybridMultilevel"/>
    <w:tmpl w:val="33FE1730"/>
    <w:lvl w:ilvl="0" w:tplc="F140D5BA">
      <w:start w:val="1"/>
      <w:numFmt w:val="bullet"/>
      <w:lvlText w:val="•"/>
      <w:lvlJc w:val="left"/>
      <w:pPr>
        <w:ind w:left="480" w:hanging="240"/>
      </w:pPr>
    </w:lvl>
    <w:lvl w:ilvl="1" w:tplc="C2582C3C">
      <w:numFmt w:val="decimal"/>
      <w:lvlText w:val=""/>
      <w:lvlJc w:val="left"/>
    </w:lvl>
    <w:lvl w:ilvl="2" w:tplc="4F480DAA">
      <w:numFmt w:val="decimal"/>
      <w:lvlText w:val=""/>
      <w:lvlJc w:val="left"/>
    </w:lvl>
    <w:lvl w:ilvl="3" w:tplc="AC6EAAB8">
      <w:numFmt w:val="decimal"/>
      <w:lvlText w:val=""/>
      <w:lvlJc w:val="left"/>
    </w:lvl>
    <w:lvl w:ilvl="4" w:tplc="DB8058D2">
      <w:numFmt w:val="decimal"/>
      <w:lvlText w:val=""/>
      <w:lvlJc w:val="left"/>
    </w:lvl>
    <w:lvl w:ilvl="5" w:tplc="DDDCF34C">
      <w:numFmt w:val="decimal"/>
      <w:lvlText w:val=""/>
      <w:lvlJc w:val="left"/>
    </w:lvl>
    <w:lvl w:ilvl="6" w:tplc="2D767F76">
      <w:numFmt w:val="decimal"/>
      <w:lvlText w:val=""/>
      <w:lvlJc w:val="left"/>
    </w:lvl>
    <w:lvl w:ilvl="7" w:tplc="781C5278">
      <w:numFmt w:val="decimal"/>
      <w:lvlText w:val=""/>
      <w:lvlJc w:val="left"/>
    </w:lvl>
    <w:lvl w:ilvl="8" w:tplc="1E609C96">
      <w:numFmt w:val="decimal"/>
      <w:lvlText w:val=""/>
      <w:lvlJc w:val="left"/>
    </w:lvl>
  </w:abstractNum>
  <w:abstractNum w:abstractNumId="1" w15:restartNumberingAfterBreak="0">
    <w:nsid w:val="7C8E28C0"/>
    <w:multiLevelType w:val="hybridMultilevel"/>
    <w:tmpl w:val="015C8C34"/>
    <w:lvl w:ilvl="0" w:tplc="43D0E2E2">
      <w:start w:val="1"/>
      <w:numFmt w:val="bullet"/>
      <w:lvlText w:val="●"/>
      <w:lvlJc w:val="left"/>
      <w:pPr>
        <w:ind w:left="720" w:hanging="360"/>
      </w:pPr>
    </w:lvl>
    <w:lvl w:ilvl="1" w:tplc="A1EC78DC">
      <w:start w:val="1"/>
      <w:numFmt w:val="bullet"/>
      <w:lvlText w:val="○"/>
      <w:lvlJc w:val="left"/>
      <w:pPr>
        <w:ind w:left="1440" w:hanging="360"/>
      </w:pPr>
    </w:lvl>
    <w:lvl w:ilvl="2" w:tplc="F28C7998">
      <w:start w:val="1"/>
      <w:numFmt w:val="bullet"/>
      <w:lvlText w:val="■"/>
      <w:lvlJc w:val="left"/>
      <w:pPr>
        <w:ind w:left="2160" w:hanging="360"/>
      </w:pPr>
    </w:lvl>
    <w:lvl w:ilvl="3" w:tplc="3842C348">
      <w:start w:val="1"/>
      <w:numFmt w:val="bullet"/>
      <w:lvlText w:val="●"/>
      <w:lvlJc w:val="left"/>
      <w:pPr>
        <w:ind w:left="2880" w:hanging="360"/>
      </w:pPr>
    </w:lvl>
    <w:lvl w:ilvl="4" w:tplc="317A821E">
      <w:start w:val="1"/>
      <w:numFmt w:val="bullet"/>
      <w:lvlText w:val="○"/>
      <w:lvlJc w:val="left"/>
      <w:pPr>
        <w:ind w:left="3600" w:hanging="360"/>
      </w:pPr>
    </w:lvl>
    <w:lvl w:ilvl="5" w:tplc="2F54FA46">
      <w:start w:val="1"/>
      <w:numFmt w:val="bullet"/>
      <w:lvlText w:val="■"/>
      <w:lvlJc w:val="left"/>
      <w:pPr>
        <w:ind w:left="4320" w:hanging="360"/>
      </w:pPr>
    </w:lvl>
    <w:lvl w:ilvl="6" w:tplc="DF1CC1B4">
      <w:start w:val="1"/>
      <w:numFmt w:val="bullet"/>
      <w:lvlText w:val="●"/>
      <w:lvlJc w:val="left"/>
      <w:pPr>
        <w:ind w:left="5040" w:hanging="360"/>
      </w:pPr>
    </w:lvl>
    <w:lvl w:ilvl="7" w:tplc="A5369954">
      <w:start w:val="1"/>
      <w:numFmt w:val="bullet"/>
      <w:lvlText w:val="●"/>
      <w:lvlJc w:val="left"/>
      <w:pPr>
        <w:ind w:left="5760" w:hanging="360"/>
      </w:pPr>
    </w:lvl>
    <w:lvl w:ilvl="8" w:tplc="A852EBE4">
      <w:start w:val="1"/>
      <w:numFmt w:val="bullet"/>
      <w:lvlText w:val="●"/>
      <w:lvlJc w:val="left"/>
      <w:pPr>
        <w:ind w:left="6480" w:hanging="360"/>
      </w:pPr>
    </w:lvl>
  </w:abstractNum>
  <w:num w:numId="1" w16cid:durableId="1779058212">
    <w:abstractNumId w:val="1"/>
    <w:lvlOverride w:ilvl="0">
      <w:startOverride w:val="1"/>
    </w:lvlOverride>
  </w:num>
  <w:num w:numId="2" w16cid:durableId="739132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DF6"/>
    <w:rsid w:val="000338D4"/>
    <w:rsid w:val="001666E0"/>
    <w:rsid w:val="003B5125"/>
    <w:rsid w:val="005E3BAF"/>
    <w:rsid w:val="00904102"/>
    <w:rsid w:val="009D1333"/>
    <w:rsid w:val="00A463F3"/>
    <w:rsid w:val="00B0028E"/>
    <w:rsid w:val="00DA4CFC"/>
    <w:rsid w:val="00EC5EA5"/>
    <w:rsid w:val="00F84858"/>
    <w:rsid w:val="00FD3DF6"/>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5102"/>
  <w15:docId w15:val="{0A4DB379-1802-4946-83EA-C04C9E0B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338D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1979</TotalTime>
  <Pages>4</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Sanuga Dheerasinghe</cp:lastModifiedBy>
  <cp:revision>4</cp:revision>
  <dcterms:created xsi:type="dcterms:W3CDTF">2026-08-24T10:34:00Z</dcterms:created>
  <dcterms:modified xsi:type="dcterms:W3CDTF">2026-08-25T20:44:00Z</dcterms:modified>
</cp:coreProperties>
</file>