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9B" w:rsidRDefault="00565D9B" w:rsidP="00565D9B">
      <w:pPr>
        <w:pStyle w:val="Title"/>
      </w:pPr>
      <w:r>
        <w:t>Windows Server Tool</w:t>
      </w:r>
    </w:p>
    <w:p w:rsidR="00565D9B" w:rsidRDefault="00565D9B" w:rsidP="009949F9">
      <w:pPr>
        <w:pStyle w:val="Subtitle"/>
        <w:rPr>
          <w:rFonts w:eastAsiaTheme="minorHAnsi"/>
          <w:color w:val="auto"/>
        </w:rPr>
      </w:pPr>
    </w:p>
    <w:p w:rsidR="006936BE" w:rsidRDefault="006936BE" w:rsidP="006936BE"/>
    <w:p w:rsidR="006936BE" w:rsidRDefault="006936BE" w:rsidP="006936BE">
      <w:r>
        <w:t xml:space="preserve">Hi </w:t>
      </w:r>
      <w:proofErr w:type="gramStart"/>
      <w:r>
        <w:t>all ,</w:t>
      </w:r>
      <w:proofErr w:type="gramEnd"/>
    </w:p>
    <w:p w:rsidR="006936BE" w:rsidRDefault="006936BE" w:rsidP="006936BE"/>
    <w:p w:rsidR="006936BE" w:rsidRPr="006936BE" w:rsidRDefault="006936BE" w:rsidP="006936BE">
      <w:r>
        <w:t xml:space="preserve">This is a GUI tool for most common windows </w:t>
      </w:r>
      <w:proofErr w:type="spellStart"/>
      <w:r>
        <w:t>Administrations.This</w:t>
      </w:r>
      <w:proofErr w:type="spellEnd"/>
      <w:r>
        <w:t xml:space="preserve"> tool is presently a </w:t>
      </w:r>
      <w:proofErr w:type="spellStart"/>
      <w:r>
        <w:t>Powershell</w:t>
      </w:r>
      <w:proofErr w:type="spellEnd"/>
      <w:r>
        <w:t xml:space="preserve"> GUI which will eventually be </w:t>
      </w:r>
      <w:r w:rsidR="00DD312B">
        <w:t>made available as part of Automation Tribes Self Service Portal.</w:t>
      </w:r>
      <w:r w:rsidR="00DD312B">
        <w:br/>
      </w:r>
      <w:r w:rsidR="00DD312B">
        <w:br/>
        <w:t xml:space="preserve">You might find many tasks simplifies using this </w:t>
      </w:r>
      <w:proofErr w:type="spellStart"/>
      <w:r w:rsidR="00DD312B">
        <w:t>tool.Please</w:t>
      </w:r>
      <w:proofErr w:type="spellEnd"/>
      <w:r w:rsidR="00DD312B">
        <w:t xml:space="preserve"> feel free to give your feedbacks to </w:t>
      </w:r>
      <w:hyperlink r:id="rId7" w:history="1">
        <w:r w:rsidR="009949F9" w:rsidRPr="00D442E7">
          <w:rPr>
            <w:rStyle w:val="Hyperlink"/>
          </w:rPr>
          <w:t>citadelforsomerefuge@gmail.com</w:t>
        </w:r>
      </w:hyperlink>
      <w:r w:rsidR="009949F9">
        <w:rPr>
          <w:rStyle w:val="Hyperlink"/>
        </w:rPr>
        <w:t xml:space="preserve"> </w:t>
      </w:r>
      <w:r w:rsidR="00DD312B">
        <w:t>to add features or to correct bugs.</w:t>
      </w:r>
    </w:p>
    <w:p w:rsidR="00565D9B" w:rsidRDefault="00565D9B" w:rsidP="00565D9B"/>
    <w:p w:rsidR="00565D9B" w:rsidRPr="006936BE" w:rsidRDefault="006936BE" w:rsidP="00565D9B">
      <w:pPr>
        <w:pStyle w:val="Heading1"/>
        <w:rPr>
          <w:sz w:val="44"/>
          <w:szCs w:val="44"/>
        </w:rPr>
      </w:pPr>
      <w:r w:rsidRPr="006936BE">
        <w:rPr>
          <w:sz w:val="44"/>
          <w:szCs w:val="44"/>
        </w:rPr>
        <w:t>Prerequisites</w:t>
      </w:r>
    </w:p>
    <w:p w:rsidR="00565D9B" w:rsidRDefault="00565D9B" w:rsidP="00565D9B">
      <w:pPr>
        <w:pStyle w:val="ListParagraph"/>
        <w:numPr>
          <w:ilvl w:val="0"/>
          <w:numId w:val="2"/>
        </w:numPr>
        <w:rPr>
          <w:b/>
        </w:rPr>
      </w:pPr>
      <w:r w:rsidRPr="00565D9B">
        <w:rPr>
          <w:b/>
        </w:rPr>
        <w:t>All multiple servers List are fetched from c:\temp of the server from which you are running</w:t>
      </w:r>
    </w:p>
    <w:p w:rsidR="00565D9B" w:rsidRDefault="00565D9B" w:rsidP="00565D9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sure all the servers you are trying to access has Windows Remoting enabled from the Server you are running the script from</w:t>
      </w:r>
    </w:p>
    <w:p w:rsidR="00DD312B" w:rsidRPr="00565D9B" w:rsidRDefault="00DD312B" w:rsidP="00565D9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results can be copied directly from the grid output to a text file or an Excel</w:t>
      </w:r>
    </w:p>
    <w:p w:rsidR="00565D9B" w:rsidRPr="00565D9B" w:rsidRDefault="00565D9B" w:rsidP="00565D9B">
      <w:pPr>
        <w:rPr>
          <w:b/>
        </w:rPr>
      </w:pPr>
    </w:p>
    <w:p w:rsidR="00565D9B" w:rsidRPr="006936BE" w:rsidRDefault="00565D9B" w:rsidP="006936BE">
      <w:pPr>
        <w:pStyle w:val="Heading1"/>
        <w:rPr>
          <w:sz w:val="48"/>
          <w:szCs w:val="48"/>
        </w:rPr>
      </w:pPr>
      <w:r w:rsidRPr="006936BE">
        <w:rPr>
          <w:sz w:val="44"/>
          <w:szCs w:val="44"/>
        </w:rPr>
        <w:t>Tabs</w:t>
      </w:r>
    </w:p>
    <w:p w:rsidR="00565D9B" w:rsidRPr="006936BE" w:rsidRDefault="00565D9B" w:rsidP="00565D9B">
      <w:pPr>
        <w:pStyle w:val="Heading2"/>
        <w:rPr>
          <w:sz w:val="36"/>
          <w:szCs w:val="36"/>
        </w:rPr>
      </w:pPr>
      <w:proofErr w:type="spellStart"/>
      <w:r w:rsidRPr="006936BE">
        <w:rPr>
          <w:sz w:val="36"/>
          <w:szCs w:val="36"/>
        </w:rPr>
        <w:t>Serverinfo</w:t>
      </w:r>
      <w:proofErr w:type="spellEnd"/>
      <w:r w:rsidRPr="006936BE">
        <w:rPr>
          <w:sz w:val="36"/>
          <w:szCs w:val="36"/>
        </w:rPr>
        <w:t xml:space="preserve"> </w:t>
      </w:r>
      <w:r w:rsidRPr="006936BE">
        <w:rPr>
          <w:sz w:val="36"/>
          <w:szCs w:val="36"/>
        </w:rPr>
        <w:br/>
      </w:r>
    </w:p>
    <w:p w:rsidR="00565D9B" w:rsidRDefault="00565D9B" w:rsidP="00565D9B">
      <w:r>
        <w:rPr>
          <w:noProof/>
        </w:rPr>
        <w:drawing>
          <wp:inline distT="0" distB="0" distL="0" distR="0" wp14:anchorId="2D26698A" wp14:editId="46CB97CF">
            <wp:extent cx="3002280" cy="1953865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011" cy="19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1" w:rsidRDefault="00B041C1" w:rsidP="00B041C1">
      <w:pPr>
        <w:pStyle w:val="Heading2"/>
      </w:pPr>
      <w:proofErr w:type="spellStart"/>
      <w:r w:rsidRPr="006936BE">
        <w:rPr>
          <w:sz w:val="36"/>
          <w:szCs w:val="36"/>
        </w:rPr>
        <w:lastRenderedPageBreak/>
        <w:t>KbFinder</w:t>
      </w:r>
      <w:proofErr w:type="spellEnd"/>
    </w:p>
    <w:p w:rsidR="00B041C1" w:rsidRPr="00B041C1" w:rsidRDefault="003C69A0" w:rsidP="00B041C1">
      <w:r>
        <w:rPr>
          <w:noProof/>
        </w:rPr>
        <w:drawing>
          <wp:inline distT="0" distB="0" distL="0" distR="0" wp14:anchorId="48D415C8" wp14:editId="6675F546">
            <wp:extent cx="3619500" cy="2505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1" w:rsidRDefault="00B041C1" w:rsidP="00B041C1"/>
    <w:p w:rsidR="003C69A0" w:rsidRDefault="003C69A0" w:rsidP="00B041C1"/>
    <w:p w:rsidR="00B041C1" w:rsidRDefault="00B041C1" w:rsidP="00B041C1">
      <w:pPr>
        <w:pStyle w:val="Heading2"/>
      </w:pPr>
      <w:r w:rsidRPr="006936BE">
        <w:rPr>
          <w:sz w:val="36"/>
          <w:szCs w:val="36"/>
        </w:rPr>
        <w:t>Application</w:t>
      </w:r>
    </w:p>
    <w:p w:rsidR="00B041C1" w:rsidRDefault="00B041C1" w:rsidP="00B041C1">
      <w:pPr>
        <w:pStyle w:val="Heading3"/>
      </w:pPr>
      <w:r>
        <w:t>Single Server</w:t>
      </w:r>
    </w:p>
    <w:p w:rsidR="00B041C1" w:rsidRDefault="00B041C1" w:rsidP="00B041C1">
      <w:r>
        <w:t>If a Single Server is used It gives all the applications on the server</w:t>
      </w:r>
    </w:p>
    <w:p w:rsidR="00B041C1" w:rsidRDefault="00B041C1" w:rsidP="00B041C1">
      <w:r>
        <w:rPr>
          <w:noProof/>
        </w:rPr>
        <w:drawing>
          <wp:inline distT="0" distB="0" distL="0" distR="0" wp14:anchorId="349E8CFD" wp14:editId="3C7D49D1">
            <wp:extent cx="2981325" cy="18516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1" w:rsidRDefault="00B041C1" w:rsidP="00B041C1">
      <w:pPr>
        <w:pStyle w:val="Heading3"/>
      </w:pPr>
      <w:proofErr w:type="spellStart"/>
      <w:r>
        <w:t>Multiserver</w:t>
      </w:r>
      <w:proofErr w:type="spellEnd"/>
    </w:p>
    <w:p w:rsidR="00B041C1" w:rsidRDefault="00B041C1" w:rsidP="00B041C1">
      <w:r>
        <w:t xml:space="preserve">If </w:t>
      </w:r>
      <w:proofErr w:type="spellStart"/>
      <w:r>
        <w:t>Multiserver</w:t>
      </w:r>
      <w:proofErr w:type="spellEnd"/>
      <w:r>
        <w:t xml:space="preserve"> is used it checks it if the application mentioned is found on the </w:t>
      </w:r>
      <w:proofErr w:type="spellStart"/>
      <w:r>
        <w:t>serverlist</w:t>
      </w:r>
      <w:proofErr w:type="spellEnd"/>
      <w:r>
        <w:t>.</w:t>
      </w:r>
    </w:p>
    <w:p w:rsidR="00B041C1" w:rsidRDefault="003C69A0" w:rsidP="00B041C1">
      <w:r>
        <w:rPr>
          <w:noProof/>
        </w:rPr>
        <w:drawing>
          <wp:inline distT="0" distB="0" distL="0" distR="0" wp14:anchorId="5EDD8180" wp14:editId="5EBB42F2">
            <wp:extent cx="4632960" cy="136464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310" cy="137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1" w:rsidRDefault="00B041C1" w:rsidP="00B041C1"/>
    <w:p w:rsidR="00B041C1" w:rsidRDefault="00B041C1" w:rsidP="00B041C1">
      <w:pPr>
        <w:pStyle w:val="Heading2"/>
      </w:pPr>
      <w:proofErr w:type="spellStart"/>
      <w:r w:rsidRPr="006936BE">
        <w:rPr>
          <w:sz w:val="36"/>
          <w:szCs w:val="36"/>
        </w:rPr>
        <w:t>SpaceInfo</w:t>
      </w:r>
      <w:proofErr w:type="spellEnd"/>
    </w:p>
    <w:p w:rsidR="00B041C1" w:rsidRDefault="00B041C1" w:rsidP="003C69A0">
      <w:pPr>
        <w:pStyle w:val="Heading3"/>
      </w:pPr>
      <w:proofErr w:type="spellStart"/>
      <w:r>
        <w:t>SingleServer</w:t>
      </w:r>
      <w:proofErr w:type="spellEnd"/>
      <w:r w:rsidR="003C69A0">
        <w:rPr>
          <w:noProof/>
        </w:rPr>
        <w:drawing>
          <wp:inline distT="0" distB="0" distL="0" distR="0" wp14:anchorId="58E633E6" wp14:editId="249A715B">
            <wp:extent cx="5905500" cy="2924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A0" w:rsidRDefault="005364A5" w:rsidP="003C69A0">
      <w:pPr>
        <w:pStyle w:val="Heading3"/>
      </w:pPr>
      <w:proofErr w:type="spellStart"/>
      <w:r>
        <w:t>MultiServer</w:t>
      </w:r>
      <w:proofErr w:type="spellEnd"/>
    </w:p>
    <w:p w:rsidR="005364A5" w:rsidRPr="005364A5" w:rsidRDefault="005364A5" w:rsidP="003C69A0">
      <w:pPr>
        <w:pStyle w:val="Heading3"/>
      </w:pPr>
      <w:r>
        <w:t xml:space="preserve">Choose Drive and </w:t>
      </w:r>
      <w:proofErr w:type="spellStart"/>
      <w:r>
        <w:t>ServerList</w:t>
      </w:r>
      <w:proofErr w:type="spellEnd"/>
    </w:p>
    <w:p w:rsidR="005364A5" w:rsidRDefault="003C69A0" w:rsidP="005364A5">
      <w:r>
        <w:rPr>
          <w:noProof/>
        </w:rPr>
        <w:drawing>
          <wp:inline distT="0" distB="0" distL="0" distR="0" wp14:anchorId="3DE2935C" wp14:editId="2DB777B0">
            <wp:extent cx="459105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A5" w:rsidRDefault="005364A5" w:rsidP="005364A5"/>
    <w:p w:rsidR="003C69A0" w:rsidRDefault="003C69A0" w:rsidP="005364A5">
      <w:pPr>
        <w:pStyle w:val="Heading2"/>
        <w:rPr>
          <w:sz w:val="36"/>
          <w:szCs w:val="36"/>
        </w:rPr>
      </w:pPr>
    </w:p>
    <w:p w:rsidR="003C69A0" w:rsidRDefault="003C69A0" w:rsidP="003C69A0"/>
    <w:p w:rsidR="003C69A0" w:rsidRPr="003C69A0" w:rsidRDefault="003C69A0" w:rsidP="003C69A0"/>
    <w:p w:rsidR="003C69A0" w:rsidRDefault="003C69A0" w:rsidP="005364A5">
      <w:pPr>
        <w:pStyle w:val="Heading2"/>
        <w:rPr>
          <w:sz w:val="36"/>
          <w:szCs w:val="36"/>
        </w:rPr>
      </w:pPr>
    </w:p>
    <w:p w:rsidR="005364A5" w:rsidRDefault="005364A5" w:rsidP="005364A5">
      <w:pPr>
        <w:pStyle w:val="Heading2"/>
      </w:pPr>
      <w:r w:rsidRPr="006936BE">
        <w:rPr>
          <w:sz w:val="36"/>
          <w:szCs w:val="36"/>
        </w:rPr>
        <w:t>Telne</w:t>
      </w:r>
      <w:r w:rsidR="006936BE">
        <w:rPr>
          <w:sz w:val="36"/>
          <w:szCs w:val="36"/>
        </w:rPr>
        <w:t>t</w:t>
      </w:r>
      <w:r>
        <w:t xml:space="preserve"> </w:t>
      </w:r>
      <w:r w:rsidRPr="006936BE">
        <w:rPr>
          <w:sz w:val="36"/>
          <w:szCs w:val="36"/>
        </w:rPr>
        <w:t>Tool</w:t>
      </w:r>
    </w:p>
    <w:p w:rsidR="0074606C" w:rsidRDefault="0074606C" w:rsidP="0074606C"/>
    <w:p w:rsidR="0074606C" w:rsidRDefault="0074606C" w:rsidP="0074606C">
      <w:r>
        <w:t xml:space="preserve">This tool is </w:t>
      </w:r>
      <w:proofErr w:type="gramStart"/>
      <w:r>
        <w:t>really helpful</w:t>
      </w:r>
      <w:proofErr w:type="gramEnd"/>
      <w:r>
        <w:t xml:space="preserve"> to make Network Port queries to multiple computer in two ways</w:t>
      </w:r>
    </w:p>
    <w:p w:rsidR="0074606C" w:rsidRPr="0074606C" w:rsidRDefault="003C69A0" w:rsidP="0074606C">
      <w:r>
        <w:rPr>
          <w:noProof/>
        </w:rPr>
        <w:drawing>
          <wp:inline distT="0" distB="0" distL="0" distR="0" wp14:anchorId="71EFAB14" wp14:editId="301D5C07">
            <wp:extent cx="46005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A5" w:rsidRDefault="005364A5" w:rsidP="005364A5">
      <w:pPr>
        <w:pStyle w:val="Heading3"/>
      </w:pPr>
      <w:r>
        <w:t xml:space="preserve">One </w:t>
      </w:r>
      <w:proofErr w:type="gramStart"/>
      <w:r>
        <w:t>To</w:t>
      </w:r>
      <w:proofErr w:type="gramEnd"/>
      <w:r>
        <w:t xml:space="preserve"> Many</w:t>
      </w:r>
    </w:p>
    <w:p w:rsidR="0074606C" w:rsidRDefault="003C69A0" w:rsidP="0074606C">
      <w:r>
        <w:rPr>
          <w:noProof/>
        </w:rPr>
        <w:drawing>
          <wp:inline distT="0" distB="0" distL="0" distR="0" wp14:anchorId="23D4C270" wp14:editId="67360BD6">
            <wp:extent cx="5943600" cy="29629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C" w:rsidRPr="0074606C" w:rsidRDefault="0074606C" w:rsidP="0074606C">
      <w:pPr>
        <w:pStyle w:val="Heading3"/>
      </w:pPr>
      <w:r>
        <w:t xml:space="preserve">Many </w:t>
      </w:r>
      <w:proofErr w:type="gramStart"/>
      <w:r>
        <w:t>To</w:t>
      </w:r>
      <w:proofErr w:type="gramEnd"/>
      <w:r>
        <w:t xml:space="preserve"> One</w:t>
      </w:r>
      <w:r w:rsidR="003C69A0">
        <w:t xml:space="preserve"> – You could check Network connection for Many different source to a single destination too</w:t>
      </w:r>
    </w:p>
    <w:p w:rsidR="0074606C" w:rsidRDefault="0074606C" w:rsidP="0074606C"/>
    <w:p w:rsidR="0074606C" w:rsidRDefault="0074606C" w:rsidP="0074606C">
      <w:pPr>
        <w:pStyle w:val="Heading2"/>
      </w:pPr>
      <w:proofErr w:type="spellStart"/>
      <w:r w:rsidRPr="006936BE">
        <w:rPr>
          <w:sz w:val="36"/>
          <w:szCs w:val="36"/>
        </w:rPr>
        <w:lastRenderedPageBreak/>
        <w:t>GPUpdate</w:t>
      </w:r>
      <w:proofErr w:type="spellEnd"/>
    </w:p>
    <w:p w:rsidR="0074606C" w:rsidRDefault="0074606C" w:rsidP="0074606C"/>
    <w:p w:rsidR="0074606C" w:rsidRPr="0074606C" w:rsidRDefault="0074606C" w:rsidP="0074606C">
      <w:r>
        <w:t xml:space="preserve">Used to remotely force </w:t>
      </w:r>
      <w:proofErr w:type="spellStart"/>
      <w:r>
        <w:t>Gpupdate</w:t>
      </w:r>
      <w:proofErr w:type="spellEnd"/>
      <w:r>
        <w:t xml:space="preserve"> for both Computer and User Policy</w:t>
      </w:r>
    </w:p>
    <w:p w:rsidR="0074606C" w:rsidRPr="0074606C" w:rsidRDefault="0074606C" w:rsidP="0074606C">
      <w:r>
        <w:rPr>
          <w:noProof/>
        </w:rPr>
        <w:drawing>
          <wp:inline distT="0" distB="0" distL="0" distR="0" wp14:anchorId="5C74445E" wp14:editId="368F5087">
            <wp:extent cx="5419725" cy="3752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C" w:rsidRDefault="0074606C" w:rsidP="0074606C">
      <w:pPr>
        <w:pStyle w:val="Heading3"/>
      </w:pPr>
      <w:proofErr w:type="spellStart"/>
      <w:r>
        <w:t>SingleServer</w:t>
      </w:r>
      <w:proofErr w:type="spellEnd"/>
    </w:p>
    <w:p w:rsidR="0074606C" w:rsidRPr="0074606C" w:rsidRDefault="0074606C" w:rsidP="0074606C">
      <w:pPr>
        <w:pStyle w:val="Heading3"/>
      </w:pPr>
      <w:proofErr w:type="spellStart"/>
      <w:r>
        <w:t>MultipleServer</w:t>
      </w:r>
      <w:proofErr w:type="spellEnd"/>
    </w:p>
    <w:p w:rsidR="0074606C" w:rsidRDefault="003C69A0" w:rsidP="006936BE">
      <w:r>
        <w:rPr>
          <w:noProof/>
        </w:rPr>
        <w:drawing>
          <wp:inline distT="0" distB="0" distL="0" distR="0" wp14:anchorId="6D6070DD" wp14:editId="048C1039">
            <wp:extent cx="5943600" cy="164846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06C" w:rsidRDefault="0074606C" w:rsidP="0074606C">
      <w:pPr>
        <w:pStyle w:val="Heading2"/>
      </w:pPr>
      <w:proofErr w:type="spellStart"/>
      <w:r w:rsidRPr="006936BE">
        <w:rPr>
          <w:sz w:val="36"/>
          <w:szCs w:val="36"/>
        </w:rPr>
        <w:lastRenderedPageBreak/>
        <w:t>SuperCopy</w:t>
      </w:r>
      <w:proofErr w:type="spellEnd"/>
    </w:p>
    <w:p w:rsidR="006936BE" w:rsidRPr="0074606C" w:rsidRDefault="006936BE" w:rsidP="0074606C">
      <w:r>
        <w:rPr>
          <w:noProof/>
        </w:rPr>
        <w:drawing>
          <wp:inline distT="0" distB="0" distL="0" distR="0" wp14:anchorId="2CD71F58" wp14:editId="75AAF66F">
            <wp:extent cx="51054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pStyle w:val="Heading3"/>
      </w:pPr>
      <w:proofErr w:type="spellStart"/>
      <w:r>
        <w:t>CopyOnlyFiles</w:t>
      </w:r>
      <w:proofErr w:type="spellEnd"/>
    </w:p>
    <w:p w:rsidR="006936BE" w:rsidRDefault="006936BE" w:rsidP="006936BE">
      <w:r>
        <w:t xml:space="preserve">Does not copy any Directories or child </w:t>
      </w:r>
      <w:proofErr w:type="spellStart"/>
      <w:r>
        <w:t>Directories.Only</w:t>
      </w:r>
      <w:proofErr w:type="spellEnd"/>
      <w:r>
        <w:t xml:space="preserve"> the Parent Files.</w:t>
      </w:r>
    </w:p>
    <w:p w:rsidR="006936BE" w:rsidRDefault="006936BE" w:rsidP="006936BE">
      <w:pPr>
        <w:pStyle w:val="Heading3"/>
      </w:pPr>
      <w:proofErr w:type="spellStart"/>
      <w:r>
        <w:t>CopyAll</w:t>
      </w:r>
      <w:proofErr w:type="spellEnd"/>
    </w:p>
    <w:p w:rsidR="006936BE" w:rsidRDefault="006936BE" w:rsidP="006936BE">
      <w:r>
        <w:t>Copies all files and Directories including Child</w:t>
      </w:r>
    </w:p>
    <w:p w:rsidR="006936BE" w:rsidRDefault="006936BE" w:rsidP="006936BE">
      <w:pPr>
        <w:pStyle w:val="Heading3"/>
      </w:pPr>
      <w:proofErr w:type="spellStart"/>
      <w:r>
        <w:t>MirrorSource</w:t>
      </w:r>
      <w:proofErr w:type="spellEnd"/>
    </w:p>
    <w:p w:rsidR="006936BE" w:rsidRDefault="006936BE" w:rsidP="006936BE">
      <w:r>
        <w:t>This will sync with the Source Directory and its Structure. Any extra files in the Destination will be purged and deleted.</w:t>
      </w:r>
    </w:p>
    <w:p w:rsidR="006936BE" w:rsidRDefault="006936BE" w:rsidP="006936BE">
      <w:pPr>
        <w:pStyle w:val="Heading3"/>
      </w:pPr>
      <w:proofErr w:type="spellStart"/>
      <w:r>
        <w:t>ACLOnly</w:t>
      </w:r>
      <w:proofErr w:type="spellEnd"/>
    </w:p>
    <w:p w:rsidR="006936BE" w:rsidRPr="006936BE" w:rsidRDefault="006936BE" w:rsidP="006936BE">
      <w:r>
        <w:t xml:space="preserve">This will copy only the file securities as the </w:t>
      </w:r>
      <w:proofErr w:type="spellStart"/>
      <w:r>
        <w:t>Souce.No</w:t>
      </w:r>
      <w:proofErr w:type="spellEnd"/>
      <w:r>
        <w:t xml:space="preserve"> data will be changed in files but only the securities</w:t>
      </w:r>
    </w:p>
    <w:p w:rsidR="0074606C" w:rsidRDefault="0074606C" w:rsidP="0074606C">
      <w:r>
        <w:rPr>
          <w:noProof/>
        </w:rPr>
        <w:drawing>
          <wp:inline distT="0" distB="0" distL="0" distR="0" wp14:anchorId="41BEA4C5" wp14:editId="7C71F90E">
            <wp:extent cx="5391150" cy="2994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C" w:rsidRDefault="0074606C" w:rsidP="0074606C"/>
    <w:p w:rsidR="0074606C" w:rsidRDefault="0074606C" w:rsidP="0074606C">
      <w:r>
        <w:t xml:space="preserve"> </w:t>
      </w:r>
    </w:p>
    <w:p w:rsidR="006936BE" w:rsidRPr="0074606C" w:rsidRDefault="006936BE" w:rsidP="006936BE">
      <w:pPr>
        <w:pStyle w:val="Heading1"/>
        <w:jc w:val="center"/>
      </w:pPr>
      <w:r>
        <w:t>Thank You</w:t>
      </w:r>
    </w:p>
    <w:sectPr w:rsidR="006936BE" w:rsidRPr="0074606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12B" w:rsidRDefault="00DD312B" w:rsidP="00DD312B">
      <w:pPr>
        <w:spacing w:after="0" w:line="240" w:lineRule="auto"/>
      </w:pPr>
      <w:r>
        <w:separator/>
      </w:r>
    </w:p>
  </w:endnote>
  <w:endnote w:type="continuationSeparator" w:id="0">
    <w:p w:rsidR="00DD312B" w:rsidRDefault="00DD312B" w:rsidP="00DD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9A0" w:rsidRDefault="003C6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9A0" w:rsidRDefault="003C6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9A0" w:rsidRDefault="003C6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12B" w:rsidRDefault="00DD312B" w:rsidP="00DD312B">
      <w:pPr>
        <w:spacing w:after="0" w:line="240" w:lineRule="auto"/>
      </w:pPr>
      <w:r>
        <w:separator/>
      </w:r>
    </w:p>
  </w:footnote>
  <w:footnote w:type="continuationSeparator" w:id="0">
    <w:p w:rsidR="00DD312B" w:rsidRDefault="00DD312B" w:rsidP="00DD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9A0" w:rsidRDefault="003C6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2B" w:rsidRDefault="00DD31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7" name="MSIPCMb13d4add9e05a992e0c4306f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312B" w:rsidRPr="00DD312B" w:rsidRDefault="00DD312B" w:rsidP="00DD312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13d4add9e05a992e0c4306f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LAH4DEXAwAAOAYAAA4AAAAAAAAAAAAAAAAALgIA&#10;AGRycy9lMm9Eb2MueG1sUEsBAi0AFAAGAAgAAAAhAFKGgc/bAAAABwEAAA8AAAAAAAAAAAAAAAAA&#10;cQUAAGRycy9kb3ducmV2LnhtbFBLBQYAAAAABAAEAPMAAAB5BgAAAAA=&#10;" o:allowincell="f" filled="f" stroked="f" strokeweight=".5pt">
              <v:textbox inset=",0,20pt,0">
                <w:txbxContent>
                  <w:p w:rsidR="00DD312B" w:rsidRPr="00DD312B" w:rsidRDefault="00DD312B" w:rsidP="00DD312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9A0" w:rsidRDefault="003C6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737C6"/>
    <w:multiLevelType w:val="hybridMultilevel"/>
    <w:tmpl w:val="BB70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45AB"/>
    <w:multiLevelType w:val="hybridMultilevel"/>
    <w:tmpl w:val="F1FAC2A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9B"/>
    <w:rsid w:val="0003321A"/>
    <w:rsid w:val="003C69A0"/>
    <w:rsid w:val="005364A5"/>
    <w:rsid w:val="00552707"/>
    <w:rsid w:val="00565D9B"/>
    <w:rsid w:val="006936BE"/>
    <w:rsid w:val="006D6348"/>
    <w:rsid w:val="0074606C"/>
    <w:rsid w:val="00961D46"/>
    <w:rsid w:val="009949F9"/>
    <w:rsid w:val="00B041C1"/>
    <w:rsid w:val="00C35759"/>
    <w:rsid w:val="00DD312B"/>
    <w:rsid w:val="00F7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32EDAC"/>
  <w15:chartTrackingRefBased/>
  <w15:docId w15:val="{CE19BA5A-F3E8-423D-ADA2-959659FE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41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5D9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65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5D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5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41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D3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2B"/>
  </w:style>
  <w:style w:type="paragraph" w:styleId="Footer">
    <w:name w:val="footer"/>
    <w:basedOn w:val="Normal"/>
    <w:link w:val="FooterChar"/>
    <w:uiPriority w:val="99"/>
    <w:unhideWhenUsed/>
    <w:rsid w:val="00DD3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citadelforsomerefuge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RAJ</dc:creator>
  <cp:keywords/>
  <dc:description/>
  <cp:lastModifiedBy>Kiran RAJ</cp:lastModifiedBy>
  <cp:revision>2</cp:revision>
  <dcterms:created xsi:type="dcterms:W3CDTF">2020-04-08T13:36:00Z</dcterms:created>
  <dcterms:modified xsi:type="dcterms:W3CDTF">2020-04-08T13:36:00Z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kiran.raj@amadeus.com</vt:lpwstr>
  </property>
  <property fmtid="{D5CDD505-2E9C-101B-9397-08002B2CF9AE}" pid="5" name="MSIP_Label_7f0ea3bf-098d-497f-9948-5e528bb54b39_SetDate">
    <vt:lpwstr>2020-04-08T13:36:04.2229486Z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ActionId">
    <vt:lpwstr>60ef5770-4bf2-4e14-92ec-bb92daec095c</vt:lpwstr>
  </property>
  <property fmtid="{D5CDD505-2E9C-101B-9397-08002B2CF9AE}" pid="9" name="MSIP_Label_7f0ea3bf-098d-497f-9948-5e528bb54b39_Extended_MSFT_Method">
    <vt:lpwstr>Manual</vt:lpwstr>
  </property>
  <property fmtid="{D5CDD505-2E9C-101B-9397-08002B2CF9AE}" pid="10" name="Sensitivity">
    <vt:lpwstr>Public</vt:lpwstr>
  </property>
</Properties>
</file>