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b/>
          <w:bCs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SOC LOG ANALYSIS &amp; DETECTION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cs="Times New Roman"/>
          <w:b/>
          <w:bCs/>
          <w:sz w:val="40"/>
          <w:szCs w:val="40"/>
          <w:highlight w:val="none"/>
        </w:rPr>
      </w:r>
    </w:p>
    <w:p w14:paraId="1BD966BF">
      <w:pPr>
        <w:pBdr/>
        <w:spacing/>
        <w:ind/>
        <w:rPr/>
      </w:pPr>
      <w:r/>
      <w:r/>
    </w:p>
    <w:p w14:paraId="4862C650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Project Title</w:t>
      </w:r>
      <w:r/>
    </w:p>
    <w:p w14:paraId="30301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Web Server Security Assessment – SOC Log Analysis &amp; Detection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6E92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291A3332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Environment</w:t>
      </w:r>
      <w:r/>
    </w:p>
    <w:p w14:paraId="5478D5FA">
      <w:pPr>
        <w:pStyle w:val="94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Target System: Ubuntu Server (LAMP Stack)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6A8157">
      <w:pPr>
        <w:pStyle w:val="94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Attacker System: Kali Linux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799C030">
      <w:pPr>
        <w:pStyle w:val="94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Environment Type: Controlled Lab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415CB1">
      <w:pPr>
        <w:pStyle w:val="94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Services Analyzed: SSH, FTP, MySQL, SMTP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2F2AD58">
      <w:pPr>
        <w:pBdr/>
        <w:spacing/>
        <w:ind/>
        <w:rPr/>
      </w:pPr>
      <w:r/>
      <w:r/>
    </w:p>
    <w:p w14:paraId="520D3233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Objective</w:t>
      </w:r>
      <w:r/>
    </w:p>
    <w:p w14:paraId="69EFD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The objective of this report is to analyze system and application logs generated during simulated attacks, identify Indicators of Compromise (IOCs), detect malicious behavior, and recommend mitigation actions from a SOC analyst perspective.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A752E43">
      <w:pPr>
        <w:pBdr/>
        <w:spacing/>
        <w:ind/>
        <w:rPr/>
      </w:pPr>
      <w:r/>
      <w:r/>
    </w:p>
    <w:p w14:paraId="39606B95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Overview of SOC Log Analysis</w:t>
      </w:r>
      <w:r/>
    </w:p>
    <w:p w14:paraId="216C3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Log analysis is a critical responsibility of a Security Operations Center (SOC). It involves monitoring authentication events, service access logs, and application activity to identify unauthorized access, brute-force attempts, and misuse of services.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7FF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this project, simulated penetration testing activities were performed to understand how real-world attacks appear in logs and how SOC analysts detect and respond to them.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4869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16D4ACA5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Scope of Log Analysis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00A3F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The following logs were analyzed: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76E1ACC1">
      <w:pPr>
        <w:pStyle w:val="94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SSH Authentication Logs (</w:t>
      </w:r>
      <w:r>
        <w:rPr>
          <w:rFonts w:ascii="Courier New" w:hAnsi="Courier New" w:eastAsia="Courier New" w:cs="Courier New"/>
          <w:color w:val="000000"/>
          <w:sz w:val="20"/>
        </w:rPr>
        <w:t xml:space="preserve">/var/log/auth.log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2AF1DAE2">
      <w:pPr>
        <w:pStyle w:val="94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FTP Service Logs (</w:t>
      </w:r>
      <w:r>
        <w:rPr>
          <w:rFonts w:ascii="Courier New" w:hAnsi="Courier New" w:eastAsia="Courier New" w:cs="Courier New"/>
          <w:color w:val="000000"/>
          <w:sz w:val="20"/>
        </w:rPr>
        <w:t xml:space="preserve">/var/log/vsftpd.log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722D80EB">
      <w:pPr>
        <w:pStyle w:val="94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MySQL Database Logs (</w:t>
      </w:r>
      <w:r>
        <w:rPr>
          <w:rFonts w:ascii="Courier New" w:hAnsi="Courier New" w:eastAsia="Courier New" w:cs="Courier New"/>
          <w:color w:val="000000"/>
          <w:sz w:val="20"/>
        </w:rPr>
        <w:t xml:space="preserve">/var/log/mysql/mysql.log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1B511A87">
      <w:pPr>
        <w:pStyle w:val="94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SMTP Mail Logs (</w:t>
      </w:r>
      <w:r>
        <w:rPr>
          <w:rFonts w:ascii="Courier New" w:hAnsi="Courier New" w:eastAsia="Courier New" w:cs="Courier New"/>
          <w:color w:val="000000"/>
          <w:sz w:val="20"/>
        </w:rPr>
        <w:t xml:space="preserve">/var/log/mail.log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2C86C492">
      <w:pPr>
        <w:pBdr/>
        <w:spacing/>
        <w:ind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/>
    </w:p>
    <w:p w14:paraId="73983D35">
      <w:pPr>
        <w:pBdr/>
        <w:spacing/>
        <w:ind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SSH Log Analysis and Detection</w:t>
      </w:r>
      <w:r/>
    </w:p>
    <w:p w14:paraId="13AF59F6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Log File</w:t>
      </w:r>
      <w:r/>
    </w:p>
    <w:p w14:paraId="672F9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</w: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/var/log/auth.log</w:t>
      </w:r>
      <w:r>
        <w:rPr>
          <w:sz w:val="22"/>
          <w:szCs w:val="22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</w:p>
    <w:p w14:paraId="43674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764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4435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0" t="0" r="0" b="17495"/>
                        <a:stretch/>
                      </pic:blipFill>
                      <pic:spPr bwMode="auto">
                        <a:xfrm flipH="0" flipV="0">
                          <a:off x="0" y="0"/>
                          <a:ext cx="5943599" cy="2376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87.12pt;mso-wrap-distance-left:0.00pt;mso-wrap-distance-top:0.00pt;mso-wrap-distance-right:0.00pt;mso-wrap-distance-bottom:0.00pt;z-index:1;" stroked="false">
                <v:imagedata r:id="rId9" o:title="" croptop="0f" cropleft="0f" cropbottom="11466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E5C8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6958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58085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669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10.2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E21AF15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Observed Activity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2C43FD7">
      <w:pPr>
        <w:pStyle w:val="9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failed SSH login attempts from a single source IP</w:t>
      </w:r>
      <w:r/>
    </w:p>
    <w:p w14:paraId="3F697B3F">
      <w:pPr>
        <w:pStyle w:val="9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Repeated authentication failures within a short time interval</w:t>
      </w:r>
      <w:r/>
    </w:p>
    <w:p w14:paraId="7009013A">
      <w:pPr>
        <w:pStyle w:val="9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Successful login after multiple failed attempts</w:t>
      </w:r>
      <w:r/>
    </w:p>
    <w:p w14:paraId="3AE44FEB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Sample Log Indicators</w:t>
      </w:r>
      <w:r/>
    </w:p>
    <w:p w14:paraId="68F97C44">
      <w:pPr>
        <w:pStyle w:val="94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Failed password for invalid user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E7761B1">
      <w:pPr>
        <w:pStyle w:val="94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Failed password for root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83EB850">
      <w:pPr>
        <w:pStyle w:val="94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Accepted password for user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2B6CA49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Indicators of Compromise (IOCs)</w:t>
      </w:r>
      <w:r/>
    </w:p>
    <w:p w14:paraId="5B81E842">
      <w:pPr>
        <w:pStyle w:val="94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 number of failed login attempts from one IP</w:t>
      </w:r>
      <w:r/>
    </w:p>
    <w:p w14:paraId="3487B903">
      <w:pPr>
        <w:pStyle w:val="94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attempts for non-existent users</w:t>
      </w:r>
      <w:r/>
    </w:p>
    <w:p w14:paraId="53E34313">
      <w:pPr>
        <w:pStyle w:val="94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Brute-force behavior patterns</w:t>
      </w:r>
      <w:r/>
    </w:p>
    <w:p w14:paraId="351C7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Detection Rule: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BDDC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Condition: More than 5 failed SSH login attempts from the same IP within 1 minute</w:t>
      </w:r>
      <w:r/>
    </w:p>
    <w:p w14:paraId="60DB5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Action: Generate Brute Force Alert</w:t>
      </w:r>
      <w:r/>
      <w:r>
        <w:rPr>
          <w:rFonts w:ascii="Courier New" w:hAnsi="Courier New" w:eastAsia="Courier New" w:cs="Courier New"/>
          <w:color w:val="000000"/>
          <w:sz w:val="22"/>
          <w:szCs w:val="22"/>
        </w:rPr>
      </w:r>
      <w:r>
        <w:rPr>
          <w:sz w:val="22"/>
          <w:szCs w:val="22"/>
        </w:rPr>
      </w:r>
    </w:p>
    <w:p w14:paraId="4669B078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SOC Analysis</w:t>
      </w:r>
      <w:r/>
    </w:p>
    <w:p w14:paraId="3AFB2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activity indicates an SSH brute-force attack where an attacker attempts multiple username and password combinations to gain unauthorized access.</w:t>
      </w:r>
      <w:r/>
    </w:p>
    <w:p w14:paraId="3EF01984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Severity</w:t>
      </w:r>
      <w:r/>
    </w:p>
    <w:p w14:paraId="6C127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E93E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3ED9F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6C0D3D7D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FTP Log Analysis and Detection</w:t>
      </w:r>
      <w:r/>
    </w:p>
    <w:p w14:paraId="5A93F3B5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Log File</w:t>
      </w:r>
      <w:r/>
    </w:p>
    <w:p w14:paraId="2D626E68">
      <w:pPr>
        <w:pBdr/>
        <w:spacing/>
        <w:ind/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</w:rPr>
      </w:r>
      <w:r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</w:rPr>
        <w:t xml:space="preserve">sudo nano /etc/vsftpd.conf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  <w:highlight w:val="none"/>
        </w:rPr>
      </w:r>
    </w:p>
    <w:p w14:paraId="1C4F9C13">
      <w:pPr>
        <w:pBdr/>
        <w:spacing/>
        <w:ind/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  <w:highlight w:val="none"/>
        </w:rPr>
        <w:t xml:space="preserve">log_ftp_protocol=YES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  <w:highlight w:val="none"/>
        </w:rPr>
      </w:r>
    </w:p>
    <w:p w14:paraId="5051918D">
      <w:pPr>
        <w:pBdr/>
        <w:spacing/>
        <w:ind/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  <w:highlight w:val="none"/>
        </w:rPr>
        <w:t xml:space="preserve">sudo systemctl restart vsftpd</w:t>
      </w:r>
      <w:r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2"/>
          <w:szCs w:val="22"/>
          <w:highlight w:val="none"/>
        </w:rPr>
      </w:r>
    </w:p>
    <w:p w14:paraId="57C14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</w: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/var/log/vsftpd.log</w:t>
      </w:r>
      <w:r>
        <w:rPr>
          <w:sz w:val="22"/>
          <w:szCs w:val="22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</w:p>
    <w:p w14:paraId="39499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6958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75263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669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10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0739B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6958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9161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669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10.2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/>
    </w:p>
    <w:p w14:paraId="619599B5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/>
    </w:p>
    <w:p w14:paraId="6AD24CCF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Observed Activity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414F94F8">
      <w:pPr>
        <w:pStyle w:val="94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Anonymous FTP login attempts</w:t>
      </w:r>
      <w:r/>
    </w:p>
    <w:p w14:paraId="69062358">
      <w:pPr>
        <w:pStyle w:val="94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Failed authentication attempts for valid users</w:t>
      </w:r>
      <w:r/>
    </w:p>
    <w:p w14:paraId="675D1014">
      <w:pPr>
        <w:pStyle w:val="94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Successful login using weak credentials</w:t>
      </w:r>
      <w:r/>
    </w:p>
    <w:p w14:paraId="53D458BB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Sample Log Indicators</w:t>
      </w:r>
      <w:r/>
    </w:p>
    <w:p w14:paraId="1ED63554">
      <w:pPr>
        <w:pStyle w:val="94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Anonymous FTP login allowed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CD07971">
      <w:pPr>
        <w:pStyle w:val="94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530 Login incorrect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1A08E6F">
      <w:pPr>
        <w:pStyle w:val="94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230 Login successful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41BA746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Indicators of Compromise (IOCs)</w:t>
      </w:r>
      <w:r/>
    </w:p>
    <w:p w14:paraId="619F1F59">
      <w:pPr>
        <w:pStyle w:val="94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Anonymous access enabled</w:t>
      </w:r>
      <w:r/>
    </w:p>
    <w:p w14:paraId="263FA6F2">
      <w:pPr>
        <w:pStyle w:val="94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Repeated login failures</w:t>
      </w:r>
      <w:r/>
    </w:p>
    <w:p w14:paraId="0F7F472F">
      <w:pPr>
        <w:pStyle w:val="94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Unauthorized file access attempts</w:t>
      </w:r>
      <w:r/>
    </w:p>
    <w:p w14:paraId="6867B182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Detection Logic</w:t>
      </w:r>
      <w:r/>
    </w:p>
    <w:p w14:paraId="04BC1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If anonymous FTP login detected → Policy Violation Alert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C798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If repeated FTP login failures from same IP → Brute Force Alert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831D6C9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SOC Analysis</w:t>
      </w:r>
      <w:r/>
    </w:p>
    <w:p w14:paraId="61C58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FTP services are commonly abused for unauthorized access and data exfiltration. Anonymous login increases attack surface and risk.</w:t>
      </w:r>
      <w:r/>
    </w:p>
    <w:p w14:paraId="63BD1894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Severity</w:t>
      </w:r>
      <w:r/>
    </w:p>
    <w:p w14:paraId="7771D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Medium to High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86BF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09C22A3A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MySQL Log Analysis and Detection</w:t>
      </w:r>
      <w:r/>
    </w:p>
    <w:p w14:paraId="14A94BD4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Log File</w:t>
      </w:r>
      <w:r/>
    </w:p>
    <w:p w14:paraId="0E65FBAE">
      <w:pPr>
        <w:pStyle w:val="942"/>
        <w:numPr>
          <w:ilvl w:val="0"/>
          <w:numId w:val="21"/>
        </w:numPr>
        <w:pBdr/>
        <w:spacing/>
        <w:ind/>
        <w:rPr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</w:rPr>
      </w:r>
      <w:r>
        <w:rPr>
          <w:rFonts w:ascii="Courier New" w:hAnsi="Courier New" w:eastAsia="Courier New" w:cs="Courier New"/>
          <w:b w:val="0"/>
          <w:bCs w:val="0"/>
          <w:color w:val="000000"/>
          <w:sz w:val="22"/>
          <w:szCs w:val="22"/>
        </w:rPr>
        <w:t xml:space="preserve">sudo nano /etc/mysql/mysql.conf.d/mysqld.cnf</w:t>
      </w:r>
      <w:r>
        <w:rPr>
          <w:rFonts w:ascii="Courier New" w:hAnsi="Courier New" w:eastAsia="Courier New" w:cs="Courier New"/>
          <w:b w:val="0"/>
          <w:bCs w:val="0"/>
          <w:sz w:val="22"/>
          <w:szCs w:val="22"/>
        </w:rPr>
      </w:r>
      <w:r>
        <w:rPr>
          <w:rFonts w:ascii="Courier New" w:hAnsi="Courier New" w:cs="Courier New"/>
          <w:b w:val="0"/>
          <w:bCs w:val="0"/>
          <w:sz w:val="22"/>
          <w:szCs w:val="22"/>
        </w:rPr>
      </w:r>
    </w:p>
    <w:p w14:paraId="624BB7E4">
      <w:pPr>
        <w:pStyle w:val="942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  <w:t xml:space="preserve">general_log = ON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3635CC2">
      <w:pPr>
        <w:pStyle w:val="942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  <w:t xml:space="preserve">general_log_file = /var/log/mysql/mysql.log</w:t>
      </w:r>
      <w:r>
        <w:rPr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</w:p>
    <w:p w14:paraId="6817F269">
      <w:pPr>
        <w:pStyle w:val="942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  <w:t xml:space="preserve">sudo systemctl restart mysql</w:t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</w:p>
    <w:p w14:paraId="58D46BA6">
      <w:pPr>
        <w:pStyle w:val="942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/var/log/mysql/error.log</w:t>
      </w:r>
      <w:r>
        <w:rPr>
          <w:sz w:val="22"/>
          <w:szCs w:val="22"/>
        </w:rPr>
      </w:r>
      <w:r>
        <w:rPr>
          <w:rFonts w:ascii="Courier New" w:hAnsi="Courier New" w:eastAsia="Courier New" w:cs="Courier New"/>
          <w:color w:val="000000"/>
          <w:sz w:val="22"/>
          <w:szCs w:val="22"/>
          <w:highlight w:val="none"/>
        </w:rPr>
      </w:r>
    </w:p>
    <w:p w14:paraId="2798A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936661</wp:posOffset>
                </wp:positionV>
                <wp:extent cx="5943600" cy="2156801"/>
                <wp:effectExtent l="0" t="0" r="0" b="0"/>
                <wp:wrapNone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65569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0" r="0" b="19208"/>
                        <a:stretch/>
                      </pic:blipFill>
                      <pic:spPr bwMode="auto">
                        <a:xfrm flipH="0" flipV="0">
                          <a:off x="0" y="0"/>
                          <a:ext cx="5943599" cy="21568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7168;o:allowoverlap:true;o:allowincell:true;mso-position-horizontal-relative:text;margin-left:0.00pt;mso-position-horizontal:absolute;mso-position-vertical-relative:text;margin-top:73.75pt;mso-position-vertical:absolute;width:468.00pt;height:169.83pt;mso-wrap-distance-left:9.07pt;mso-wrap-distance-top:0.00pt;mso-wrap-distance-right:9.07pt;mso-wrap-distance-bottom:0.00pt;z-index:1;" stroked="false">
                <v:imagedata r:id="rId13" o:title="" croptop="0f" cropleft="0f" cropbottom="12588f" cropright="0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4254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510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8425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66.3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/>
    </w:p>
    <w:p w14:paraId="44826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A37B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80BD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3389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 w14:paraId="75A07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3C20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Observed Activity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0049E9A">
      <w:pPr>
        <w:pStyle w:val="94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Remote login attempts using privileged accounts</w:t>
      </w:r>
      <w:r/>
    </w:p>
    <w:p w14:paraId="7C0C343A">
      <w:pPr>
        <w:pStyle w:val="942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failed authentication attempts</w:t>
      </w:r>
      <w:r/>
    </w:p>
    <w:p w14:paraId="6A677F4C">
      <w:pPr>
        <w:pStyle w:val="942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enumeration activity</w:t>
      </w:r>
      <w:r/>
    </w:p>
    <w:p w14:paraId="35A6C9DF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Sample Log Indicators</w:t>
      </w:r>
      <w:r/>
    </w:p>
    <w:p w14:paraId="74FFCE7E">
      <w:pPr>
        <w:pStyle w:val="94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Access denied for user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D5EF958">
      <w:pPr>
        <w:pStyle w:val="94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Authentication failed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F99126C">
      <w:pPr>
        <w:pStyle w:val="94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</w: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Query execution from remote IP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1113799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Indicators of Compromise (IOCs)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69826D75">
      <w:pPr>
        <w:pStyle w:val="94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External IP attempting database access</w:t>
      </w:r>
      <w:r/>
    </w:p>
    <w:p w14:paraId="07795E5D">
      <w:pPr>
        <w:pStyle w:val="94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Repeated authentication failures</w:t>
      </w:r>
      <w:r/>
    </w:p>
    <w:p w14:paraId="6DF65055">
      <w:pPr>
        <w:pStyle w:val="94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of high-privileged accounts</w:t>
      </w:r>
      <w:r/>
    </w:p>
    <w:p w14:paraId="66B26618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Detection Logic</w:t>
      </w:r>
      <w:r/>
    </w:p>
    <w:p w14:paraId="3FF71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If MySQL login attempt from external IP → Unauthorized Access Alert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19D7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If multiple failed database logins → Credential Abuse Alert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8BB6886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SOC Analysis</w:t>
      </w:r>
      <w:r/>
    </w:p>
    <w:p w14:paraId="405DC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services should not be exposed publicly. These logs indicate credential abuse and potential data compromise attempts.</w:t>
      </w:r>
      <w:r/>
    </w:p>
    <w:p w14:paraId="0F2BF10F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Severity</w:t>
      </w:r>
      <w:r/>
    </w:p>
    <w:p w14:paraId="5191F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F8D7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10C4FC9C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SMTP Log Analysis and Detection</w:t>
      </w:r>
      <w:r/>
    </w:p>
    <w:p w14:paraId="795D4270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Log File</w:t>
      </w:r>
      <w:r/>
    </w:p>
    <w:p w14:paraId="567E9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197197</wp:posOffset>
                </wp:positionV>
                <wp:extent cx="5943600" cy="2376524"/>
                <wp:effectExtent l="0" t="0" r="0" b="0"/>
                <wp:wrapNone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7875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376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8192;o:allowoverlap:true;o:allowincell:true;mso-position-horizontal-relative:text;margin-left:0.00pt;mso-position-horizontal:absolute;mso-position-vertical-relative:text;margin-top:15.53pt;mso-position-vertical:absolute;width:468.00pt;height:187.13pt;mso-wrap-distance-left:9.07pt;mso-wrap-distance-top:0.00pt;mso-wrap-distance-right:9.07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color w:val="000000"/>
          <w:sz w:val="20"/>
        </w:rPr>
        <w:t xml:space="preserve">/var/log/mail.log</w:t>
      </w: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7E512ADC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10309221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2ECB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6AAD1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02642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303F7CF6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Observed Activity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8BC62E2">
      <w:pPr>
        <w:pStyle w:val="94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Unauthorized SMTP connections</w:t>
      </w:r>
      <w:r/>
    </w:p>
    <w:p w14:paraId="7ECA4A2C">
      <w:pPr>
        <w:pStyle w:val="94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relay testing behavior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1C7AFDF3"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Suspicious email sending attempts</w:t>
      </w:r>
      <w:r/>
    </w:p>
    <w:p w14:paraId="7519BCDF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Sample Log Indicators</w:t>
      </w:r>
      <w:r/>
    </w:p>
    <w:p w14:paraId="2F15848C">
      <w:pPr>
        <w:pStyle w:val="94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Relay access denied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C0ADE17">
      <w:pPr>
        <w:pStyle w:val="94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Connection from unknown host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B8B153E">
      <w:pPr>
        <w:pStyle w:val="94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Authentication failure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B6A8B99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Indicators of Compromise (IOCs)</w:t>
      </w:r>
      <w:r/>
    </w:p>
    <w:p w14:paraId="49CEBE12">
      <w:pPr>
        <w:pStyle w:val="94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Unknown IP sending mail</w:t>
      </w:r>
      <w:r/>
    </w:p>
    <w:p w14:paraId="3BA847D6">
      <w:pPr>
        <w:pStyle w:val="94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Relay misuse attempts</w:t>
      </w:r>
      <w:r/>
    </w:p>
    <w:p w14:paraId="046D084D">
      <w:pPr>
        <w:pStyle w:val="94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Excessive SMTP connections</w:t>
      </w:r>
      <w:r/>
    </w:p>
    <w:p w14:paraId="2BDB2028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Detection Logic</w:t>
      </w:r>
      <w:r/>
    </w:p>
    <w:p w14:paraId="1FF0C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If SMTP relay attempt without authentication → Mail Abuse Alert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B69B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If multiple mail attempts from unknown IP → Spam Activity Alert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7E56FAF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SOC Analysis</w:t>
      </w:r>
      <w:r/>
    </w:p>
    <w:p w14:paraId="674CD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SMTP servers are frequently abused for spam and phishing. Improper configuration can lead to blacklisting and reputation damage.</w:t>
      </w:r>
      <w:r/>
    </w:p>
    <w:p w14:paraId="7B691557">
      <w:pPr>
        <w:pStyle w:val="8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Severity</w:t>
      </w:r>
      <w:r/>
    </w:p>
    <w:p w14:paraId="2DF70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Medium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FA55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362ABB75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/>
    </w:p>
    <w:p w14:paraId="00D8556E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Summary of Detected Threats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tbl>
      <w:tblPr>
        <w:tblStyle w:val="75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62"/>
        <w:gridCol w:w="3389"/>
        <w:gridCol w:w="2893"/>
        <w:gridCol w:w="1450"/>
      </w:tblGrid>
      <w:tr>
        <w:trPr>
          <w:trHeight w:val="5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62" w:type="dxa"/>
            <w:vAlign w:val="center"/>
            <w:textDirection w:val="lrTb"/>
            <w:noWrap w:val="false"/>
          </w:tcPr>
          <w:p w14:paraId="4EA969A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Service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89" w:type="dxa"/>
            <w:vAlign w:val="center"/>
            <w:textDirection w:val="lrTb"/>
            <w:noWrap w:val="false"/>
          </w:tcPr>
          <w:p w14:paraId="0E0A995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Attack Type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3" w:type="dxa"/>
            <w:vAlign w:val="center"/>
            <w:textDirection w:val="lrTb"/>
            <w:noWrap w:val="false"/>
          </w:tcPr>
          <w:p w14:paraId="3AAE387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Detection Source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0" w:type="dxa"/>
            <w:vAlign w:val="center"/>
            <w:textDirection w:val="lrTb"/>
            <w:noWrap w:val="false"/>
          </w:tcPr>
          <w:p w14:paraId="65BB7CB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Severity</w:t>
            </w:r>
            <w:r/>
          </w:p>
        </w:tc>
      </w:tr>
      <w:tr>
        <w:trPr>
          <w:trHeight w:val="2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62" w:type="dxa"/>
            <w:vAlign w:val="center"/>
            <w:textDirection w:val="lrTb"/>
            <w:noWrap w:val="false"/>
          </w:tcPr>
          <w:p w14:paraId="262614E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SSH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89" w:type="dxa"/>
            <w:vAlign w:val="center"/>
            <w:textDirection w:val="lrTb"/>
            <w:noWrap w:val="false"/>
          </w:tcPr>
          <w:p w14:paraId="60A2A12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Brute Force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3" w:type="dxa"/>
            <w:vAlign w:val="center"/>
            <w:textDirection w:val="lrTb"/>
            <w:noWrap w:val="false"/>
          </w:tcPr>
          <w:p w14:paraId="4B12FE5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auth.log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0" w:type="dxa"/>
            <w:vAlign w:val="center"/>
            <w:textDirection w:val="lrTb"/>
            <w:noWrap w:val="false"/>
          </w:tcPr>
          <w:p w14:paraId="6F4C7C1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</w:t>
            </w:r>
            <w:r/>
          </w:p>
        </w:tc>
      </w:tr>
      <w:tr>
        <w:trPr>
          <w:trHeight w:val="5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62" w:type="dxa"/>
            <w:vAlign w:val="center"/>
            <w:textDirection w:val="lrTb"/>
            <w:noWrap w:val="false"/>
          </w:tcPr>
          <w:p w14:paraId="4CF6B67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FTP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89" w:type="dxa"/>
            <w:vAlign w:val="center"/>
            <w:textDirection w:val="lrTb"/>
            <w:noWrap w:val="false"/>
          </w:tcPr>
          <w:p w14:paraId="06225CC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Unauthorized Access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3" w:type="dxa"/>
            <w:vAlign w:val="center"/>
            <w:textDirection w:val="lrTb"/>
            <w:noWrap w:val="false"/>
          </w:tcPr>
          <w:p w14:paraId="23D58F6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vsftpd.log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0" w:type="dxa"/>
            <w:vAlign w:val="center"/>
            <w:textDirection w:val="lrTb"/>
            <w:noWrap w:val="false"/>
          </w:tcPr>
          <w:p w14:paraId="028E881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Medium</w:t>
            </w:r>
            <w:r/>
          </w:p>
        </w:tc>
      </w:tr>
      <w:tr>
        <w:trPr>
          <w:trHeight w:val="2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62" w:type="dxa"/>
            <w:vAlign w:val="center"/>
            <w:textDirection w:val="lrTb"/>
            <w:noWrap w:val="false"/>
          </w:tcPr>
          <w:p w14:paraId="50A7116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MySQL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89" w:type="dxa"/>
            <w:vAlign w:val="center"/>
            <w:textDirection w:val="lrTb"/>
            <w:noWrap w:val="false"/>
          </w:tcPr>
          <w:p w14:paraId="13C938E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Credential Abuse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3" w:type="dxa"/>
            <w:vAlign w:val="center"/>
            <w:textDirection w:val="lrTb"/>
            <w:noWrap w:val="false"/>
          </w:tcPr>
          <w:p w14:paraId="52E566F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mysql.log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0" w:type="dxa"/>
            <w:vAlign w:val="center"/>
            <w:textDirection w:val="lrTb"/>
            <w:noWrap w:val="false"/>
          </w:tcPr>
          <w:p w14:paraId="193E8CC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</w:t>
            </w:r>
            <w:r/>
          </w:p>
        </w:tc>
      </w:tr>
      <w:tr>
        <w:trPr>
          <w:trHeight w:val="2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62" w:type="dxa"/>
            <w:vAlign w:val="center"/>
            <w:textDirection w:val="lrTb"/>
            <w:noWrap w:val="false"/>
          </w:tcPr>
          <w:p w14:paraId="6C12A51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SMTP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89" w:type="dxa"/>
            <w:vAlign w:val="center"/>
            <w:textDirection w:val="lrTb"/>
            <w:noWrap w:val="false"/>
          </w:tcPr>
          <w:p w14:paraId="03BA24C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Mail Relay Abuse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3" w:type="dxa"/>
            <w:vAlign w:val="center"/>
            <w:textDirection w:val="lrTb"/>
            <w:noWrap w:val="false"/>
          </w:tcPr>
          <w:p w14:paraId="000CADC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mail.log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0" w:type="dxa"/>
            <w:vAlign w:val="center"/>
            <w:textDirection w:val="lrTb"/>
            <w:noWrap w:val="false"/>
          </w:tcPr>
          <w:p w14:paraId="7B0480E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Medium</w:t>
            </w:r>
            <w:r/>
          </w:p>
        </w:tc>
      </w:tr>
    </w:tbl>
    <w:p w14:paraId="713F4D06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Incident Timeline (Example)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6D520CCE">
      <w:pPr>
        <w:pStyle w:val="94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Reconnaissance detected via service scans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63D44F02">
      <w:pPr>
        <w:pStyle w:val="94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Brute-force attempts observed in authentication logs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B1C24CE">
      <w:pPr>
        <w:pStyle w:val="94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Successful unauthorized access identified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13959EF6">
      <w:pPr>
        <w:pStyle w:val="94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SOC alert triggered based on detection rules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BE4EF26">
      <w:pPr>
        <w:pStyle w:val="94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Mitigation actions applied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028AFF2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/>
    </w:p>
    <w:p w14:paraId="4EE6CAAD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Mitigation and Response Actions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464EBE06">
      <w:pPr>
        <w:pStyle w:val="94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Enabled Fail2Ban for SSH brute-force protection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4D6FD4FE">
      <w:pPr>
        <w:pStyle w:val="94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Disabled anonymous FTP access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4581C2F9">
      <w:pPr>
        <w:pStyle w:val="94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Restricted MySQL access to localhost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1DB2CB2A">
      <w:pPr>
        <w:pStyle w:val="94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Secured SMTP relay configuration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27B48EFF">
      <w:pPr>
        <w:pStyle w:val="94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Recommended centralized logging and SIEM integration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34CE7961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/>
    </w:p>
    <w:p w14:paraId="685D0CA4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Lessons Learned (SOC Perspective)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5432D637">
      <w:pPr>
        <w:pStyle w:val="94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Log visibility is critical for early attack detection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BF58632">
      <w:pPr>
        <w:pStyle w:val="94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Brute-force attacks are easily identifiable through log correlation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2130C9D8">
      <w:pPr>
        <w:pStyle w:val="94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Proper service hardening significantly reduces risk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74421BBD">
      <w:pPr>
        <w:pStyle w:val="94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SOC analysts must understand both attack methods and defensive controls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376A9F10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/>
    </w:p>
    <w:p w14:paraId="6E4C3E76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Conclusion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2903D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This SOC log analysis demonstrates how simulated attacks against web server services can be detected using system and application logs. The project reflects real-world SOC analyst responsibilities including monitoring, detection, analysis, and response, ma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king it relevant for blue-team and cybersecurity analyst roles.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7BE9707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C295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D1B78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2682A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E361E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E827D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424B2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AFE9C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EAA4C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FD019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B2AE8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0726D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34B6D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8D2A9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93F9A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FA4E82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740812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6B215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B038084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A6A16B3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5AB7EA4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  <w:b/>
        <w:sz w:val="36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065270E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FD019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FD019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FD019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B2AE8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34B6D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3">
    <w:name w:val="Table Grid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9">
    <w:name w:val="Heading 1"/>
    <w:basedOn w:val="938"/>
    <w:next w:val="938"/>
    <w:link w:val="8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0">
    <w:name w:val="Heading 2"/>
    <w:basedOn w:val="938"/>
    <w:next w:val="938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1">
    <w:name w:val="Heading 3"/>
    <w:basedOn w:val="938"/>
    <w:next w:val="938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2">
    <w:name w:val="Heading 4"/>
    <w:basedOn w:val="938"/>
    <w:next w:val="938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3">
    <w:name w:val="Heading 5"/>
    <w:basedOn w:val="938"/>
    <w:next w:val="938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4">
    <w:name w:val="Heading 6"/>
    <w:basedOn w:val="938"/>
    <w:next w:val="938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5">
    <w:name w:val="Heading 7"/>
    <w:basedOn w:val="938"/>
    <w:next w:val="938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6">
    <w:name w:val="Heading 8"/>
    <w:basedOn w:val="938"/>
    <w:next w:val="938"/>
    <w:link w:val="8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7">
    <w:name w:val="Heading 9"/>
    <w:basedOn w:val="938"/>
    <w:next w:val="938"/>
    <w:link w:val="8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character" w:styleId="889">
    <w:name w:val="Heading 1 Char"/>
    <w:basedOn w:val="888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888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888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888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888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888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888"/>
    <w:link w:val="8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888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888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8">
    <w:name w:val="Title"/>
    <w:basedOn w:val="938"/>
    <w:next w:val="938"/>
    <w:link w:val="89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9">
    <w:name w:val="Title Char"/>
    <w:basedOn w:val="888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0">
    <w:name w:val="Subtitle"/>
    <w:basedOn w:val="938"/>
    <w:next w:val="938"/>
    <w:link w:val="90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Subtitle Char"/>
    <w:basedOn w:val="888"/>
    <w:link w:val="9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2">
    <w:name w:val="Quote"/>
    <w:basedOn w:val="938"/>
    <w:next w:val="938"/>
    <w:link w:val="9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3">
    <w:name w:val="Quote Char"/>
    <w:basedOn w:val="888"/>
    <w:link w:val="90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4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38"/>
    <w:next w:val="938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888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8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910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911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2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3">
    <w:name w:val="Header"/>
    <w:basedOn w:val="938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Header Char"/>
    <w:basedOn w:val="888"/>
    <w:link w:val="913"/>
    <w:uiPriority w:val="99"/>
    <w:pPr>
      <w:pBdr/>
      <w:spacing/>
      <w:ind/>
    </w:pPr>
  </w:style>
  <w:style w:type="paragraph" w:styleId="915">
    <w:name w:val="Footer"/>
    <w:basedOn w:val="938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Footer Char"/>
    <w:basedOn w:val="888"/>
    <w:link w:val="915"/>
    <w:uiPriority w:val="99"/>
    <w:pPr>
      <w:pBdr/>
      <w:spacing/>
      <w:ind/>
    </w:pPr>
  </w:style>
  <w:style w:type="paragraph" w:styleId="917">
    <w:name w:val="Caption"/>
    <w:basedOn w:val="938"/>
    <w:next w:val="9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8">
    <w:name w:val="footnote text"/>
    <w:basedOn w:val="938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Footnote Text Char"/>
    <w:basedOn w:val="888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921">
    <w:name w:val="endnote text"/>
    <w:basedOn w:val="938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Endnote Text Char"/>
    <w:basedOn w:val="888"/>
    <w:link w:val="921"/>
    <w:uiPriority w:val="99"/>
    <w:semiHidden/>
    <w:pPr>
      <w:pBdr/>
      <w:spacing/>
      <w:ind/>
    </w:pPr>
    <w:rPr>
      <w:sz w:val="20"/>
      <w:szCs w:val="20"/>
    </w:rPr>
  </w:style>
  <w:style w:type="character" w:styleId="923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924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5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6">
    <w:name w:val="toc 1"/>
    <w:basedOn w:val="938"/>
    <w:next w:val="938"/>
    <w:uiPriority w:val="39"/>
    <w:unhideWhenUsed/>
    <w:pPr>
      <w:pBdr/>
      <w:spacing w:after="100"/>
      <w:ind/>
    </w:pPr>
  </w:style>
  <w:style w:type="paragraph" w:styleId="927">
    <w:name w:val="toc 2"/>
    <w:basedOn w:val="938"/>
    <w:next w:val="938"/>
    <w:uiPriority w:val="39"/>
    <w:unhideWhenUsed/>
    <w:pPr>
      <w:pBdr/>
      <w:spacing w:after="100"/>
      <w:ind w:left="220"/>
    </w:pPr>
  </w:style>
  <w:style w:type="paragraph" w:styleId="928">
    <w:name w:val="toc 3"/>
    <w:basedOn w:val="938"/>
    <w:next w:val="938"/>
    <w:uiPriority w:val="39"/>
    <w:unhideWhenUsed/>
    <w:pPr>
      <w:pBdr/>
      <w:spacing w:after="100"/>
      <w:ind w:left="440"/>
    </w:pPr>
  </w:style>
  <w:style w:type="paragraph" w:styleId="929">
    <w:name w:val="toc 4"/>
    <w:basedOn w:val="938"/>
    <w:next w:val="938"/>
    <w:uiPriority w:val="39"/>
    <w:unhideWhenUsed/>
    <w:pPr>
      <w:pBdr/>
      <w:spacing w:after="100"/>
      <w:ind w:left="660"/>
    </w:pPr>
  </w:style>
  <w:style w:type="paragraph" w:styleId="930">
    <w:name w:val="toc 5"/>
    <w:basedOn w:val="938"/>
    <w:next w:val="938"/>
    <w:uiPriority w:val="39"/>
    <w:unhideWhenUsed/>
    <w:pPr>
      <w:pBdr/>
      <w:spacing w:after="100"/>
      <w:ind w:left="880"/>
    </w:pPr>
  </w:style>
  <w:style w:type="paragraph" w:styleId="931">
    <w:name w:val="toc 6"/>
    <w:basedOn w:val="938"/>
    <w:next w:val="938"/>
    <w:uiPriority w:val="39"/>
    <w:unhideWhenUsed/>
    <w:pPr>
      <w:pBdr/>
      <w:spacing w:after="100"/>
      <w:ind w:left="1100"/>
    </w:pPr>
  </w:style>
  <w:style w:type="paragraph" w:styleId="932">
    <w:name w:val="toc 7"/>
    <w:basedOn w:val="938"/>
    <w:next w:val="938"/>
    <w:uiPriority w:val="39"/>
    <w:unhideWhenUsed/>
    <w:pPr>
      <w:pBdr/>
      <w:spacing w:after="100"/>
      <w:ind w:left="1320"/>
    </w:pPr>
  </w:style>
  <w:style w:type="paragraph" w:styleId="933">
    <w:name w:val="toc 8"/>
    <w:basedOn w:val="938"/>
    <w:next w:val="938"/>
    <w:uiPriority w:val="39"/>
    <w:unhideWhenUsed/>
    <w:pPr>
      <w:pBdr/>
      <w:spacing w:after="100"/>
      <w:ind w:left="1540"/>
    </w:pPr>
  </w:style>
  <w:style w:type="paragraph" w:styleId="934">
    <w:name w:val="toc 9"/>
    <w:basedOn w:val="938"/>
    <w:next w:val="938"/>
    <w:uiPriority w:val="39"/>
    <w:unhideWhenUsed/>
    <w:pPr>
      <w:pBdr/>
      <w:spacing w:after="100"/>
      <w:ind w:left="1760"/>
    </w:pPr>
  </w:style>
  <w:style w:type="character" w:styleId="935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936">
    <w:name w:val="TOC Heading"/>
    <w:uiPriority w:val="39"/>
    <w:unhideWhenUsed/>
    <w:pPr>
      <w:pBdr/>
      <w:spacing/>
      <w:ind/>
    </w:pPr>
  </w:style>
  <w:style w:type="paragraph" w:styleId="937">
    <w:name w:val="table of figures"/>
    <w:basedOn w:val="938"/>
    <w:next w:val="938"/>
    <w:uiPriority w:val="99"/>
    <w:unhideWhenUsed/>
    <w:pPr>
      <w:pBdr/>
      <w:spacing w:after="0" w:afterAutospacing="0"/>
      <w:ind/>
    </w:pPr>
  </w:style>
  <w:style w:type="paragraph" w:styleId="938" w:default="1">
    <w:name w:val="Normal"/>
    <w:qFormat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paragraph" w:styleId="941">
    <w:name w:val="No Spacing"/>
    <w:basedOn w:val="938"/>
    <w:uiPriority w:val="1"/>
    <w:qFormat/>
    <w:pPr>
      <w:pBdr/>
      <w:spacing w:after="0" w:line="240" w:lineRule="auto"/>
      <w:ind/>
    </w:pPr>
  </w:style>
  <w:style w:type="paragraph" w:styleId="942">
    <w:name w:val="List Paragraph"/>
    <w:basedOn w:val="93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2026-01-22T08:52:00Z</dcterms:modified>
</cp:coreProperties>
</file>