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(555) 123-4567</w:t>
        <w:br/>
      </w:r>
      <w:r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Experienced Software Engineer with a strong background in Python, Flask, and React development. Passionate about building AI-powered applications and optimizing workflows.</w:t>
      </w:r>
    </w:p>
    <w:p>
      <w:pPr>
        <w:pStyle w:val="Heading1"/>
      </w:pPr>
      <w:r>
        <w:t>Technical Skills</w:t>
      </w:r>
    </w:p>
    <w:p>
      <w:r>
        <w:t>Programming: Python, JavaScript, SQL, C++</w:t>
        <w:br/>
        <w:t>Web Technologies: Flask, React, Node.js, HTML, CSS</w:t>
        <w:br/>
        <w:t>Cloud &amp; DevOps: AWS, Docker, Git, Jenkins</w:t>
        <w:br/>
        <w:t>Data Science: Pandas, NumPy, Scikit-learn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Software Engineer | Tech Solutions Inc.</w:t>
      </w:r>
    </w:p>
    <w:p>
      <w:r>
        <w:t>Jan 2021 - Present</w:t>
      </w:r>
    </w:p>
    <w:p>
      <w:r>
        <w:t>- Developed and maintained scalable web applications using Flask and React.</w:t>
        <w:br/>
        <w:t>- Implemented machine learning models to improve customer engagement by 25%.</w:t>
        <w:br/>
        <w:t>- Led a team of 5 developers and improved deployment speed by 40% using Docker.</w:t>
      </w:r>
    </w:p>
    <w:p>
      <w:pPr>
        <w:pStyle w:val="Heading2"/>
      </w:pPr>
      <w:r>
        <w:t>Junior Developer | StartUp Hub</w:t>
      </w:r>
    </w:p>
    <w:p>
      <w:r>
        <w:t>June 2018 - Dec 2020</w:t>
      </w:r>
    </w:p>
    <w:p>
      <w:r>
        <w:t>- Assisted in the development of RESTful APIs reaching 10k+ daily users.</w:t>
        <w:br/>
        <w:t>- Optimized database queries resulting in 15% faster page load times.</w:t>
      </w:r>
    </w:p>
    <w:p>
      <w:pPr>
        <w:pStyle w:val="Heading1"/>
      </w:pPr>
      <w:r>
        <w:t>Education</w:t>
      </w:r>
    </w:p>
    <w:p>
      <w:r>
        <w:t>Bachelor of Science in Computer Science | University of Technology | 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