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4265D" w14:textId="52C8B90E" w:rsidR="00200D68" w:rsidRPr="00E61865" w:rsidRDefault="00BA391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          </w:t>
      </w:r>
      <w:r w:rsidRPr="00E61865">
        <w:rPr>
          <w:b/>
          <w:bCs/>
          <w:sz w:val="48"/>
          <w:szCs w:val="48"/>
          <w:u w:val="single"/>
        </w:rPr>
        <w:t>DenseNet</w:t>
      </w:r>
    </w:p>
    <w:p w14:paraId="0867FBA9" w14:textId="4B636C72" w:rsidR="00E61865" w:rsidRPr="00E61865" w:rsidRDefault="00E6186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DenseNet connects each layer to every other layer in a feed-forward manner.</w:t>
      </w:r>
    </w:p>
    <w:p w14:paraId="5F338EC1" w14:textId="77777777" w:rsidR="00BE53B2" w:rsidRPr="003F497E" w:rsidRDefault="00BE53B2" w:rsidP="00BE53B2">
      <w:pPr>
        <w:rPr>
          <w:b/>
          <w:bCs/>
          <w:sz w:val="24"/>
          <w:szCs w:val="24"/>
        </w:rPr>
      </w:pPr>
      <w:r w:rsidRPr="003F497E">
        <w:rPr>
          <w:b/>
          <w:bCs/>
          <w:sz w:val="24"/>
          <w:szCs w:val="24"/>
        </w:rPr>
        <w:t>Why is connectivity?</w:t>
      </w:r>
    </w:p>
    <w:p w14:paraId="57F85848" w14:textId="77777777" w:rsidR="00BE53B2" w:rsidRDefault="00BE53B2" w:rsidP="00BE53B2">
      <w:pPr>
        <w:rPr>
          <w:sz w:val="24"/>
          <w:szCs w:val="24"/>
        </w:rPr>
      </w:pPr>
      <w:r w:rsidRPr="003F497E">
        <w:rPr>
          <w:sz w:val="24"/>
          <w:szCs w:val="24"/>
        </w:rPr>
        <w:t>As networks grow deeper, maintaining effective information and gradient flow becomes a challenge. Various architectures, including ResNets, Highway Networks, and Stochastic Depth, have been developed to create shorter paths between layers, ensuring better optimization and training of deeper models.</w:t>
      </w:r>
    </w:p>
    <w:p w14:paraId="498B2BC8" w14:textId="77777777" w:rsidR="00E61865" w:rsidRPr="00E61865" w:rsidRDefault="00E61865">
      <w:pPr>
        <w:rPr>
          <w:b/>
          <w:bCs/>
          <w:sz w:val="32"/>
          <w:szCs w:val="32"/>
        </w:rPr>
      </w:pPr>
    </w:p>
    <w:p w14:paraId="68DA6BC5" w14:textId="32001DFC" w:rsidR="00BA391F" w:rsidRDefault="00E61865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A3F63FA" wp14:editId="056853F6">
            <wp:extent cx="5420857" cy="3552825"/>
            <wp:effectExtent l="0" t="0" r="8890" b="0"/>
            <wp:docPr id="179371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4419" name="Picture 1793714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0" cy="35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334" w14:textId="4FB8CAAE" w:rsidR="00E61865" w:rsidRDefault="00E61865" w:rsidP="00E61865">
      <w:pPr>
        <w:jc w:val="center"/>
        <w:rPr>
          <w:sz w:val="48"/>
          <w:szCs w:val="48"/>
        </w:rPr>
      </w:pPr>
      <w:r>
        <w:rPr>
          <w:sz w:val="48"/>
          <w:szCs w:val="48"/>
        </w:rPr>
        <w:t>Then why DenseNet?</w:t>
      </w:r>
    </w:p>
    <w:p w14:paraId="7C00C73A" w14:textId="040B0E43" w:rsidR="00E61865" w:rsidRPr="00E61865" w:rsidRDefault="00E61865" w:rsidP="00E618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1865">
        <w:rPr>
          <w:sz w:val="24"/>
          <w:szCs w:val="24"/>
        </w:rPr>
        <w:t>Improved Information Flow</w:t>
      </w:r>
    </w:p>
    <w:p w14:paraId="63D2F43F" w14:textId="2BEC4874" w:rsidR="00E61865" w:rsidRDefault="00E61865" w:rsidP="00E618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1865">
        <w:rPr>
          <w:sz w:val="24"/>
          <w:szCs w:val="24"/>
        </w:rPr>
        <w:t>Feature Reuse: By concatenating features, DenseNet allows  reuse of features across layers.</w:t>
      </w:r>
    </w:p>
    <w:p w14:paraId="5FA43F72" w14:textId="08D60BE0" w:rsidR="000F3B38" w:rsidRDefault="000F3B38" w:rsidP="00E618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B38">
        <w:rPr>
          <w:sz w:val="24"/>
          <w:szCs w:val="24"/>
        </w:rPr>
        <w:t>Regularization Effect</w:t>
      </w:r>
    </w:p>
    <w:p w14:paraId="04617273" w14:textId="377A6149" w:rsidR="000F3B38" w:rsidRDefault="000F3B38" w:rsidP="00E618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DenseNet outperforming </w:t>
      </w:r>
      <w:r w:rsidRPr="000F3B38">
        <w:rPr>
          <w:sz w:val="24"/>
          <w:szCs w:val="24"/>
        </w:rPr>
        <w:t xml:space="preserve">ResNet </w:t>
      </w:r>
      <w:r>
        <w:rPr>
          <w:sz w:val="24"/>
          <w:szCs w:val="24"/>
        </w:rPr>
        <w:t xml:space="preserve">on </w:t>
      </w:r>
      <w:r w:rsidRPr="000F3B38">
        <w:rPr>
          <w:sz w:val="24"/>
          <w:szCs w:val="24"/>
        </w:rPr>
        <w:t>datasets like CIFAR-10, CIFAR-100, SVHN, and ImageNet</w:t>
      </w:r>
    </w:p>
    <w:p w14:paraId="22FB6451" w14:textId="5CA30057" w:rsidR="000F3B38" w:rsidRDefault="000F3B38" w:rsidP="000F3B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51AAF9" wp14:editId="2C6642AE">
            <wp:extent cx="3695700" cy="1782747"/>
            <wp:effectExtent l="0" t="0" r="0" b="8255"/>
            <wp:docPr id="300810683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0683" name="Picture 2" descr="A graph of a func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67" cy="17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4BD" w14:textId="082BB6F7" w:rsidR="000F3B38" w:rsidRDefault="00BE53B2" w:rsidP="000F3B3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16E266" wp14:editId="3A74C2E9">
            <wp:extent cx="5724525" cy="3371850"/>
            <wp:effectExtent l="0" t="0" r="9525" b="0"/>
            <wp:docPr id="1659468806" name="Picture 6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8806" name="Picture 6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5299" w14:textId="77777777" w:rsidR="00BE53B2" w:rsidRPr="00BE53B2" w:rsidRDefault="00BE53B2" w:rsidP="00BE53B2">
      <w:pPr>
        <w:rPr>
          <w:sz w:val="24"/>
          <w:szCs w:val="24"/>
        </w:rPr>
      </w:pPr>
    </w:p>
    <w:p w14:paraId="520BBF71" w14:textId="77777777" w:rsidR="00BE53B2" w:rsidRPr="003F497E" w:rsidRDefault="00BE53B2" w:rsidP="00BE53B2">
      <w:pPr>
        <w:rPr>
          <w:sz w:val="24"/>
          <w:szCs w:val="24"/>
        </w:rPr>
      </w:pPr>
      <w:r>
        <w:rPr>
          <w:sz w:val="24"/>
          <w:szCs w:val="24"/>
        </w:rPr>
        <w:t xml:space="preserve">What make DensNet different? </w:t>
      </w:r>
    </w:p>
    <w:p w14:paraId="27BC39C1" w14:textId="77777777" w:rsidR="00BE53B2" w:rsidRPr="00BE53B2" w:rsidRDefault="00BE53B2" w:rsidP="00BE53B2">
      <w:pPr>
        <w:rPr>
          <w:sz w:val="24"/>
          <w:szCs w:val="24"/>
        </w:rPr>
      </w:pPr>
      <w:r w:rsidRPr="00BE53B2">
        <w:rPr>
          <w:sz w:val="24"/>
          <w:szCs w:val="24"/>
        </w:rPr>
        <w:t>DenseNet focuses on feature reuse, leading to more compact and efficient models without the need for excessive parameter growth.</w:t>
      </w:r>
    </w:p>
    <w:p w14:paraId="4789EB01" w14:textId="58F8DCA9" w:rsidR="00BE53B2" w:rsidRPr="00BE53B2" w:rsidRDefault="00BE53B2" w:rsidP="00BE5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362CB7" wp14:editId="1DEC92FD">
            <wp:extent cx="5731510" cy="1228090"/>
            <wp:effectExtent l="0" t="0" r="2540" b="0"/>
            <wp:docPr id="1587032690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32690" name="Picture 7" descr="A diagram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517" w14:textId="77777777" w:rsidR="00BE53B2" w:rsidRDefault="00BE53B2" w:rsidP="00BE53B2">
      <w:pPr>
        <w:rPr>
          <w:noProof/>
          <w:sz w:val="24"/>
          <w:szCs w:val="24"/>
        </w:rPr>
      </w:pPr>
    </w:p>
    <w:p w14:paraId="70BE180A" w14:textId="47AD190A" w:rsidR="00BE53B2" w:rsidRDefault="00BE53B2" w:rsidP="00BE53B2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AAC60D6" w14:textId="77777777" w:rsidR="00BE53B2" w:rsidRDefault="00BE53B2" w:rsidP="00BE53B2">
      <w:pPr>
        <w:tabs>
          <w:tab w:val="left" w:pos="1270"/>
        </w:tabs>
        <w:rPr>
          <w:sz w:val="24"/>
          <w:szCs w:val="24"/>
        </w:rPr>
      </w:pPr>
    </w:p>
    <w:p w14:paraId="7445C743" w14:textId="77777777" w:rsidR="00225F88" w:rsidRDefault="00225F88" w:rsidP="00225F88">
      <w:pPr>
        <w:tabs>
          <w:tab w:val="left" w:pos="127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3EA8AD" wp14:editId="2314CD26">
            <wp:extent cx="2927350" cy="1199288"/>
            <wp:effectExtent l="0" t="0" r="6350" b="1270"/>
            <wp:docPr id="666044419" name="Picture 10" descr="A math equations and formulas in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44419" name="Picture 10" descr="A math equations and formulas in a pap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29" cy="1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2D344D3" wp14:editId="3E041FAE">
            <wp:extent cx="2589996" cy="1891347"/>
            <wp:effectExtent l="0" t="0" r="1270" b="0"/>
            <wp:docPr id="796922884" name="Picture 12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2884" name="Picture 12" descr="A text on a pag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26" cy="19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D94E33A" wp14:editId="3330F4ED">
            <wp:extent cx="2921000" cy="748312"/>
            <wp:effectExtent l="0" t="0" r="0" b="0"/>
            <wp:docPr id="443428253" name="Picture 1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8253" name="Picture 11" descr="A black text on a white backgroun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47" cy="7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092" w14:textId="744ACA74" w:rsidR="00225F88" w:rsidRPr="00225F88" w:rsidRDefault="00225F88" w:rsidP="00225F88">
      <w:pPr>
        <w:tabs>
          <w:tab w:val="left" w:pos="1270"/>
        </w:tabs>
        <w:rPr>
          <w:b/>
          <w:bCs/>
          <w:sz w:val="28"/>
          <w:szCs w:val="28"/>
          <w:u w:val="single"/>
        </w:rPr>
      </w:pPr>
      <w:r w:rsidRPr="00225F88">
        <w:rPr>
          <w:b/>
          <w:bCs/>
          <w:sz w:val="28"/>
          <w:szCs w:val="28"/>
          <w:u w:val="single"/>
        </w:rPr>
        <w:t>composite function</w:t>
      </w:r>
    </w:p>
    <w:p w14:paraId="24F88F86" w14:textId="62A0E2D9" w:rsidR="00225F88" w:rsidRPr="00225F88" w:rsidRDefault="00225F88" w:rsidP="00225F88">
      <w:pPr>
        <w:pStyle w:val="ListParagraph"/>
        <w:numPr>
          <w:ilvl w:val="0"/>
          <w:numId w:val="3"/>
        </w:numPr>
        <w:tabs>
          <w:tab w:val="left" w:pos="1270"/>
        </w:tabs>
        <w:rPr>
          <w:noProof/>
          <w:sz w:val="24"/>
          <w:szCs w:val="24"/>
        </w:rPr>
      </w:pPr>
      <w:r w:rsidRPr="00225F88">
        <w:rPr>
          <w:noProof/>
          <w:sz w:val="24"/>
          <w:szCs w:val="24"/>
        </w:rPr>
        <w:t>Batch Normalization</w:t>
      </w:r>
    </w:p>
    <w:p w14:paraId="0144ED17" w14:textId="779554AD" w:rsidR="00225F88" w:rsidRPr="00225F88" w:rsidRDefault="00225F88" w:rsidP="00225F88">
      <w:pPr>
        <w:pStyle w:val="ListParagraph"/>
        <w:numPr>
          <w:ilvl w:val="0"/>
          <w:numId w:val="3"/>
        </w:numPr>
        <w:tabs>
          <w:tab w:val="left" w:pos="1270"/>
        </w:tabs>
        <w:rPr>
          <w:noProof/>
          <w:sz w:val="24"/>
          <w:szCs w:val="24"/>
        </w:rPr>
      </w:pPr>
      <w:r w:rsidRPr="00225F88">
        <w:rPr>
          <w:noProof/>
          <w:sz w:val="24"/>
          <w:szCs w:val="24"/>
        </w:rPr>
        <w:t>Rectified Linear Unit (ReLU)</w:t>
      </w:r>
    </w:p>
    <w:p w14:paraId="1CCD88F7" w14:textId="73C8298A" w:rsidR="00225F88" w:rsidRPr="00225F88" w:rsidRDefault="00225F88" w:rsidP="00225F88">
      <w:pPr>
        <w:pStyle w:val="ListParagraph"/>
        <w:numPr>
          <w:ilvl w:val="0"/>
          <w:numId w:val="3"/>
        </w:numPr>
        <w:tabs>
          <w:tab w:val="left" w:pos="1270"/>
        </w:tabs>
        <w:rPr>
          <w:noProof/>
          <w:sz w:val="24"/>
          <w:szCs w:val="24"/>
        </w:rPr>
      </w:pPr>
      <w:r w:rsidRPr="00225F88">
        <w:rPr>
          <w:noProof/>
          <w:sz w:val="24"/>
          <w:szCs w:val="24"/>
        </w:rPr>
        <w:t>Convolution (3 × 3 Conv)</w:t>
      </w:r>
    </w:p>
    <w:p w14:paraId="0FB9AF3A" w14:textId="65635F64" w:rsidR="000F586D" w:rsidRDefault="00225F88" w:rsidP="00225F88">
      <w:pPr>
        <w:tabs>
          <w:tab w:val="left" w:pos="1270"/>
        </w:tabs>
        <w:rPr>
          <w:noProof/>
          <w:sz w:val="24"/>
          <w:szCs w:val="24"/>
        </w:rPr>
      </w:pPr>
      <w:r w:rsidRPr="00225F88">
        <w:rPr>
          <w:noProof/>
          <w:sz w:val="24"/>
          <w:szCs w:val="24"/>
        </w:rPr>
        <w:t>DenseNet layers combine these steps into a composite function, which processes and passes information forward ef</w:t>
      </w:r>
      <w:r w:rsidR="000F586D" w:rsidRPr="00225F88">
        <w:rPr>
          <w:noProof/>
          <w:sz w:val="24"/>
          <w:szCs w:val="24"/>
        </w:rPr>
        <w:t>ficient</w:t>
      </w:r>
      <w:r w:rsidR="000F586D">
        <w:rPr>
          <w:noProof/>
          <w:sz w:val="24"/>
          <w:szCs w:val="24"/>
        </w:rPr>
        <w:t>ly</w:t>
      </w:r>
    </w:p>
    <w:p w14:paraId="202F56DA" w14:textId="77777777" w:rsidR="000F586D" w:rsidRDefault="000F586D" w:rsidP="00225F88">
      <w:pPr>
        <w:tabs>
          <w:tab w:val="left" w:pos="1270"/>
        </w:tabs>
        <w:rPr>
          <w:noProof/>
          <w:sz w:val="24"/>
          <w:szCs w:val="24"/>
        </w:rPr>
      </w:pPr>
    </w:p>
    <w:p w14:paraId="18FEDB7E" w14:textId="77777777" w:rsidR="000F586D" w:rsidRDefault="000F586D" w:rsidP="00225F88">
      <w:pPr>
        <w:tabs>
          <w:tab w:val="left" w:pos="1270"/>
        </w:tabs>
        <w:rPr>
          <w:noProof/>
          <w:sz w:val="24"/>
          <w:szCs w:val="24"/>
        </w:rPr>
      </w:pPr>
    </w:p>
    <w:p w14:paraId="352F6358" w14:textId="6FBD910C" w:rsidR="000F586D" w:rsidRDefault="000F586D" w:rsidP="00225F88">
      <w:pPr>
        <w:tabs>
          <w:tab w:val="left" w:pos="127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FB36F" wp14:editId="1723742E">
            <wp:extent cx="5133975" cy="2628900"/>
            <wp:effectExtent l="0" t="0" r="9525" b="0"/>
            <wp:docPr id="1472571067" name="Picture 15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1067" name="Picture 15" descr="A close-up of a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CDF1" w14:textId="18A108E6" w:rsidR="00225F88" w:rsidRDefault="000F586D" w:rsidP="000F586D">
      <w:pPr>
        <w:tabs>
          <w:tab w:val="left" w:pos="127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E21644" wp14:editId="313E00B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32787" cy="1885950"/>
            <wp:effectExtent l="0" t="0" r="1270" b="0"/>
            <wp:wrapSquare wrapText="bothSides"/>
            <wp:docPr id="2095918315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18315" name="Picture 13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8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4DF2203" wp14:editId="0E07AC9C">
            <wp:extent cx="1562100" cy="2029380"/>
            <wp:effectExtent l="0" t="0" r="0" b="9525"/>
            <wp:docPr id="677265156" name="Picture 17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65156" name="Picture 17" descr="A screenshot of a cell phone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94" cy="20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textWrapping" w:clear="all"/>
      </w:r>
    </w:p>
    <w:p w14:paraId="527A85AC" w14:textId="77777777" w:rsidR="00986463" w:rsidRDefault="00986463" w:rsidP="000F586D">
      <w:pPr>
        <w:tabs>
          <w:tab w:val="left" w:pos="1270"/>
        </w:tabs>
        <w:rPr>
          <w:noProof/>
          <w:sz w:val="24"/>
          <w:szCs w:val="24"/>
        </w:rPr>
      </w:pPr>
      <w:r w:rsidRPr="00986463">
        <w:rPr>
          <w:b/>
          <w:bCs/>
          <w:noProof/>
          <w:sz w:val="24"/>
          <w:szCs w:val="24"/>
        </w:rPr>
        <w:t>Bottleneck Layers</w:t>
      </w:r>
      <w:r w:rsidRPr="00986463">
        <w:rPr>
          <w:noProof/>
          <w:sz w:val="24"/>
          <w:szCs w:val="24"/>
        </w:rPr>
        <w:t>:</w:t>
      </w:r>
    </w:p>
    <w:p w14:paraId="334A63CF" w14:textId="4460D93B" w:rsidR="00986463" w:rsidRDefault="00986463" w:rsidP="000F586D">
      <w:pPr>
        <w:tabs>
          <w:tab w:val="left" w:pos="1270"/>
        </w:tabs>
        <w:rPr>
          <w:noProof/>
          <w:sz w:val="24"/>
          <w:szCs w:val="24"/>
        </w:rPr>
      </w:pPr>
      <w:r w:rsidRPr="00986463">
        <w:rPr>
          <w:noProof/>
          <w:sz w:val="24"/>
          <w:szCs w:val="24"/>
        </w:rPr>
        <w:t xml:space="preserve"> Introduce 1×1 convolutions to reduce the number of input feature maps, improving efficiency.</w:t>
      </w:r>
    </w:p>
    <w:p w14:paraId="5DCDCB7C" w14:textId="23FABDC9" w:rsidR="009D6EFD" w:rsidRPr="009D6EFD" w:rsidRDefault="009D6EFD" w:rsidP="000F586D">
      <w:pPr>
        <w:tabs>
          <w:tab w:val="left" w:pos="1270"/>
        </w:tabs>
        <w:rPr>
          <w:b/>
          <w:bCs/>
          <w:noProof/>
          <w:sz w:val="24"/>
          <w:szCs w:val="24"/>
          <w:u w:val="single"/>
        </w:rPr>
      </w:pPr>
      <w:r w:rsidRPr="009D6EFD">
        <w:rPr>
          <w:b/>
          <w:bCs/>
          <w:noProof/>
          <w:sz w:val="24"/>
          <w:szCs w:val="24"/>
          <w:u w:val="single"/>
        </w:rPr>
        <w:t>Compression</w:t>
      </w:r>
    </w:p>
    <w:p w14:paraId="3E108713" w14:textId="371EB357" w:rsidR="00E70C2D" w:rsidRDefault="00E70C2D" w:rsidP="000F586D">
      <w:pPr>
        <w:tabs>
          <w:tab w:val="left" w:pos="1270"/>
        </w:tabs>
        <w:rPr>
          <w:noProof/>
          <w:sz w:val="24"/>
          <w:szCs w:val="24"/>
        </w:rPr>
      </w:pPr>
      <w:r w:rsidRPr="00E70C2D">
        <w:rPr>
          <w:noProof/>
          <w:sz w:val="24"/>
          <w:szCs w:val="24"/>
        </w:rPr>
        <w:t xml:space="preserve">Compression involves using a </w:t>
      </w:r>
      <w:r w:rsidRPr="00E70C2D">
        <w:rPr>
          <w:b/>
          <w:bCs/>
          <w:noProof/>
          <w:sz w:val="24"/>
          <w:szCs w:val="24"/>
        </w:rPr>
        <w:t>compression factor</w:t>
      </w:r>
      <w:r w:rsidRPr="00E70C2D">
        <w:rPr>
          <w:noProof/>
          <w:sz w:val="24"/>
          <w:szCs w:val="24"/>
        </w:rPr>
        <w:t xml:space="preserve"> θ, where 0&lt;θ≤1</w:t>
      </w:r>
    </w:p>
    <w:p w14:paraId="767E1834" w14:textId="7AEC2266" w:rsidR="009D6EFD" w:rsidRDefault="009D6EFD" w:rsidP="000F586D">
      <w:pPr>
        <w:tabs>
          <w:tab w:val="left" w:pos="127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Pr="009D6EFD">
        <w:rPr>
          <w:noProof/>
          <w:sz w:val="24"/>
          <w:szCs w:val="24"/>
        </w:rPr>
        <w:t>f a dense block contains m feature maps, the transition layer generates θ×m</w:t>
      </w:r>
      <w:r>
        <w:rPr>
          <w:noProof/>
          <w:sz w:val="24"/>
          <w:szCs w:val="24"/>
        </w:rPr>
        <w:t xml:space="preserve"> </w:t>
      </w:r>
      <w:r w:rsidRPr="009D6EFD">
        <w:rPr>
          <w:noProof/>
          <w:sz w:val="24"/>
          <w:szCs w:val="24"/>
        </w:rPr>
        <w:t>times m output feature maps.</w:t>
      </w:r>
    </w:p>
    <w:p w14:paraId="273058B6" w14:textId="2225A6FE" w:rsidR="00986463" w:rsidRDefault="00986463" w:rsidP="000F586D">
      <w:pPr>
        <w:tabs>
          <w:tab w:val="left" w:pos="1270"/>
        </w:tabs>
        <w:rPr>
          <w:noProof/>
          <w:sz w:val="24"/>
          <w:szCs w:val="24"/>
        </w:rPr>
      </w:pPr>
      <w:r w:rsidRPr="00986463">
        <w:rPr>
          <w:b/>
          <w:bCs/>
          <w:noProof/>
          <w:sz w:val="24"/>
          <w:szCs w:val="24"/>
        </w:rPr>
        <w:t>DenseNet-BC</w:t>
      </w:r>
      <w:r w:rsidRPr="00986463">
        <w:rPr>
          <w:noProof/>
          <w:sz w:val="24"/>
          <w:szCs w:val="24"/>
        </w:rPr>
        <w:t>: Combines bottleneck layers and compression (reducing feature maps in transition layers) for even more compact models.</w:t>
      </w:r>
    </w:p>
    <w:p w14:paraId="2A7B45D8" w14:textId="77777777" w:rsidR="006828D0" w:rsidRDefault="006828D0" w:rsidP="006828D0">
      <w:pPr>
        <w:tabs>
          <w:tab w:val="left" w:pos="1270"/>
        </w:tabs>
        <w:rPr>
          <w:noProof/>
          <w:sz w:val="24"/>
          <w:szCs w:val="24"/>
        </w:rPr>
      </w:pPr>
      <w:r w:rsidRPr="006828D0">
        <w:rPr>
          <w:b/>
          <w:bCs/>
          <w:noProof/>
          <w:sz w:val="24"/>
          <w:szCs w:val="24"/>
          <w:u w:val="single"/>
        </w:rPr>
        <w:t xml:space="preserve">Growth rate </w:t>
      </w:r>
      <w:r w:rsidRPr="006828D0">
        <w:rPr>
          <w:noProof/>
          <w:sz w:val="24"/>
          <w:szCs w:val="24"/>
        </w:rPr>
        <w:t>determines how many feature maps each layer produces.</w:t>
      </w:r>
    </w:p>
    <w:p w14:paraId="1F5E76E7" w14:textId="1E3622A2" w:rsidR="006828D0" w:rsidRPr="006828D0" w:rsidRDefault="006828D0" w:rsidP="006828D0">
      <w:pPr>
        <w:tabs>
          <w:tab w:val="left" w:pos="1270"/>
        </w:tabs>
        <w:rPr>
          <w:noProof/>
          <w:sz w:val="24"/>
          <w:szCs w:val="24"/>
        </w:rPr>
      </w:pPr>
      <w:r w:rsidRPr="006828D0">
        <w:rPr>
          <w:noProof/>
          <w:sz w:val="24"/>
          <w:szCs w:val="24"/>
        </w:rPr>
        <w:t>the total input feature maps are calculated as:</w:t>
      </w:r>
      <w:r>
        <w:rPr>
          <w:noProof/>
          <w:sz w:val="24"/>
          <w:szCs w:val="24"/>
        </w:rPr>
        <w:t xml:space="preserve">  </w:t>
      </w:r>
      <w:r w:rsidRPr="006828D0">
        <w:rPr>
          <w:noProof/>
          <w:sz w:val="24"/>
          <w:szCs w:val="24"/>
          <w:highlight w:val="yellow"/>
        </w:rPr>
        <w:t>k0+k×(l−1)</w:t>
      </w:r>
    </w:p>
    <w:p w14:paraId="6F3D0212" w14:textId="77777777" w:rsidR="00986463" w:rsidRDefault="00986463" w:rsidP="000F586D">
      <w:pPr>
        <w:tabs>
          <w:tab w:val="left" w:pos="1270"/>
        </w:tabs>
        <w:rPr>
          <w:noProof/>
          <w:sz w:val="24"/>
          <w:szCs w:val="24"/>
        </w:rPr>
      </w:pPr>
    </w:p>
    <w:p w14:paraId="20D5275D" w14:textId="24AC6F22" w:rsidR="00986463" w:rsidRDefault="00986463" w:rsidP="000F586D">
      <w:pPr>
        <w:tabs>
          <w:tab w:val="left" w:pos="1270"/>
        </w:tabs>
        <w:rPr>
          <w:b/>
          <w:bCs/>
          <w:noProof/>
          <w:sz w:val="24"/>
          <w:szCs w:val="24"/>
        </w:rPr>
      </w:pPr>
      <w:r w:rsidRPr="00986463">
        <w:rPr>
          <w:b/>
          <w:bCs/>
          <w:noProof/>
          <w:sz w:val="24"/>
          <w:szCs w:val="24"/>
        </w:rPr>
        <w:t>Implementation Details</w:t>
      </w:r>
    </w:p>
    <w:p w14:paraId="08A9D938" w14:textId="58674EDF" w:rsidR="00986463" w:rsidRDefault="00986463" w:rsidP="00986463">
      <w:pPr>
        <w:pStyle w:val="ListParagraph"/>
        <w:numPr>
          <w:ilvl w:val="0"/>
          <w:numId w:val="4"/>
        </w:numPr>
        <w:tabs>
          <w:tab w:val="left" w:pos="1270"/>
        </w:tabs>
        <w:rPr>
          <w:noProof/>
          <w:sz w:val="24"/>
          <w:szCs w:val="24"/>
        </w:rPr>
      </w:pPr>
      <w:r w:rsidRPr="00986463">
        <w:rPr>
          <w:noProof/>
          <w:sz w:val="24"/>
          <w:szCs w:val="24"/>
        </w:rPr>
        <w:t xml:space="preserve">models consist of </w:t>
      </w:r>
      <w:r w:rsidRPr="00B46748">
        <w:rPr>
          <w:b/>
          <w:bCs/>
          <w:noProof/>
          <w:sz w:val="24"/>
          <w:szCs w:val="24"/>
          <w:highlight w:val="yellow"/>
          <w:u w:val="single"/>
        </w:rPr>
        <w:t>three dense blocks</w:t>
      </w:r>
      <w:r w:rsidRPr="00986463">
        <w:rPr>
          <w:noProof/>
          <w:sz w:val="24"/>
          <w:szCs w:val="24"/>
        </w:rPr>
        <w:t xml:space="preserve"> (except for</w:t>
      </w:r>
      <w:r w:rsidRPr="00986463">
        <w:rPr>
          <w:b/>
          <w:bCs/>
          <w:noProof/>
          <w:sz w:val="24"/>
          <w:szCs w:val="24"/>
          <w:u w:val="single"/>
        </w:rPr>
        <w:t xml:space="preserve"> ImageNet</w:t>
      </w:r>
      <w:r w:rsidRPr="00986463">
        <w:rPr>
          <w:noProof/>
          <w:sz w:val="24"/>
          <w:szCs w:val="24"/>
        </w:rPr>
        <w:t>), each having an equal number of layers.</w:t>
      </w:r>
    </w:p>
    <w:p w14:paraId="3BC30C78" w14:textId="43587A05" w:rsidR="00986463" w:rsidRDefault="00986463" w:rsidP="00986463">
      <w:pPr>
        <w:pStyle w:val="ListParagraph"/>
        <w:numPr>
          <w:ilvl w:val="0"/>
          <w:numId w:val="4"/>
        </w:numPr>
        <w:tabs>
          <w:tab w:val="left" w:pos="1270"/>
        </w:tabs>
        <w:rPr>
          <w:noProof/>
          <w:sz w:val="24"/>
          <w:szCs w:val="24"/>
        </w:rPr>
      </w:pPr>
      <w:r w:rsidRPr="00986463">
        <w:rPr>
          <w:noProof/>
          <w:sz w:val="24"/>
          <w:szCs w:val="24"/>
        </w:rPr>
        <w:t>Before the first dense block, an initial convolution layer with 16 output channels is applied to input images.</w:t>
      </w:r>
    </w:p>
    <w:p w14:paraId="648BD9B3" w14:textId="19E9B325" w:rsidR="002A06D4" w:rsidRDefault="002A06D4" w:rsidP="00986463">
      <w:pPr>
        <w:pStyle w:val="ListParagraph"/>
        <w:numPr>
          <w:ilvl w:val="0"/>
          <w:numId w:val="4"/>
        </w:numPr>
        <w:tabs>
          <w:tab w:val="left" w:pos="1270"/>
        </w:tabs>
        <w:rPr>
          <w:noProof/>
          <w:sz w:val="24"/>
          <w:szCs w:val="24"/>
        </w:rPr>
      </w:pPr>
      <w:r w:rsidRPr="002A06D4">
        <w:rPr>
          <w:noProof/>
          <w:sz w:val="24"/>
          <w:szCs w:val="24"/>
        </w:rPr>
        <w:t xml:space="preserve">Each side of the input to convolutional layers is </w:t>
      </w:r>
      <w:r w:rsidRPr="002A06D4">
        <w:rPr>
          <w:b/>
          <w:bCs/>
          <w:noProof/>
          <w:sz w:val="24"/>
          <w:szCs w:val="24"/>
        </w:rPr>
        <w:t>zero-padded by 1 pixel</w:t>
      </w:r>
      <w:r w:rsidRPr="002A06D4">
        <w:rPr>
          <w:noProof/>
          <w:sz w:val="24"/>
          <w:szCs w:val="24"/>
        </w:rPr>
        <w:t xml:space="preserve"> to maintain feature-map size.</w:t>
      </w:r>
    </w:p>
    <w:p w14:paraId="6AA9C526" w14:textId="7A8F0213" w:rsidR="002A06D4" w:rsidRDefault="002A06D4" w:rsidP="00986463">
      <w:pPr>
        <w:pStyle w:val="ListParagraph"/>
        <w:numPr>
          <w:ilvl w:val="0"/>
          <w:numId w:val="4"/>
        </w:numPr>
        <w:tabs>
          <w:tab w:val="left" w:pos="1270"/>
        </w:tabs>
        <w:rPr>
          <w:noProof/>
          <w:sz w:val="24"/>
          <w:szCs w:val="24"/>
        </w:rPr>
      </w:pPr>
      <w:r w:rsidRPr="002A06D4">
        <w:rPr>
          <w:noProof/>
          <w:sz w:val="24"/>
          <w:szCs w:val="24"/>
        </w:rPr>
        <w:t xml:space="preserve">dense blocks use </w:t>
      </w:r>
      <w:r w:rsidRPr="002A06D4">
        <w:rPr>
          <w:b/>
          <w:bCs/>
          <w:noProof/>
          <w:sz w:val="24"/>
          <w:szCs w:val="24"/>
        </w:rPr>
        <w:t>1×1 convolutions</w:t>
      </w:r>
      <w:r w:rsidRPr="002A06D4">
        <w:rPr>
          <w:noProof/>
          <w:sz w:val="24"/>
          <w:szCs w:val="24"/>
        </w:rPr>
        <w:t xml:space="preserve">, followed by </w:t>
      </w:r>
      <w:r w:rsidRPr="002A06D4">
        <w:rPr>
          <w:b/>
          <w:bCs/>
          <w:noProof/>
          <w:sz w:val="24"/>
          <w:szCs w:val="24"/>
        </w:rPr>
        <w:t>2×2 average pooling</w:t>
      </w:r>
      <w:r w:rsidRPr="002A06D4">
        <w:rPr>
          <w:noProof/>
          <w:sz w:val="24"/>
          <w:szCs w:val="24"/>
        </w:rPr>
        <w:t xml:space="preserve"> for down-sampling.</w:t>
      </w:r>
    </w:p>
    <w:p w14:paraId="2F258633" w14:textId="77777777" w:rsidR="002A06D4" w:rsidRDefault="002A06D4" w:rsidP="002A06D4">
      <w:pPr>
        <w:pStyle w:val="NormalWeb"/>
      </w:pPr>
      <w:r>
        <w:rPr>
          <w:rStyle w:val="Strong"/>
          <w:rFonts w:eastAsiaTheme="majorEastAsia"/>
        </w:rPr>
        <w:t>ImageNet Experiments</w:t>
      </w:r>
      <w:r>
        <w:t>:</w:t>
      </w:r>
    </w:p>
    <w:p w14:paraId="64BAD88D" w14:textId="002C28CA" w:rsidR="002A06D4" w:rsidRPr="002A06D4" w:rsidRDefault="002A06D4" w:rsidP="002A06D4">
      <w:pPr>
        <w:pStyle w:val="NormalWeb"/>
        <w:numPr>
          <w:ilvl w:val="0"/>
          <w:numId w:val="7"/>
        </w:numPr>
      </w:pPr>
      <w:r>
        <w:t xml:space="preserve">DenseNet-BC structure includes </w:t>
      </w:r>
      <w:r>
        <w:rPr>
          <w:rStyle w:val="Strong"/>
          <w:rFonts w:eastAsiaTheme="majorEastAsia"/>
        </w:rPr>
        <w:t>four dense blocks</w:t>
      </w:r>
      <w:r>
        <w:t xml:space="preserve"> for 224×224 input images.</w:t>
      </w:r>
    </w:p>
    <w:p w14:paraId="46FD76E0" w14:textId="77777777" w:rsidR="002A06D4" w:rsidRDefault="002A06D4" w:rsidP="000F586D">
      <w:pPr>
        <w:tabs>
          <w:tab w:val="left" w:pos="2440"/>
        </w:tabs>
        <w:rPr>
          <w:sz w:val="24"/>
          <w:szCs w:val="24"/>
        </w:rPr>
      </w:pPr>
      <w:r w:rsidRPr="002A06D4">
        <w:rPr>
          <w:sz w:val="24"/>
          <w:szCs w:val="24"/>
        </w:rPr>
        <w:t>Accuracy</w:t>
      </w:r>
    </w:p>
    <w:p w14:paraId="12A3BA15" w14:textId="3C7E61E7" w:rsidR="000F586D" w:rsidRDefault="002A06D4" w:rsidP="000F586D">
      <w:pPr>
        <w:tabs>
          <w:tab w:val="left" w:pos="2440"/>
        </w:tabs>
        <w:rPr>
          <w:sz w:val="24"/>
          <w:szCs w:val="24"/>
        </w:rPr>
      </w:pPr>
      <w:r w:rsidRPr="002A06D4">
        <w:rPr>
          <w:sz w:val="24"/>
          <w:szCs w:val="24"/>
        </w:rPr>
        <w:t>On SVHN, DenseNet (L=100</w:t>
      </w:r>
      <w:r>
        <w:rPr>
          <w:sz w:val="24"/>
          <w:szCs w:val="24"/>
        </w:rPr>
        <w:t>,</w:t>
      </w:r>
      <w:r w:rsidRPr="002A06D4">
        <w:rPr>
          <w:sz w:val="24"/>
          <w:szCs w:val="24"/>
        </w:rPr>
        <w:t>k = 24) surpasses Wide ResNet, but deeper models (L=250) do not show significant improvements due to potential overfitting on simpler tasks.</w:t>
      </w:r>
      <w:r w:rsidR="000F586D">
        <w:rPr>
          <w:sz w:val="24"/>
          <w:szCs w:val="24"/>
        </w:rPr>
        <w:tab/>
      </w:r>
    </w:p>
    <w:p w14:paraId="05331100" w14:textId="77777777" w:rsidR="00B46748" w:rsidRDefault="00B46748" w:rsidP="000F586D">
      <w:pPr>
        <w:tabs>
          <w:tab w:val="left" w:pos="2440"/>
        </w:tabs>
        <w:rPr>
          <w:sz w:val="24"/>
          <w:szCs w:val="24"/>
        </w:rPr>
      </w:pPr>
    </w:p>
    <w:p w14:paraId="4A636970" w14:textId="1FD0ABE2" w:rsidR="00B46748" w:rsidRDefault="00B46748" w:rsidP="000F586D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>Without compression or bottleneck layers, there is a general trend that DenseNets perform better as L and k increase</w:t>
      </w:r>
    </w:p>
    <w:p w14:paraId="546EE495" w14:textId="77777777" w:rsidR="00B46748" w:rsidRDefault="00B46748" w:rsidP="00B46748">
      <w:pPr>
        <w:tabs>
          <w:tab w:val="left" w:pos="2440"/>
        </w:tabs>
        <w:rPr>
          <w:sz w:val="24"/>
          <w:szCs w:val="24"/>
        </w:rPr>
      </w:pPr>
    </w:p>
    <w:p w14:paraId="73CB5DFB" w14:textId="4D29B76E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>For CIFAR-10+:</w:t>
      </w:r>
    </w:p>
    <w:p w14:paraId="5BE166D6" w14:textId="77777777" w:rsidR="00B46748" w:rsidRPr="00B46748" w:rsidRDefault="00B46748" w:rsidP="00B46748">
      <w:pPr>
        <w:numPr>
          <w:ilvl w:val="0"/>
          <w:numId w:val="8"/>
        </w:num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Error drops from </w:t>
      </w:r>
      <w:r w:rsidRPr="00B46748">
        <w:rPr>
          <w:b/>
          <w:bCs/>
          <w:sz w:val="24"/>
          <w:szCs w:val="24"/>
        </w:rPr>
        <w:t>5.24%</w:t>
      </w:r>
      <w:r w:rsidRPr="00B46748">
        <w:rPr>
          <w:sz w:val="24"/>
          <w:szCs w:val="24"/>
        </w:rPr>
        <w:t xml:space="preserve"> (1.0M parameters) to </w:t>
      </w:r>
      <w:r w:rsidRPr="00B46748">
        <w:rPr>
          <w:b/>
          <w:bCs/>
          <w:sz w:val="24"/>
          <w:szCs w:val="24"/>
        </w:rPr>
        <w:t>3.74%</w:t>
      </w:r>
      <w:r w:rsidRPr="00B46748">
        <w:rPr>
          <w:sz w:val="24"/>
          <w:szCs w:val="24"/>
        </w:rPr>
        <w:t xml:space="preserve"> (27.2M parameters).</w:t>
      </w:r>
    </w:p>
    <w:p w14:paraId="0B3D3C1A" w14:textId="77777777" w:rsidR="00B46748" w:rsidRPr="00B46748" w:rsidRDefault="00B46748" w:rsidP="00B46748">
      <w:pPr>
        <w:tabs>
          <w:tab w:val="left" w:pos="2440"/>
        </w:tabs>
        <w:rPr>
          <w:b/>
          <w:bCs/>
          <w:sz w:val="24"/>
          <w:szCs w:val="24"/>
        </w:rPr>
      </w:pPr>
      <w:r w:rsidRPr="00B46748">
        <w:rPr>
          <w:b/>
          <w:bCs/>
          <w:sz w:val="24"/>
          <w:szCs w:val="24"/>
        </w:rPr>
        <w:t>Parameter Efficiency:</w:t>
      </w:r>
    </w:p>
    <w:p w14:paraId="473764C5" w14:textId="77777777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DenseNet-BC models are highly </w:t>
      </w:r>
      <w:r w:rsidRPr="00B46748">
        <w:rPr>
          <w:b/>
          <w:bCs/>
          <w:sz w:val="24"/>
          <w:szCs w:val="24"/>
        </w:rPr>
        <w:t>parameter-efficient</w:t>
      </w:r>
      <w:r w:rsidRPr="00B46748">
        <w:rPr>
          <w:sz w:val="24"/>
          <w:szCs w:val="24"/>
        </w:rPr>
        <w:t>:</w:t>
      </w:r>
    </w:p>
    <w:p w14:paraId="3321C3AA" w14:textId="77777777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Example: A 250-layer DenseNet-BC (15.3M parameters) </w:t>
      </w:r>
      <w:r w:rsidRPr="00B46748">
        <w:rPr>
          <w:b/>
          <w:bCs/>
          <w:sz w:val="24"/>
          <w:szCs w:val="24"/>
        </w:rPr>
        <w:t>outperforms models</w:t>
      </w:r>
      <w:r w:rsidRPr="00B46748">
        <w:rPr>
          <w:sz w:val="24"/>
          <w:szCs w:val="24"/>
        </w:rPr>
        <w:t xml:space="preserve"> like FractalNets and Wide ResNets, which exceed </w:t>
      </w:r>
      <w:r w:rsidRPr="00B46748">
        <w:rPr>
          <w:b/>
          <w:bCs/>
          <w:sz w:val="24"/>
          <w:szCs w:val="24"/>
        </w:rPr>
        <w:t>30M parameters</w:t>
      </w:r>
      <w:r w:rsidRPr="00B46748">
        <w:rPr>
          <w:sz w:val="24"/>
          <w:szCs w:val="24"/>
        </w:rPr>
        <w:t>.</w:t>
      </w:r>
    </w:p>
    <w:p w14:paraId="0EDA19AC" w14:textId="77777777" w:rsidR="00B46748" w:rsidRPr="00B46748" w:rsidRDefault="00B46748" w:rsidP="00B46748">
      <w:pPr>
        <w:tabs>
          <w:tab w:val="left" w:pos="2440"/>
        </w:tabs>
        <w:rPr>
          <w:b/>
          <w:bCs/>
          <w:sz w:val="24"/>
          <w:szCs w:val="24"/>
          <w:u w:val="single"/>
        </w:rPr>
      </w:pPr>
      <w:r w:rsidRPr="00B46748">
        <w:rPr>
          <w:b/>
          <w:bCs/>
          <w:sz w:val="24"/>
          <w:szCs w:val="24"/>
          <w:u w:val="single"/>
        </w:rPr>
        <w:t>Overfitting:</w:t>
      </w:r>
    </w:p>
    <w:p w14:paraId="6017A669" w14:textId="011F2C3B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DenseNets are </w:t>
      </w:r>
      <w:r w:rsidRPr="00B46748">
        <w:rPr>
          <w:b/>
          <w:bCs/>
          <w:sz w:val="24"/>
          <w:szCs w:val="24"/>
          <w:highlight w:val="yellow"/>
          <w:u w:val="single"/>
        </w:rPr>
        <w:t>less prone to overfitting</w:t>
      </w:r>
      <w:r w:rsidRPr="00B46748">
        <w:rPr>
          <w:sz w:val="24"/>
          <w:szCs w:val="24"/>
        </w:rPr>
        <w:t xml:space="preserve"> due to efficient parameter utilization</w:t>
      </w:r>
    </w:p>
    <w:p w14:paraId="0657FC90" w14:textId="77777777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>Without data augmentation:</w:t>
      </w:r>
    </w:p>
    <w:p w14:paraId="7880E1CC" w14:textId="77777777" w:rsidR="00B46748" w:rsidRPr="00B46748" w:rsidRDefault="00B46748" w:rsidP="00B46748">
      <w:pPr>
        <w:pStyle w:val="ListParagraph"/>
        <w:numPr>
          <w:ilvl w:val="0"/>
          <w:numId w:val="7"/>
        </w:num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On C10, error reduces by </w:t>
      </w:r>
      <w:r w:rsidRPr="00B46748">
        <w:rPr>
          <w:b/>
          <w:bCs/>
          <w:sz w:val="24"/>
          <w:szCs w:val="24"/>
        </w:rPr>
        <w:t>29%</w:t>
      </w:r>
      <w:r w:rsidRPr="00B46748">
        <w:rPr>
          <w:sz w:val="24"/>
          <w:szCs w:val="24"/>
        </w:rPr>
        <w:t xml:space="preserve"> (from 7.33% to 5.19%).</w:t>
      </w:r>
    </w:p>
    <w:p w14:paraId="036345E0" w14:textId="77777777" w:rsidR="00B46748" w:rsidRPr="00B46748" w:rsidRDefault="00B46748" w:rsidP="00B46748">
      <w:pPr>
        <w:pStyle w:val="ListParagraph"/>
        <w:numPr>
          <w:ilvl w:val="0"/>
          <w:numId w:val="7"/>
        </w:num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 xml:space="preserve">On C100, error reduces by </w:t>
      </w:r>
      <w:r w:rsidRPr="00B46748">
        <w:rPr>
          <w:b/>
          <w:bCs/>
          <w:sz w:val="24"/>
          <w:szCs w:val="24"/>
        </w:rPr>
        <w:t>30%</w:t>
      </w:r>
      <w:r w:rsidRPr="00B46748">
        <w:rPr>
          <w:sz w:val="24"/>
          <w:szCs w:val="24"/>
        </w:rPr>
        <w:t xml:space="preserve"> (from 28.20% to 19.64%).</w:t>
      </w:r>
    </w:p>
    <w:p w14:paraId="127C521C" w14:textId="77777777" w:rsidR="00B46748" w:rsidRPr="00B46748" w:rsidRDefault="00B46748" w:rsidP="00B46748">
      <w:pPr>
        <w:tabs>
          <w:tab w:val="left" w:pos="2440"/>
        </w:tabs>
        <w:rPr>
          <w:sz w:val="24"/>
          <w:szCs w:val="24"/>
        </w:rPr>
      </w:pPr>
      <w:r w:rsidRPr="00B46748">
        <w:rPr>
          <w:sz w:val="24"/>
          <w:szCs w:val="24"/>
        </w:rPr>
        <w:t>Overfitting is rare but observed in a single scenario, where increasing kk from 12 to 24 resulted in a slight increase in error.</w:t>
      </w:r>
    </w:p>
    <w:p w14:paraId="31BC8CF5" w14:textId="77777777" w:rsidR="00B46748" w:rsidRDefault="00B46748" w:rsidP="000F586D">
      <w:pPr>
        <w:tabs>
          <w:tab w:val="left" w:pos="2440"/>
        </w:tabs>
        <w:rPr>
          <w:sz w:val="24"/>
          <w:szCs w:val="24"/>
        </w:rPr>
      </w:pPr>
    </w:p>
    <w:p w14:paraId="52CCF67E" w14:textId="4DBC534D" w:rsidR="00B46748" w:rsidRDefault="00B46748" w:rsidP="00B46748">
      <w:pPr>
        <w:tabs>
          <w:tab w:val="left" w:pos="2890"/>
        </w:tabs>
        <w:rPr>
          <w:noProof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4CD488F0" wp14:editId="79FE4A5B">
            <wp:extent cx="5731510" cy="1826260"/>
            <wp:effectExtent l="0" t="0" r="2540" b="2540"/>
            <wp:docPr id="14284242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24294" name="Picture 14284242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108" w14:textId="77777777" w:rsidR="009D6EFD" w:rsidRDefault="009D6EFD" w:rsidP="009D6EFD">
      <w:pPr>
        <w:rPr>
          <w:noProof/>
          <w:sz w:val="24"/>
          <w:szCs w:val="24"/>
        </w:rPr>
      </w:pPr>
    </w:p>
    <w:p w14:paraId="435065A8" w14:textId="6E2FA463" w:rsidR="009D6EFD" w:rsidRPr="00586BD6" w:rsidRDefault="009D6EFD" w:rsidP="009D6EFD">
      <w:pPr>
        <w:rPr>
          <w:b/>
          <w:bCs/>
          <w:sz w:val="24"/>
          <w:szCs w:val="24"/>
          <w:u w:val="single"/>
        </w:rPr>
      </w:pPr>
      <w:r w:rsidRPr="00586BD6">
        <w:rPr>
          <w:b/>
          <w:bCs/>
          <w:sz w:val="24"/>
          <w:szCs w:val="24"/>
          <w:u w:val="single"/>
        </w:rPr>
        <w:t>Model Compactness</w:t>
      </w:r>
    </w:p>
    <w:p w14:paraId="1EF3930B" w14:textId="77777777" w:rsidR="00586BD6" w:rsidRPr="00586BD6" w:rsidRDefault="00586BD6" w:rsidP="00586BD6">
      <w:pPr>
        <w:rPr>
          <w:sz w:val="24"/>
          <w:szCs w:val="24"/>
        </w:rPr>
      </w:pPr>
      <w:r w:rsidRPr="00586BD6">
        <w:rPr>
          <w:b/>
          <w:bCs/>
          <w:sz w:val="24"/>
          <w:szCs w:val="24"/>
        </w:rPr>
        <w:t>Parameter Efficiency</w:t>
      </w:r>
      <w:r w:rsidRPr="00586BD6">
        <w:rPr>
          <w:sz w:val="24"/>
          <w:szCs w:val="24"/>
        </w:rPr>
        <w:t>:</w:t>
      </w:r>
    </w:p>
    <w:p w14:paraId="015CC007" w14:textId="77777777" w:rsidR="00586BD6" w:rsidRPr="00586BD6" w:rsidRDefault="00586BD6" w:rsidP="00586BD6">
      <w:pPr>
        <w:numPr>
          <w:ilvl w:val="0"/>
          <w:numId w:val="12"/>
        </w:numPr>
        <w:rPr>
          <w:sz w:val="24"/>
          <w:szCs w:val="24"/>
        </w:rPr>
      </w:pPr>
      <w:r w:rsidRPr="00586BD6">
        <w:rPr>
          <w:b/>
          <w:bCs/>
          <w:sz w:val="24"/>
          <w:szCs w:val="24"/>
        </w:rPr>
        <w:t>DenseNet-BC</w:t>
      </w:r>
      <w:r w:rsidRPr="00586BD6">
        <w:rPr>
          <w:sz w:val="24"/>
          <w:szCs w:val="24"/>
        </w:rPr>
        <w:t xml:space="preserve"> emerges as the most parameter-efficient variant of DenseNet.</w:t>
      </w:r>
    </w:p>
    <w:p w14:paraId="5E3F7467" w14:textId="77777777" w:rsidR="00586BD6" w:rsidRPr="00586BD6" w:rsidRDefault="00586BD6" w:rsidP="00586BD6">
      <w:pPr>
        <w:numPr>
          <w:ilvl w:val="0"/>
          <w:numId w:val="12"/>
        </w:numPr>
        <w:rPr>
          <w:sz w:val="24"/>
          <w:szCs w:val="24"/>
        </w:rPr>
      </w:pPr>
      <w:r w:rsidRPr="00586BD6">
        <w:rPr>
          <w:sz w:val="24"/>
          <w:szCs w:val="24"/>
        </w:rPr>
        <w:t xml:space="preserve">DenseNet-BC achieves </w:t>
      </w:r>
      <w:r w:rsidRPr="00586BD6">
        <w:rPr>
          <w:b/>
          <w:bCs/>
          <w:sz w:val="24"/>
          <w:szCs w:val="24"/>
        </w:rPr>
        <w:t>comparable accuracy to ResNets</w:t>
      </w:r>
      <w:r w:rsidRPr="00586BD6">
        <w:rPr>
          <w:sz w:val="24"/>
          <w:szCs w:val="24"/>
        </w:rPr>
        <w:t xml:space="preserve"> while requiring only about </w:t>
      </w:r>
      <w:r w:rsidRPr="00586BD6">
        <w:rPr>
          <w:b/>
          <w:bCs/>
          <w:sz w:val="24"/>
          <w:szCs w:val="24"/>
        </w:rPr>
        <w:t>1/3 of the parameters</w:t>
      </w:r>
      <w:r w:rsidRPr="00586BD6">
        <w:rPr>
          <w:sz w:val="24"/>
          <w:szCs w:val="24"/>
        </w:rPr>
        <w:t>. For example:</w:t>
      </w:r>
    </w:p>
    <w:p w14:paraId="43618589" w14:textId="77777777" w:rsidR="00586BD6" w:rsidRPr="00586BD6" w:rsidRDefault="00586BD6" w:rsidP="00586BD6">
      <w:pPr>
        <w:numPr>
          <w:ilvl w:val="1"/>
          <w:numId w:val="12"/>
        </w:numPr>
        <w:rPr>
          <w:sz w:val="24"/>
          <w:szCs w:val="24"/>
        </w:rPr>
      </w:pPr>
      <w:r w:rsidRPr="00586BD6">
        <w:rPr>
          <w:sz w:val="24"/>
          <w:szCs w:val="24"/>
        </w:rPr>
        <w:t xml:space="preserve">A DenseNet-BC with </w:t>
      </w:r>
      <w:r w:rsidRPr="00586BD6">
        <w:rPr>
          <w:b/>
          <w:bCs/>
          <w:sz w:val="24"/>
          <w:szCs w:val="24"/>
        </w:rPr>
        <w:t>0.8 million trainable parameters</w:t>
      </w:r>
      <w:r w:rsidRPr="00586BD6">
        <w:rPr>
          <w:sz w:val="24"/>
          <w:szCs w:val="24"/>
        </w:rPr>
        <w:t xml:space="preserve"> matches the performance of a </w:t>
      </w:r>
      <w:r w:rsidRPr="00586BD6">
        <w:rPr>
          <w:b/>
          <w:bCs/>
          <w:sz w:val="24"/>
          <w:szCs w:val="24"/>
        </w:rPr>
        <w:t>1001-layer ResNet</w:t>
      </w:r>
      <w:r w:rsidRPr="00586BD6">
        <w:rPr>
          <w:sz w:val="24"/>
          <w:szCs w:val="24"/>
        </w:rPr>
        <w:t xml:space="preserve"> with </w:t>
      </w:r>
      <w:r w:rsidRPr="00586BD6">
        <w:rPr>
          <w:b/>
          <w:bCs/>
          <w:sz w:val="24"/>
          <w:szCs w:val="24"/>
        </w:rPr>
        <w:t>10.2 million parameters</w:t>
      </w:r>
      <w:r w:rsidRPr="00586BD6">
        <w:rPr>
          <w:sz w:val="24"/>
          <w:szCs w:val="24"/>
        </w:rPr>
        <w:t>.</w:t>
      </w:r>
    </w:p>
    <w:p w14:paraId="51F12416" w14:textId="3E1E5E67" w:rsidR="009D6EFD" w:rsidRDefault="00586BD6" w:rsidP="00586BD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6BD6">
        <w:rPr>
          <w:sz w:val="24"/>
          <w:szCs w:val="24"/>
        </w:rPr>
        <w:t xml:space="preserve">Compared to popular architectures like </w:t>
      </w:r>
      <w:r w:rsidRPr="00586BD6">
        <w:rPr>
          <w:b/>
          <w:bCs/>
          <w:sz w:val="24"/>
          <w:szCs w:val="24"/>
        </w:rPr>
        <w:t>AlexNet</w:t>
      </w:r>
      <w:r w:rsidRPr="00586BD6">
        <w:rPr>
          <w:sz w:val="24"/>
          <w:szCs w:val="24"/>
        </w:rPr>
        <w:t xml:space="preserve"> and </w:t>
      </w:r>
      <w:r w:rsidRPr="00586BD6">
        <w:rPr>
          <w:b/>
          <w:bCs/>
          <w:sz w:val="24"/>
          <w:szCs w:val="24"/>
        </w:rPr>
        <w:t>VGG-net</w:t>
      </w:r>
      <w:r w:rsidRPr="00586BD6">
        <w:rPr>
          <w:sz w:val="24"/>
          <w:szCs w:val="24"/>
        </w:rPr>
        <w:t>, pre-activation ResNets typically achieve better results using fewer parameters. However, DenseNet-BC is even more efficient than ResNets, making it highly competitive.</w:t>
      </w:r>
    </w:p>
    <w:p w14:paraId="11E31517" w14:textId="77777777" w:rsidR="002734FF" w:rsidRPr="00586BD6" w:rsidRDefault="002734FF" w:rsidP="002734FF">
      <w:pPr>
        <w:rPr>
          <w:sz w:val="24"/>
          <w:szCs w:val="24"/>
        </w:rPr>
      </w:pPr>
      <w:r w:rsidRPr="00586BD6">
        <w:rPr>
          <w:b/>
          <w:bCs/>
          <w:sz w:val="24"/>
          <w:szCs w:val="24"/>
        </w:rPr>
        <w:t>Feature Reuse</w:t>
      </w:r>
      <w:r w:rsidRPr="00586BD6">
        <w:rPr>
          <w:sz w:val="24"/>
          <w:szCs w:val="24"/>
        </w:rPr>
        <w:t>:</w:t>
      </w:r>
    </w:p>
    <w:p w14:paraId="4FACC6D5" w14:textId="77777777" w:rsidR="002734FF" w:rsidRPr="00586BD6" w:rsidRDefault="002734FF" w:rsidP="002734FF">
      <w:pPr>
        <w:numPr>
          <w:ilvl w:val="0"/>
          <w:numId w:val="11"/>
        </w:numPr>
        <w:rPr>
          <w:sz w:val="24"/>
          <w:szCs w:val="24"/>
        </w:rPr>
      </w:pPr>
      <w:r w:rsidRPr="00586BD6">
        <w:rPr>
          <w:sz w:val="24"/>
          <w:szCs w:val="24"/>
        </w:rPr>
        <w:t xml:space="preserve">DenseNet's dense connectivity allows feature maps learned by any layer to be accessed by all subsequent layers. This results in better </w:t>
      </w:r>
      <w:r w:rsidRPr="00586BD6">
        <w:rPr>
          <w:b/>
          <w:bCs/>
          <w:sz w:val="24"/>
          <w:szCs w:val="24"/>
        </w:rPr>
        <w:t>feature reuse</w:t>
      </w:r>
      <w:r w:rsidRPr="00586BD6">
        <w:rPr>
          <w:sz w:val="24"/>
          <w:szCs w:val="24"/>
        </w:rPr>
        <w:t xml:space="preserve"> and significantly improves model compactness.</w:t>
      </w:r>
    </w:p>
    <w:p w14:paraId="4ECE4A8A" w14:textId="7FD38174" w:rsidR="008920CF" w:rsidRDefault="008920CF" w:rsidP="008920CF">
      <w:pPr>
        <w:pStyle w:val="NormalWeb"/>
        <w:numPr>
          <w:ilvl w:val="0"/>
          <w:numId w:val="11"/>
        </w:numPr>
      </w:pPr>
      <w:r w:rsidRPr="008920CF">
        <w:rPr>
          <w:rStyle w:val="Strong"/>
          <w:rFonts w:eastAsiaTheme="majorEastAsia"/>
          <w:highlight w:val="yellow"/>
        </w:rPr>
        <w:t>Feature Sharing Across Layers</w:t>
      </w:r>
      <w:r>
        <w:t>: Layers actively use features extracted by earlier layers within the same dense block, promoting widespread feature reuse.</w:t>
      </w:r>
    </w:p>
    <w:p w14:paraId="5B0E6D44" w14:textId="3BA371C8" w:rsidR="008920CF" w:rsidRDefault="008920CF" w:rsidP="008920CF">
      <w:pPr>
        <w:pStyle w:val="NormalWeb"/>
        <w:numPr>
          <w:ilvl w:val="0"/>
          <w:numId w:val="11"/>
        </w:numPr>
      </w:pPr>
      <w:r w:rsidRPr="008920CF">
        <w:rPr>
          <w:rStyle w:val="Strong"/>
          <w:rFonts w:eastAsiaTheme="majorEastAsia"/>
          <w:highlight w:val="yellow"/>
        </w:rPr>
        <w:t>Smooth Information Flow</w:t>
      </w:r>
      <w:r>
        <w:t>: Transition layers distribute their weights across all preceding layers in the dense block, ensuring seamless information flow from start to end.</w:t>
      </w:r>
    </w:p>
    <w:p w14:paraId="5382C170" w14:textId="4F792314" w:rsidR="008920CF" w:rsidRDefault="008920CF" w:rsidP="008920CF">
      <w:pPr>
        <w:pStyle w:val="NormalWeb"/>
        <w:numPr>
          <w:ilvl w:val="0"/>
          <w:numId w:val="11"/>
        </w:numPr>
      </w:pPr>
      <w:r w:rsidRPr="008920CF">
        <w:rPr>
          <w:rStyle w:val="Strong"/>
          <w:rFonts w:eastAsiaTheme="majorEastAsia"/>
          <w:highlight w:val="yellow"/>
        </w:rPr>
        <w:t>Redundancy in Transition Layers</w:t>
      </w:r>
      <w:r w:rsidRPr="008920CF">
        <w:rPr>
          <w:highlight w:val="yellow"/>
        </w:rPr>
        <w:t>:</w:t>
      </w:r>
      <w:r>
        <w:t xml:space="preserve"> Outputs of transition layers are often assigned lower weights by subsequent layers, indicating some redundancy. This supports the effectiveness of compression in DenseNet-BC.</w:t>
      </w:r>
    </w:p>
    <w:p w14:paraId="5A43C991" w14:textId="4233969C" w:rsidR="008920CF" w:rsidRDefault="008920CF" w:rsidP="008920CF">
      <w:pPr>
        <w:pStyle w:val="NormalWeb"/>
        <w:numPr>
          <w:ilvl w:val="0"/>
          <w:numId w:val="11"/>
        </w:numPr>
      </w:pPr>
      <w:r w:rsidRPr="008920CF">
        <w:rPr>
          <w:rStyle w:val="Strong"/>
          <w:rFonts w:eastAsiaTheme="majorEastAsia"/>
          <w:highlight w:val="yellow"/>
        </w:rPr>
        <w:t>Focus on High-Level Features</w:t>
      </w:r>
      <w:r w:rsidRPr="008920CF">
        <w:rPr>
          <w:highlight w:val="yellow"/>
        </w:rPr>
        <w:t>:</w:t>
      </w:r>
      <w:r>
        <w:t xml:space="preserve"> The final classification layer utilizes features from the entire network but gives more weight to features produced in later layers, indicating that high-level abstractions are formed towards the end.</w:t>
      </w:r>
    </w:p>
    <w:p w14:paraId="2DD1566A" w14:textId="1EEFEB93" w:rsidR="002734FF" w:rsidRDefault="008920CF" w:rsidP="002734FF">
      <w:pPr>
        <w:rPr>
          <w:b/>
          <w:bCs/>
          <w:sz w:val="24"/>
          <w:szCs w:val="24"/>
          <w:u w:val="single"/>
        </w:rPr>
      </w:pPr>
      <w:r w:rsidRPr="008920CF">
        <w:rPr>
          <w:b/>
          <w:bCs/>
          <w:sz w:val="24"/>
          <w:szCs w:val="24"/>
          <w:u w:val="single"/>
        </w:rPr>
        <w:t>Implicit Deep Supervision</w:t>
      </w:r>
    </w:p>
    <w:p w14:paraId="719FEFF6" w14:textId="4F34F2C5" w:rsidR="008920CF" w:rsidRPr="008920CF" w:rsidRDefault="008920CF" w:rsidP="008920C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920CF">
        <w:rPr>
          <w:sz w:val="24"/>
          <w:szCs w:val="24"/>
        </w:rPr>
        <w:t>DenseNets implicitly provide deep supervision to individual layers through dense connections, which ensure all layers receive direct input from the loss function and gradient signals.</w:t>
      </w:r>
    </w:p>
    <w:p w14:paraId="1FC5B6CA" w14:textId="2DAD0036" w:rsidR="008920CF" w:rsidRPr="008920CF" w:rsidRDefault="008920CF" w:rsidP="008920C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920CF">
        <w:rPr>
          <w:sz w:val="24"/>
          <w:szCs w:val="24"/>
        </w:rPr>
        <w:t xml:space="preserve">This is similar to </w:t>
      </w:r>
      <w:r w:rsidRPr="008920CF">
        <w:rPr>
          <w:sz w:val="24"/>
          <w:szCs w:val="24"/>
          <w:u w:val="single"/>
        </w:rPr>
        <w:t>Deeply Supervised Nets (DSN</w:t>
      </w:r>
      <w:r w:rsidRPr="008920CF">
        <w:rPr>
          <w:sz w:val="24"/>
          <w:szCs w:val="24"/>
        </w:rPr>
        <w:t>), where classifiers are explicitly attached to each hidden layer to enforce discriminative feature learning.</w:t>
      </w:r>
    </w:p>
    <w:p w14:paraId="6035082A" w14:textId="77777777" w:rsidR="008920CF" w:rsidRPr="008920CF" w:rsidRDefault="008920CF" w:rsidP="002734FF">
      <w:pPr>
        <w:rPr>
          <w:sz w:val="24"/>
          <w:szCs w:val="24"/>
        </w:rPr>
      </w:pPr>
    </w:p>
    <w:sectPr w:rsidR="008920CF" w:rsidRPr="0089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B0F67" w14:textId="77777777" w:rsidR="00793052" w:rsidRDefault="00793052" w:rsidP="000F3B38">
      <w:pPr>
        <w:spacing w:after="0" w:line="240" w:lineRule="auto"/>
      </w:pPr>
      <w:r>
        <w:separator/>
      </w:r>
    </w:p>
  </w:endnote>
  <w:endnote w:type="continuationSeparator" w:id="0">
    <w:p w14:paraId="18AB28F7" w14:textId="77777777" w:rsidR="00793052" w:rsidRDefault="00793052" w:rsidP="000F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39114" w14:textId="77777777" w:rsidR="00793052" w:rsidRDefault="00793052" w:rsidP="000F3B38">
      <w:pPr>
        <w:spacing w:after="0" w:line="240" w:lineRule="auto"/>
      </w:pPr>
      <w:r>
        <w:separator/>
      </w:r>
    </w:p>
  </w:footnote>
  <w:footnote w:type="continuationSeparator" w:id="0">
    <w:p w14:paraId="1BFCCFFE" w14:textId="77777777" w:rsidR="00793052" w:rsidRDefault="00793052" w:rsidP="000F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9AE"/>
    <w:multiLevelType w:val="hybridMultilevel"/>
    <w:tmpl w:val="1C680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AAA"/>
    <w:multiLevelType w:val="multilevel"/>
    <w:tmpl w:val="34E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4D18"/>
    <w:multiLevelType w:val="hybridMultilevel"/>
    <w:tmpl w:val="CEFE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31C71"/>
    <w:multiLevelType w:val="hybridMultilevel"/>
    <w:tmpl w:val="91DE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2278"/>
    <w:multiLevelType w:val="multilevel"/>
    <w:tmpl w:val="33E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B2917"/>
    <w:multiLevelType w:val="multilevel"/>
    <w:tmpl w:val="1A88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07A2F"/>
    <w:multiLevelType w:val="hybridMultilevel"/>
    <w:tmpl w:val="4EEA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82CFD"/>
    <w:multiLevelType w:val="hybridMultilevel"/>
    <w:tmpl w:val="5510E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363C7"/>
    <w:multiLevelType w:val="multilevel"/>
    <w:tmpl w:val="48D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D023A"/>
    <w:multiLevelType w:val="multilevel"/>
    <w:tmpl w:val="43A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205ED"/>
    <w:multiLevelType w:val="hybridMultilevel"/>
    <w:tmpl w:val="0D9A5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F1F69"/>
    <w:multiLevelType w:val="multilevel"/>
    <w:tmpl w:val="90B6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226B7"/>
    <w:multiLevelType w:val="multilevel"/>
    <w:tmpl w:val="48D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4FF6"/>
    <w:multiLevelType w:val="multilevel"/>
    <w:tmpl w:val="B424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93665">
    <w:abstractNumId w:val="7"/>
  </w:num>
  <w:num w:numId="2" w16cid:durableId="2072384150">
    <w:abstractNumId w:val="6"/>
  </w:num>
  <w:num w:numId="3" w16cid:durableId="1504592689">
    <w:abstractNumId w:val="10"/>
  </w:num>
  <w:num w:numId="4" w16cid:durableId="1421027196">
    <w:abstractNumId w:val="0"/>
  </w:num>
  <w:num w:numId="5" w16cid:durableId="136723829">
    <w:abstractNumId w:val="5"/>
  </w:num>
  <w:num w:numId="6" w16cid:durableId="2070960007">
    <w:abstractNumId w:val="2"/>
  </w:num>
  <w:num w:numId="7" w16cid:durableId="275525058">
    <w:abstractNumId w:val="3"/>
  </w:num>
  <w:num w:numId="8" w16cid:durableId="952323390">
    <w:abstractNumId w:val="4"/>
  </w:num>
  <w:num w:numId="9" w16cid:durableId="776410557">
    <w:abstractNumId w:val="11"/>
  </w:num>
  <w:num w:numId="10" w16cid:durableId="1251308300">
    <w:abstractNumId w:val="9"/>
  </w:num>
  <w:num w:numId="11" w16cid:durableId="1103765582">
    <w:abstractNumId w:val="1"/>
  </w:num>
  <w:num w:numId="12" w16cid:durableId="444541923">
    <w:abstractNumId w:val="8"/>
  </w:num>
  <w:num w:numId="13" w16cid:durableId="1433431793">
    <w:abstractNumId w:val="12"/>
  </w:num>
  <w:num w:numId="14" w16cid:durableId="1894728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A3"/>
    <w:rsid w:val="000F3B38"/>
    <w:rsid w:val="000F586D"/>
    <w:rsid w:val="00130F00"/>
    <w:rsid w:val="00200D68"/>
    <w:rsid w:val="00225F88"/>
    <w:rsid w:val="002734FF"/>
    <w:rsid w:val="00286EF5"/>
    <w:rsid w:val="002A06D4"/>
    <w:rsid w:val="003762BB"/>
    <w:rsid w:val="003F497E"/>
    <w:rsid w:val="00586BD6"/>
    <w:rsid w:val="005E25F0"/>
    <w:rsid w:val="006828D0"/>
    <w:rsid w:val="00793052"/>
    <w:rsid w:val="007E53F9"/>
    <w:rsid w:val="008920CF"/>
    <w:rsid w:val="00986463"/>
    <w:rsid w:val="009D6EFD"/>
    <w:rsid w:val="00B46748"/>
    <w:rsid w:val="00B8489A"/>
    <w:rsid w:val="00BA391F"/>
    <w:rsid w:val="00BB5B1C"/>
    <w:rsid w:val="00BE53B2"/>
    <w:rsid w:val="00E61865"/>
    <w:rsid w:val="00E70C2D"/>
    <w:rsid w:val="00F057A3"/>
    <w:rsid w:val="00F1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DD310"/>
  <w15:chartTrackingRefBased/>
  <w15:docId w15:val="{073F4643-EA37-46F2-9780-63CFF3F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7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38"/>
  </w:style>
  <w:style w:type="paragraph" w:styleId="Footer">
    <w:name w:val="footer"/>
    <w:basedOn w:val="Normal"/>
    <w:link w:val="FooterChar"/>
    <w:uiPriority w:val="99"/>
    <w:unhideWhenUsed/>
    <w:rsid w:val="000F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38"/>
  </w:style>
  <w:style w:type="paragraph" w:styleId="NormalWeb">
    <w:name w:val="Normal (Web)"/>
    <w:basedOn w:val="Normal"/>
    <w:uiPriority w:val="99"/>
    <w:unhideWhenUsed/>
    <w:rsid w:val="002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0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2F814C0E87C46A3A3C80690FD844D" ma:contentTypeVersion="12" ma:contentTypeDescription="Create a new document." ma:contentTypeScope="" ma:versionID="7b7f47d08fc12a8f0946dbcbba1e497a">
  <xsd:schema xmlns:xsd="http://www.w3.org/2001/XMLSchema" xmlns:xs="http://www.w3.org/2001/XMLSchema" xmlns:p="http://schemas.microsoft.com/office/2006/metadata/properties" xmlns:ns3="5dc3347f-a637-40ec-82e0-02cd180aee38" targetNamespace="http://schemas.microsoft.com/office/2006/metadata/properties" ma:root="true" ma:fieldsID="2c9bda271d2d3d4a079371eb0344b8b4" ns3:_="">
    <xsd:import namespace="5dc3347f-a637-40ec-82e0-02cd180aee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3347f-a637-40ec-82e0-02cd180aee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c3347f-a637-40ec-82e0-02cd180aee38" xsi:nil="true"/>
  </documentManagement>
</p:properties>
</file>

<file path=customXml/itemProps1.xml><?xml version="1.0" encoding="utf-8"?>
<ds:datastoreItem xmlns:ds="http://schemas.openxmlformats.org/officeDocument/2006/customXml" ds:itemID="{EDE9264E-02E4-495A-97E5-3DDCFC6D0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87C7B-EBA1-4DBE-8E1B-0E0558F1D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3347f-a637-40ec-82e0-02cd180ae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02864-105A-4FE6-A633-CAA79F6A9971}">
  <ds:schemaRefs>
    <ds:schemaRef ds:uri="http://schemas.microsoft.com/office/2006/metadata/properties"/>
    <ds:schemaRef ds:uri="http://schemas.microsoft.com/office/infopath/2007/PartnerControls"/>
    <ds:schemaRef ds:uri="5dc3347f-a637-40ec-82e0-02cd180aee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Kiran Pal</cp:lastModifiedBy>
  <cp:revision>2</cp:revision>
  <dcterms:created xsi:type="dcterms:W3CDTF">2025-03-31T15:10:00Z</dcterms:created>
  <dcterms:modified xsi:type="dcterms:W3CDTF">2025-03-31T15:10:00Z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0x0101005F72F814C0E87C46A3A3C80690FD844D</vt:lpwstr>
  </property>
</Properties>
</file>